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288B9" w14:textId="7948CB85" w:rsidR="007465FA" w:rsidRDefault="00401D48">
      <w:pPr>
        <w:pStyle w:val="Inhopg1"/>
        <w:tabs>
          <w:tab w:val="left" w:pos="332"/>
          <w:tab w:val="right" w:pos="9480"/>
        </w:tabs>
        <w:rPr>
          <w:rFonts w:eastAsiaTheme="minorEastAsia" w:cstheme="minorBidi"/>
          <w:b w:val="0"/>
          <w:bCs w:val="0"/>
          <w:caps w:val="0"/>
          <w:noProof/>
          <w:color w:val="auto"/>
          <w:lang w:val="nl-NL" w:eastAsia="nl-NL"/>
        </w:rPr>
      </w:pPr>
      <w:r>
        <w:rPr>
          <w:b w:val="0"/>
          <w:bCs w:val="0"/>
          <w:caps w:val="0"/>
          <w:noProof/>
        </w:rPr>
        <w:fldChar w:fldCharType="begin"/>
      </w:r>
      <w:r>
        <w:rPr>
          <w:b w:val="0"/>
          <w:bCs w:val="0"/>
          <w:caps w:val="0"/>
          <w:noProof/>
        </w:rPr>
        <w:instrText xml:space="preserve"> TOC \o "1-1" \h \z \u </w:instrText>
      </w:r>
      <w:r>
        <w:rPr>
          <w:b w:val="0"/>
          <w:bCs w:val="0"/>
          <w:caps w:val="0"/>
          <w:noProof/>
        </w:rPr>
        <w:fldChar w:fldCharType="separate"/>
      </w:r>
      <w:hyperlink w:anchor="_Toc117164967" w:history="1">
        <w:r w:rsidR="007465FA" w:rsidRPr="008C4C12">
          <w:rPr>
            <w:rStyle w:val="Hyperlink"/>
            <w:noProof/>
          </w:rPr>
          <w:t>1</w:t>
        </w:r>
        <w:r w:rsidR="007465FA">
          <w:rPr>
            <w:rFonts w:eastAsiaTheme="minorEastAsia" w:cstheme="minorBidi"/>
            <w:b w:val="0"/>
            <w:bCs w:val="0"/>
            <w:caps w:val="0"/>
            <w:noProof/>
            <w:color w:val="auto"/>
            <w:lang w:val="nl-NL" w:eastAsia="nl-NL"/>
          </w:rPr>
          <w:tab/>
        </w:r>
        <w:r w:rsidR="007465FA" w:rsidRPr="008C4C12">
          <w:rPr>
            <w:rStyle w:val="Hyperlink"/>
            <w:noProof/>
          </w:rPr>
          <w:t>Introduction</w:t>
        </w:r>
        <w:r w:rsidR="007465FA">
          <w:rPr>
            <w:noProof/>
            <w:webHidden/>
          </w:rPr>
          <w:tab/>
        </w:r>
        <w:r w:rsidR="007465FA">
          <w:rPr>
            <w:noProof/>
            <w:webHidden/>
          </w:rPr>
          <w:fldChar w:fldCharType="begin"/>
        </w:r>
        <w:r w:rsidR="007465FA">
          <w:rPr>
            <w:noProof/>
            <w:webHidden/>
          </w:rPr>
          <w:instrText xml:space="preserve"> PAGEREF _Toc117164967 \h </w:instrText>
        </w:r>
        <w:r w:rsidR="007465FA">
          <w:rPr>
            <w:noProof/>
            <w:webHidden/>
          </w:rPr>
        </w:r>
        <w:r w:rsidR="007465FA">
          <w:rPr>
            <w:noProof/>
            <w:webHidden/>
          </w:rPr>
          <w:fldChar w:fldCharType="separate"/>
        </w:r>
        <w:r w:rsidR="007465FA">
          <w:rPr>
            <w:noProof/>
            <w:webHidden/>
          </w:rPr>
          <w:t>1</w:t>
        </w:r>
        <w:r w:rsidR="007465FA">
          <w:rPr>
            <w:noProof/>
            <w:webHidden/>
          </w:rPr>
          <w:fldChar w:fldCharType="end"/>
        </w:r>
      </w:hyperlink>
    </w:p>
    <w:p w14:paraId="31242A67" w14:textId="0C0130D2" w:rsidR="007465FA" w:rsidRDefault="009D3BC7">
      <w:pPr>
        <w:pStyle w:val="Inhopg1"/>
        <w:tabs>
          <w:tab w:val="left" w:pos="332"/>
          <w:tab w:val="right" w:pos="9480"/>
        </w:tabs>
        <w:rPr>
          <w:rFonts w:eastAsiaTheme="minorEastAsia" w:cstheme="minorBidi"/>
          <w:b w:val="0"/>
          <w:bCs w:val="0"/>
          <w:caps w:val="0"/>
          <w:noProof/>
          <w:color w:val="auto"/>
          <w:lang w:val="nl-NL" w:eastAsia="nl-NL"/>
        </w:rPr>
      </w:pPr>
      <w:hyperlink w:anchor="_Toc117164968" w:history="1">
        <w:r w:rsidR="007465FA" w:rsidRPr="008C4C12">
          <w:rPr>
            <w:rStyle w:val="Hyperlink"/>
            <w:noProof/>
          </w:rPr>
          <w:t>2</w:t>
        </w:r>
        <w:r w:rsidR="007465FA">
          <w:rPr>
            <w:rFonts w:eastAsiaTheme="minorEastAsia" w:cstheme="minorBidi"/>
            <w:b w:val="0"/>
            <w:bCs w:val="0"/>
            <w:caps w:val="0"/>
            <w:noProof/>
            <w:color w:val="auto"/>
            <w:lang w:val="nl-NL" w:eastAsia="nl-NL"/>
          </w:rPr>
          <w:tab/>
        </w:r>
        <w:r w:rsidR="007465FA" w:rsidRPr="008C4C12">
          <w:rPr>
            <w:rStyle w:val="Hyperlink"/>
            <w:noProof/>
          </w:rPr>
          <w:t>Scope</w:t>
        </w:r>
        <w:r w:rsidR="007465FA">
          <w:rPr>
            <w:noProof/>
            <w:webHidden/>
          </w:rPr>
          <w:tab/>
        </w:r>
        <w:r w:rsidR="007465FA">
          <w:rPr>
            <w:noProof/>
            <w:webHidden/>
          </w:rPr>
          <w:fldChar w:fldCharType="begin"/>
        </w:r>
        <w:r w:rsidR="007465FA">
          <w:rPr>
            <w:noProof/>
            <w:webHidden/>
          </w:rPr>
          <w:instrText xml:space="preserve"> PAGEREF _Toc117164968 \h </w:instrText>
        </w:r>
        <w:r w:rsidR="007465FA">
          <w:rPr>
            <w:noProof/>
            <w:webHidden/>
          </w:rPr>
        </w:r>
        <w:r w:rsidR="007465FA">
          <w:rPr>
            <w:noProof/>
            <w:webHidden/>
          </w:rPr>
          <w:fldChar w:fldCharType="separate"/>
        </w:r>
        <w:r w:rsidR="007465FA">
          <w:rPr>
            <w:noProof/>
            <w:webHidden/>
          </w:rPr>
          <w:t>2</w:t>
        </w:r>
        <w:r w:rsidR="007465FA">
          <w:rPr>
            <w:noProof/>
            <w:webHidden/>
          </w:rPr>
          <w:fldChar w:fldCharType="end"/>
        </w:r>
      </w:hyperlink>
    </w:p>
    <w:p w14:paraId="537B7B5F" w14:textId="2DD4E906" w:rsidR="007465FA" w:rsidRDefault="009D3BC7">
      <w:pPr>
        <w:pStyle w:val="Inhopg1"/>
        <w:tabs>
          <w:tab w:val="left" w:pos="332"/>
          <w:tab w:val="right" w:pos="9480"/>
        </w:tabs>
        <w:rPr>
          <w:rFonts w:eastAsiaTheme="minorEastAsia" w:cstheme="minorBidi"/>
          <w:b w:val="0"/>
          <w:bCs w:val="0"/>
          <w:caps w:val="0"/>
          <w:noProof/>
          <w:color w:val="auto"/>
          <w:lang w:val="nl-NL" w:eastAsia="nl-NL"/>
        </w:rPr>
      </w:pPr>
      <w:hyperlink w:anchor="_Toc117164969" w:history="1">
        <w:r w:rsidR="007465FA" w:rsidRPr="008C4C12">
          <w:rPr>
            <w:rStyle w:val="Hyperlink"/>
            <w:noProof/>
          </w:rPr>
          <w:t>3</w:t>
        </w:r>
        <w:r w:rsidR="007465FA">
          <w:rPr>
            <w:rFonts w:eastAsiaTheme="minorEastAsia" w:cstheme="minorBidi"/>
            <w:b w:val="0"/>
            <w:bCs w:val="0"/>
            <w:caps w:val="0"/>
            <w:noProof/>
            <w:color w:val="auto"/>
            <w:lang w:val="nl-NL" w:eastAsia="nl-NL"/>
          </w:rPr>
          <w:tab/>
        </w:r>
        <w:r w:rsidR="007465FA" w:rsidRPr="008C4C12">
          <w:rPr>
            <w:rStyle w:val="Hyperlink"/>
            <w:noProof/>
          </w:rPr>
          <w:t>Transmission system aspects</w:t>
        </w:r>
        <w:r w:rsidR="007465FA">
          <w:rPr>
            <w:noProof/>
            <w:webHidden/>
          </w:rPr>
          <w:tab/>
        </w:r>
        <w:r w:rsidR="007465FA">
          <w:rPr>
            <w:noProof/>
            <w:webHidden/>
          </w:rPr>
          <w:fldChar w:fldCharType="begin"/>
        </w:r>
        <w:r w:rsidR="007465FA">
          <w:rPr>
            <w:noProof/>
            <w:webHidden/>
          </w:rPr>
          <w:instrText xml:space="preserve"> PAGEREF _Toc117164969 \h </w:instrText>
        </w:r>
        <w:r w:rsidR="007465FA">
          <w:rPr>
            <w:noProof/>
            <w:webHidden/>
          </w:rPr>
        </w:r>
        <w:r w:rsidR="007465FA">
          <w:rPr>
            <w:noProof/>
            <w:webHidden/>
          </w:rPr>
          <w:fldChar w:fldCharType="separate"/>
        </w:r>
        <w:r w:rsidR="007465FA">
          <w:rPr>
            <w:noProof/>
            <w:webHidden/>
          </w:rPr>
          <w:t>4</w:t>
        </w:r>
        <w:r w:rsidR="007465FA">
          <w:rPr>
            <w:noProof/>
            <w:webHidden/>
          </w:rPr>
          <w:fldChar w:fldCharType="end"/>
        </w:r>
      </w:hyperlink>
    </w:p>
    <w:p w14:paraId="4338D011" w14:textId="213F1B55" w:rsidR="007465FA" w:rsidRDefault="009D3BC7">
      <w:pPr>
        <w:pStyle w:val="Inhopg1"/>
        <w:tabs>
          <w:tab w:val="left" w:pos="332"/>
          <w:tab w:val="right" w:pos="9480"/>
        </w:tabs>
        <w:rPr>
          <w:rFonts w:eastAsiaTheme="minorEastAsia" w:cstheme="minorBidi"/>
          <w:b w:val="0"/>
          <w:bCs w:val="0"/>
          <w:caps w:val="0"/>
          <w:noProof/>
          <w:color w:val="auto"/>
          <w:lang w:val="nl-NL" w:eastAsia="nl-NL"/>
        </w:rPr>
      </w:pPr>
      <w:hyperlink w:anchor="_Toc117164970" w:history="1">
        <w:r w:rsidR="007465FA" w:rsidRPr="008C4C12">
          <w:rPr>
            <w:rStyle w:val="Hyperlink"/>
            <w:noProof/>
          </w:rPr>
          <w:t>4</w:t>
        </w:r>
        <w:r w:rsidR="007465FA">
          <w:rPr>
            <w:rFonts w:eastAsiaTheme="minorEastAsia" w:cstheme="minorBidi"/>
            <w:b w:val="0"/>
            <w:bCs w:val="0"/>
            <w:caps w:val="0"/>
            <w:noProof/>
            <w:color w:val="auto"/>
            <w:lang w:val="nl-NL" w:eastAsia="nl-NL"/>
          </w:rPr>
          <w:tab/>
        </w:r>
        <w:r w:rsidR="007465FA" w:rsidRPr="008C4C12">
          <w:rPr>
            <w:rStyle w:val="Hyperlink"/>
            <w:noProof/>
          </w:rPr>
          <w:t>Distribution system aspects</w:t>
        </w:r>
        <w:r w:rsidR="007465FA">
          <w:rPr>
            <w:noProof/>
            <w:webHidden/>
          </w:rPr>
          <w:tab/>
        </w:r>
        <w:r w:rsidR="007465FA">
          <w:rPr>
            <w:noProof/>
            <w:webHidden/>
          </w:rPr>
          <w:fldChar w:fldCharType="begin"/>
        </w:r>
        <w:r w:rsidR="007465FA">
          <w:rPr>
            <w:noProof/>
            <w:webHidden/>
          </w:rPr>
          <w:instrText xml:space="preserve"> PAGEREF _Toc117164970 \h </w:instrText>
        </w:r>
        <w:r w:rsidR="007465FA">
          <w:rPr>
            <w:noProof/>
            <w:webHidden/>
          </w:rPr>
        </w:r>
        <w:r w:rsidR="007465FA">
          <w:rPr>
            <w:noProof/>
            <w:webHidden/>
          </w:rPr>
          <w:fldChar w:fldCharType="separate"/>
        </w:r>
        <w:r w:rsidR="007465FA">
          <w:rPr>
            <w:noProof/>
            <w:webHidden/>
          </w:rPr>
          <w:t>11</w:t>
        </w:r>
        <w:r w:rsidR="007465FA">
          <w:rPr>
            <w:noProof/>
            <w:webHidden/>
          </w:rPr>
          <w:fldChar w:fldCharType="end"/>
        </w:r>
      </w:hyperlink>
    </w:p>
    <w:p w14:paraId="7592ECDF" w14:textId="6EFABB27" w:rsidR="007465FA" w:rsidRDefault="009D3BC7">
      <w:pPr>
        <w:pStyle w:val="Inhopg1"/>
        <w:tabs>
          <w:tab w:val="left" w:pos="332"/>
          <w:tab w:val="right" w:pos="9480"/>
        </w:tabs>
        <w:rPr>
          <w:rFonts w:eastAsiaTheme="minorEastAsia" w:cstheme="minorBidi"/>
          <w:b w:val="0"/>
          <w:bCs w:val="0"/>
          <w:caps w:val="0"/>
          <w:noProof/>
          <w:color w:val="auto"/>
          <w:lang w:val="nl-NL" w:eastAsia="nl-NL"/>
        </w:rPr>
      </w:pPr>
      <w:hyperlink w:anchor="_Toc117164971" w:history="1">
        <w:r w:rsidR="007465FA" w:rsidRPr="008C4C12">
          <w:rPr>
            <w:rStyle w:val="Hyperlink"/>
            <w:noProof/>
          </w:rPr>
          <w:t>5</w:t>
        </w:r>
        <w:r w:rsidR="007465FA">
          <w:rPr>
            <w:rFonts w:eastAsiaTheme="minorEastAsia" w:cstheme="minorBidi"/>
            <w:b w:val="0"/>
            <w:bCs w:val="0"/>
            <w:caps w:val="0"/>
            <w:noProof/>
            <w:color w:val="auto"/>
            <w:lang w:val="nl-NL" w:eastAsia="nl-NL"/>
          </w:rPr>
          <w:tab/>
        </w:r>
        <w:r w:rsidR="007465FA" w:rsidRPr="008C4C12">
          <w:rPr>
            <w:rStyle w:val="Hyperlink"/>
            <w:noProof/>
          </w:rPr>
          <w:t>Power quality</w:t>
        </w:r>
        <w:r w:rsidR="007465FA">
          <w:rPr>
            <w:noProof/>
            <w:webHidden/>
          </w:rPr>
          <w:tab/>
        </w:r>
        <w:r w:rsidR="007465FA">
          <w:rPr>
            <w:noProof/>
            <w:webHidden/>
          </w:rPr>
          <w:fldChar w:fldCharType="begin"/>
        </w:r>
        <w:r w:rsidR="007465FA">
          <w:rPr>
            <w:noProof/>
            <w:webHidden/>
          </w:rPr>
          <w:instrText xml:space="preserve"> PAGEREF _Toc117164971 \h </w:instrText>
        </w:r>
        <w:r w:rsidR="007465FA">
          <w:rPr>
            <w:noProof/>
            <w:webHidden/>
          </w:rPr>
        </w:r>
        <w:r w:rsidR="007465FA">
          <w:rPr>
            <w:noProof/>
            <w:webHidden/>
          </w:rPr>
          <w:fldChar w:fldCharType="separate"/>
        </w:r>
        <w:r w:rsidR="007465FA">
          <w:rPr>
            <w:noProof/>
            <w:webHidden/>
          </w:rPr>
          <w:t>13</w:t>
        </w:r>
        <w:r w:rsidR="007465FA">
          <w:rPr>
            <w:noProof/>
            <w:webHidden/>
          </w:rPr>
          <w:fldChar w:fldCharType="end"/>
        </w:r>
      </w:hyperlink>
    </w:p>
    <w:p w14:paraId="209618E8" w14:textId="14C5F86A" w:rsidR="007465FA" w:rsidRDefault="009D3BC7">
      <w:pPr>
        <w:pStyle w:val="Inhopg1"/>
        <w:tabs>
          <w:tab w:val="left" w:pos="332"/>
          <w:tab w:val="right" w:pos="9480"/>
        </w:tabs>
        <w:rPr>
          <w:rFonts w:eastAsiaTheme="minorEastAsia" w:cstheme="minorBidi"/>
          <w:b w:val="0"/>
          <w:bCs w:val="0"/>
          <w:caps w:val="0"/>
          <w:noProof/>
          <w:color w:val="auto"/>
          <w:lang w:val="nl-NL" w:eastAsia="nl-NL"/>
        </w:rPr>
      </w:pPr>
      <w:hyperlink w:anchor="_Toc117164972" w:history="1">
        <w:r w:rsidR="007465FA" w:rsidRPr="008C4C12">
          <w:rPr>
            <w:rStyle w:val="Hyperlink"/>
            <w:noProof/>
          </w:rPr>
          <w:t>6</w:t>
        </w:r>
        <w:r w:rsidR="007465FA">
          <w:rPr>
            <w:rFonts w:eastAsiaTheme="minorEastAsia" w:cstheme="minorBidi"/>
            <w:b w:val="0"/>
            <w:bCs w:val="0"/>
            <w:caps w:val="0"/>
            <w:noProof/>
            <w:color w:val="auto"/>
            <w:lang w:val="nl-NL" w:eastAsia="nl-NL"/>
          </w:rPr>
          <w:tab/>
        </w:r>
        <w:r w:rsidR="007465FA" w:rsidRPr="008C4C12">
          <w:rPr>
            <w:rStyle w:val="Hyperlink"/>
            <w:noProof/>
          </w:rPr>
          <w:t>List of tables and figures</w:t>
        </w:r>
        <w:r w:rsidR="007465FA">
          <w:rPr>
            <w:noProof/>
            <w:webHidden/>
          </w:rPr>
          <w:tab/>
        </w:r>
        <w:r w:rsidR="007465FA">
          <w:rPr>
            <w:noProof/>
            <w:webHidden/>
          </w:rPr>
          <w:fldChar w:fldCharType="begin"/>
        </w:r>
        <w:r w:rsidR="007465FA">
          <w:rPr>
            <w:noProof/>
            <w:webHidden/>
          </w:rPr>
          <w:instrText xml:space="preserve"> PAGEREF _Toc117164972 \h </w:instrText>
        </w:r>
        <w:r w:rsidR="007465FA">
          <w:rPr>
            <w:noProof/>
            <w:webHidden/>
          </w:rPr>
        </w:r>
        <w:r w:rsidR="007465FA">
          <w:rPr>
            <w:noProof/>
            <w:webHidden/>
          </w:rPr>
          <w:fldChar w:fldCharType="separate"/>
        </w:r>
        <w:r w:rsidR="007465FA">
          <w:rPr>
            <w:noProof/>
            <w:webHidden/>
          </w:rPr>
          <w:t>14</w:t>
        </w:r>
        <w:r w:rsidR="007465FA">
          <w:rPr>
            <w:noProof/>
            <w:webHidden/>
          </w:rPr>
          <w:fldChar w:fldCharType="end"/>
        </w:r>
      </w:hyperlink>
    </w:p>
    <w:p w14:paraId="3946335B" w14:textId="4748E610" w:rsidR="007465FA" w:rsidRDefault="009D3BC7">
      <w:pPr>
        <w:pStyle w:val="Inhopg1"/>
        <w:tabs>
          <w:tab w:val="left" w:pos="332"/>
          <w:tab w:val="right" w:pos="9480"/>
        </w:tabs>
        <w:rPr>
          <w:rFonts w:eastAsiaTheme="minorEastAsia" w:cstheme="minorBidi"/>
          <w:b w:val="0"/>
          <w:bCs w:val="0"/>
          <w:caps w:val="0"/>
          <w:noProof/>
          <w:color w:val="auto"/>
          <w:lang w:val="nl-NL" w:eastAsia="nl-NL"/>
        </w:rPr>
      </w:pPr>
      <w:hyperlink w:anchor="_Toc117164973" w:history="1">
        <w:r w:rsidR="007465FA" w:rsidRPr="008C4C12">
          <w:rPr>
            <w:rStyle w:val="Hyperlink"/>
            <w:noProof/>
          </w:rPr>
          <w:t>7</w:t>
        </w:r>
        <w:r w:rsidR="007465FA">
          <w:rPr>
            <w:rFonts w:eastAsiaTheme="minorEastAsia" w:cstheme="minorBidi"/>
            <w:b w:val="0"/>
            <w:bCs w:val="0"/>
            <w:caps w:val="0"/>
            <w:noProof/>
            <w:color w:val="auto"/>
            <w:lang w:val="nl-NL" w:eastAsia="nl-NL"/>
          </w:rPr>
          <w:tab/>
        </w:r>
        <w:r w:rsidR="007465FA" w:rsidRPr="008C4C12">
          <w:rPr>
            <w:rStyle w:val="Hyperlink"/>
            <w:noProof/>
          </w:rPr>
          <w:t>References</w:t>
        </w:r>
        <w:r w:rsidR="007465FA">
          <w:rPr>
            <w:noProof/>
            <w:webHidden/>
          </w:rPr>
          <w:tab/>
        </w:r>
        <w:r w:rsidR="007465FA">
          <w:rPr>
            <w:noProof/>
            <w:webHidden/>
          </w:rPr>
          <w:fldChar w:fldCharType="begin"/>
        </w:r>
        <w:r w:rsidR="007465FA">
          <w:rPr>
            <w:noProof/>
            <w:webHidden/>
          </w:rPr>
          <w:instrText xml:space="preserve"> PAGEREF _Toc117164973 \h </w:instrText>
        </w:r>
        <w:r w:rsidR="007465FA">
          <w:rPr>
            <w:noProof/>
            <w:webHidden/>
          </w:rPr>
        </w:r>
        <w:r w:rsidR="007465FA">
          <w:rPr>
            <w:noProof/>
            <w:webHidden/>
          </w:rPr>
          <w:fldChar w:fldCharType="separate"/>
        </w:r>
        <w:r w:rsidR="007465FA">
          <w:rPr>
            <w:noProof/>
            <w:webHidden/>
          </w:rPr>
          <w:t>19</w:t>
        </w:r>
        <w:r w:rsidR="007465FA">
          <w:rPr>
            <w:noProof/>
            <w:webHidden/>
          </w:rPr>
          <w:fldChar w:fldCharType="end"/>
        </w:r>
      </w:hyperlink>
    </w:p>
    <w:p w14:paraId="48F78525" w14:textId="7801DC04" w:rsidR="00C9397C" w:rsidRDefault="00401D48" w:rsidP="00FC3833">
      <w:pPr>
        <w:rPr>
          <w:noProof/>
        </w:rPr>
      </w:pPr>
      <w:r>
        <w:rPr>
          <w:rFonts w:cstheme="minorHAnsi"/>
          <w:b/>
          <w:bCs/>
          <w:caps/>
          <w:noProof/>
          <w:color w:val="005581" w:themeColor="accent1"/>
          <w:sz w:val="22"/>
        </w:rPr>
        <w:fldChar w:fldCharType="end"/>
      </w:r>
    </w:p>
    <w:p w14:paraId="5ABBB36F" w14:textId="77777777" w:rsidR="00C9397C" w:rsidRDefault="00C9397C" w:rsidP="00FC3833">
      <w:pPr>
        <w:rPr>
          <w:noProof/>
        </w:rPr>
      </w:pPr>
      <w:r>
        <w:rPr>
          <w:noProof/>
        </w:rPr>
        <w:br w:type="page"/>
      </w:r>
    </w:p>
    <w:p w14:paraId="6DDF7EBD" w14:textId="77777777" w:rsidR="00BA5F19" w:rsidRDefault="00BA5F19" w:rsidP="00FC3833">
      <w:pPr>
        <w:pStyle w:val="Kop1"/>
      </w:pPr>
      <w:bookmarkStart w:id="0" w:name="_Toc117164967"/>
      <w:bookmarkStart w:id="1" w:name="_Toc88215255"/>
      <w:r>
        <w:lastRenderedPageBreak/>
        <w:t>Introduction</w:t>
      </w:r>
      <w:bookmarkEnd w:id="0"/>
    </w:p>
    <w:p w14:paraId="320E1B90" w14:textId="77777777" w:rsidR="00BA5F19" w:rsidRPr="00192469" w:rsidRDefault="00BA5F19" w:rsidP="00BA5F19">
      <w:pPr>
        <w:rPr>
          <w:lang w:val="en-GB"/>
        </w:rPr>
      </w:pPr>
      <w:r w:rsidRPr="00192469">
        <w:rPr>
          <w:lang w:val="en-GB"/>
        </w:rPr>
        <w:t xml:space="preserve">The European Union has set itself a binding target of achieving climate neutrality by 2050, with an intermediate ambition of reducing emission by 55% by 2030 compared to 1990 levels. European and national legislation aimed at achieving these targets have led to a notable increase in decentralised renewable energy sources, such as wind and solar PV, as well as an </w:t>
      </w:r>
      <w:r w:rsidRPr="00E558FB">
        <w:rPr>
          <w:lang w:val="en-GB"/>
        </w:rPr>
        <w:t>accelerated</w:t>
      </w:r>
      <w:r w:rsidRPr="00192469">
        <w:rPr>
          <w:lang w:val="en-GB"/>
        </w:rPr>
        <w:t xml:space="preserve"> electrification of the mobility sector. The intermittent nature of decentralised electricity production and the hike in electricity consumption have led to new challenges with regard to grid reliability: supply and demand has become increasingly difficult to balance and the electronic power quality has become more challenging to manage effectively [1][2].</w:t>
      </w:r>
    </w:p>
    <w:p w14:paraId="62442360" w14:textId="77777777" w:rsidR="00BA5F19" w:rsidRPr="00192469" w:rsidRDefault="00BA5F19" w:rsidP="00BA5F19">
      <w:pPr>
        <w:rPr>
          <w:lang w:val="en-GB"/>
        </w:rPr>
      </w:pPr>
      <w:r w:rsidRPr="00192469">
        <w:rPr>
          <w:lang w:val="en-GB"/>
        </w:rPr>
        <w:t>Electric vehicle (EV) charging can prove to be part of the solution to these problems through the use of smart charging, the essence of which is to change the time, speed and/or direction of the charging process. An emerging application of smart charging is vehicle-to-grid (V2G), in which energy from EV batteries can be used to feed electricity back into the grid as a way to avert grid congestion and to help match supply and demand. The scale-up to mass market V2G usage necessitates that EVs and charging stations are V2G ready: soft- and hardware modifications are necessary to support the latest technologies, ensure compliance with national grid codes, and facilitate reliable and cyber secure communication via the use of communication protocols.</w:t>
      </w:r>
    </w:p>
    <w:p w14:paraId="6B0DFF53" w14:textId="77777777" w:rsidR="00BA5F19" w:rsidRPr="00192469" w:rsidRDefault="00BA5F19" w:rsidP="00BA5F19">
      <w:pPr>
        <w:rPr>
          <w:lang w:val="en-GB"/>
        </w:rPr>
      </w:pPr>
      <w:r w:rsidRPr="00192469">
        <w:rPr>
          <w:lang w:val="en-GB"/>
        </w:rPr>
        <w:t xml:space="preserve">The overall goal of this report is to provide an overview of the legislatorial acts and standards relevant for V2G in the European market, with an emphasis on four frontrunners of V2G: Germany, France, the Netherlands, and Sweden. These countries are the EU Member States with respectively the highest total number of charging stations (Germany, France, the Netherlands) and the highest market share of EVs (the Netherlands, Sweden). Furthermore, this report will review the American grid code requirements as a point of reference. </w:t>
      </w:r>
    </w:p>
    <w:p w14:paraId="1309111C" w14:textId="77777777" w:rsidR="00BA5F19" w:rsidRPr="00192469" w:rsidRDefault="00BA5F19" w:rsidP="00BA5F19">
      <w:pPr>
        <w:rPr>
          <w:lang w:val="en-GB"/>
        </w:rPr>
      </w:pPr>
      <w:r w:rsidRPr="00192469">
        <w:rPr>
          <w:lang w:val="en-GB"/>
        </w:rPr>
        <w:t xml:space="preserve">This document is divided into five sections. The first section specifies the scope of this report and encompasses an overview of the regulations and standards relevant for the European and American cases. The second section provides an overview of technical requirements related to the system security of the interconnected transmission system. Third, the additional requirements related to the operation of distributed energy resources relevant to the distribution system management are discussed. The fourth section examines specific deliberations relevant to e-mobility that were not yet discussed in the previous sections. Finally, this report concludes with a set of recommendations based on the analysis. </w:t>
      </w:r>
    </w:p>
    <w:p w14:paraId="0FCFB830" w14:textId="77777777" w:rsidR="00BA5F19" w:rsidRDefault="00BA5F19" w:rsidP="000D256D"/>
    <w:p w14:paraId="2ED9CC20" w14:textId="77777777" w:rsidR="00BA5F19" w:rsidRDefault="00BA5F19" w:rsidP="000D256D"/>
    <w:p w14:paraId="7478B46C" w14:textId="77777777" w:rsidR="00BA5F19" w:rsidRDefault="00BA5F19" w:rsidP="00BA5F19"/>
    <w:p w14:paraId="55AE9A67" w14:textId="77777777" w:rsidR="00BA5F19" w:rsidRDefault="00BA5F19" w:rsidP="00BA5F19"/>
    <w:p w14:paraId="26665555" w14:textId="77777777" w:rsidR="00BA5F19" w:rsidRDefault="00BA5F19" w:rsidP="00BA5F19"/>
    <w:p w14:paraId="3EE477A5" w14:textId="77777777" w:rsidR="00BA5F19" w:rsidRDefault="00BA5F19" w:rsidP="00BA5F19"/>
    <w:p w14:paraId="5DCEBFA5" w14:textId="77777777" w:rsidR="00BA5F19" w:rsidRDefault="00BA5F19" w:rsidP="00BA5F19">
      <w:pPr>
        <w:pStyle w:val="Kop1"/>
      </w:pPr>
      <w:bookmarkStart w:id="2" w:name="_Toc117164968"/>
      <w:r>
        <w:lastRenderedPageBreak/>
        <w:t>Scope</w:t>
      </w:r>
      <w:bookmarkEnd w:id="2"/>
    </w:p>
    <w:p w14:paraId="5F9AFA73" w14:textId="77777777" w:rsidR="00BA5F19" w:rsidRDefault="00BA5F19" w:rsidP="00BA5F19">
      <w:pPr>
        <w:pStyle w:val="Kop2"/>
      </w:pPr>
      <w:r>
        <w:t>Requirements for Generators</w:t>
      </w:r>
    </w:p>
    <w:p w14:paraId="36D08D1A" w14:textId="3B9DCAA2" w:rsidR="00580206" w:rsidRDefault="00580206" w:rsidP="00BA5F19">
      <w:pPr>
        <w:rPr>
          <w:lang w:val="en-GB"/>
        </w:rPr>
      </w:pPr>
      <w:r w:rsidRPr="00192469">
        <w:rPr>
          <w:lang w:val="en-GB"/>
        </w:rPr>
        <w:t>Devices connected to the electricity grid have an effect on grid aspects such as frequency and voltage, and thus may jeopardise the system security as a whole</w:t>
      </w:r>
      <w:r>
        <w:rPr>
          <w:lang w:val="en-GB"/>
        </w:rPr>
        <w:t xml:space="preserve">. </w:t>
      </w:r>
      <w:r w:rsidRPr="00192469">
        <w:rPr>
          <w:lang w:val="en-GB"/>
        </w:rPr>
        <w:t xml:space="preserve">A deviation from the nominal voltage and frequency levels can lead to energy losses and damage to electronic components. Therefore, it is important to establish a set of requirements all equipment connected to the grid need to comply with, in order to ensure the stable operation </w:t>
      </w:r>
      <w:r>
        <w:rPr>
          <w:lang w:val="en-GB"/>
        </w:rPr>
        <w:t xml:space="preserve">of the grid with a growing share of intermittent renewable energy generation. </w:t>
      </w:r>
      <w:r w:rsidRPr="00192469">
        <w:rPr>
          <w:lang w:val="en-GB"/>
        </w:rPr>
        <w:t xml:space="preserve">In 2016, the European Network of Transmission System Operators for Electricity (ENTSO-E) published a series of legislatorial acts, which includes regulations establishing network codes on demand connection (DCC, 2016/1388) and on requirements for grid connection of generators (RfG, 2016/631). </w:t>
      </w:r>
    </w:p>
    <w:p w14:paraId="578701FD" w14:textId="1F2DB048" w:rsidR="00BA5F19" w:rsidRPr="00192469" w:rsidRDefault="00BA5F19" w:rsidP="00BA5F19">
      <w:pPr>
        <w:rPr>
          <w:lang w:val="en-GB"/>
        </w:rPr>
      </w:pPr>
      <w:r w:rsidRPr="00192469">
        <w:rPr>
          <w:lang w:val="en-GB"/>
        </w:rPr>
        <w:t>Although V2G does not simply operate in consumption or generation mode, but as a combination of the two (storage), it should be noted that the DCC and RfG codes still apply. Energy storage is a novel addition to European law, defined in the revised Electricity Market Directive (2019/944) as an activity separate fr</w:t>
      </w:r>
      <w:r>
        <w:rPr>
          <w:lang w:val="en-GB"/>
        </w:rPr>
        <w:t>om generation and consumption [5</w:t>
      </w:r>
      <w:r w:rsidRPr="00192469">
        <w:rPr>
          <w:lang w:val="en-GB"/>
        </w:rPr>
        <w:t xml:space="preserve">]. It was therefore initially unknown whether the DCC and RfG codes should be applied to storage units. The European Union Agency for the Cooperation of Energy Regulators (ACER) states in a policy paper on the revision of the RfG that “storage units principally operate in injection and withdrawal modes, and hence, rules for power-generator facilities and demand facilities shall apply accordingly.” The regulatory authorities in the Netherlands (ACM) and Germany (BNetzA) also argue that storage units should comply with both </w:t>
      </w:r>
      <w:r>
        <w:rPr>
          <w:lang w:val="en-GB"/>
        </w:rPr>
        <w:t>the DCC and RfG [6][7</w:t>
      </w:r>
      <w:r w:rsidRPr="00192469">
        <w:rPr>
          <w:lang w:val="en-GB"/>
        </w:rPr>
        <w:t>]</w:t>
      </w:r>
      <w:r>
        <w:rPr>
          <w:lang w:val="en-GB"/>
        </w:rPr>
        <w:t>[8]</w:t>
      </w:r>
      <w:r w:rsidRPr="00192469">
        <w:rPr>
          <w:lang w:val="en-GB"/>
        </w:rPr>
        <w:t>. The scope of this report is limited to requirements for V2G</w:t>
      </w:r>
      <w:r>
        <w:rPr>
          <w:lang w:val="en-GB"/>
        </w:rPr>
        <w:t xml:space="preserve"> specifically</w:t>
      </w:r>
      <w:r w:rsidRPr="00192469">
        <w:rPr>
          <w:lang w:val="en-GB"/>
        </w:rPr>
        <w:t xml:space="preserve">. The DCC, which is applicable to both normal and V2G ready charging stations, will therefore not be elaborated on further. </w:t>
      </w:r>
    </w:p>
    <w:p w14:paraId="71643C8B" w14:textId="77777777" w:rsidR="00BA5F19" w:rsidRDefault="00BA5F19" w:rsidP="00BA5F19">
      <w:pPr>
        <w:rPr>
          <w:lang w:val="en-GB"/>
        </w:rPr>
      </w:pPr>
      <w:r w:rsidRPr="00192469">
        <w:rPr>
          <w:lang w:val="en-GB"/>
        </w:rPr>
        <w:t xml:space="preserve">Most requirements in the RfG are non-exhaustive. This means that the code determines allowable parameters and Member States can freely select within the given range. As a result, there are some significant differences in the national implementation of the RfG between Member States, which can have an impact on the mass market production of electricity generation units. The differences in RfG implementation between the four selected Member States are further explored in the third chapter. A key distinction between Member States lies at the distinction between different generation units. The RfG divides generation units, also known as power-generating modules (PGMs) in four categories (Type A – D). The category a PGM falls under is based on the voltage level at the connection point and the maximum power in kW. Member States can decide the thresholds of the maximum power for each category. This is important in the context of e-mobility because the obligatory requirements for Type B PGMs are much more stringent than Type A requirements. Consequently, EV and charging station manufacturers have to deal with a different set of technical requirements for each Member State they want to sell their product in, which is a crucial barrier for mass scale production of V2G-ready infrastructure. Below is an overview of the thresholds for Type A and Type B PGMs in the selected Member States. </w:t>
      </w:r>
    </w:p>
    <w:p w14:paraId="2D73A772" w14:textId="77777777" w:rsidR="00BA5F19" w:rsidRPr="00BA5F19" w:rsidRDefault="00BA5F19" w:rsidP="00BA5F19">
      <w:pPr>
        <w:pStyle w:val="Geenafstand"/>
        <w:rPr>
          <w:color w:val="606060" w:themeColor="text1"/>
          <w:sz w:val="20"/>
          <w:szCs w:val="20"/>
          <w:lang w:val="en-GB"/>
        </w:rPr>
      </w:pPr>
    </w:p>
    <w:tbl>
      <w:tblPr>
        <w:tblStyle w:val="Tabelraster"/>
        <w:tblW w:w="0" w:type="auto"/>
        <w:tblLook w:val="04A0" w:firstRow="1" w:lastRow="0" w:firstColumn="1" w:lastColumn="0" w:noHBand="0" w:noVBand="1"/>
      </w:tblPr>
      <w:tblGrid>
        <w:gridCol w:w="988"/>
        <w:gridCol w:w="1984"/>
        <w:gridCol w:w="1843"/>
        <w:gridCol w:w="1984"/>
        <w:gridCol w:w="2263"/>
      </w:tblGrid>
      <w:tr w:rsidR="00BA5F19" w:rsidRPr="00BA5F19" w14:paraId="3D65BA47" w14:textId="77777777" w:rsidTr="00485264">
        <w:trPr>
          <w:trHeight w:val="247"/>
        </w:trPr>
        <w:tc>
          <w:tcPr>
            <w:tcW w:w="988" w:type="dxa"/>
          </w:tcPr>
          <w:p w14:paraId="48EB7922" w14:textId="77777777" w:rsidR="00BA5F19" w:rsidRPr="00BA5F19" w:rsidRDefault="00BA5F19" w:rsidP="00BA5F19">
            <w:pPr>
              <w:pStyle w:val="Geenafstand"/>
              <w:rPr>
                <w:color w:val="606060" w:themeColor="text1"/>
                <w:sz w:val="20"/>
                <w:szCs w:val="20"/>
                <w:lang w:val="en-GB"/>
              </w:rPr>
            </w:pPr>
          </w:p>
        </w:tc>
        <w:tc>
          <w:tcPr>
            <w:tcW w:w="1984" w:type="dxa"/>
          </w:tcPr>
          <w:p w14:paraId="0C92FA73"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Germany</w:t>
            </w:r>
          </w:p>
        </w:tc>
        <w:tc>
          <w:tcPr>
            <w:tcW w:w="1843" w:type="dxa"/>
          </w:tcPr>
          <w:p w14:paraId="7D9ED33C"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France</w:t>
            </w:r>
          </w:p>
        </w:tc>
        <w:tc>
          <w:tcPr>
            <w:tcW w:w="1984" w:type="dxa"/>
          </w:tcPr>
          <w:p w14:paraId="511A8D3F"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The Netherlands</w:t>
            </w:r>
          </w:p>
        </w:tc>
        <w:tc>
          <w:tcPr>
            <w:tcW w:w="2263" w:type="dxa"/>
          </w:tcPr>
          <w:p w14:paraId="02A98BD2"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Sweden</w:t>
            </w:r>
          </w:p>
        </w:tc>
      </w:tr>
      <w:tr w:rsidR="00BA5F19" w:rsidRPr="00BA5F19" w14:paraId="5BD12351" w14:textId="77777777" w:rsidTr="00485264">
        <w:tc>
          <w:tcPr>
            <w:tcW w:w="988" w:type="dxa"/>
          </w:tcPr>
          <w:p w14:paraId="02A7F81C"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Type A</w:t>
            </w:r>
          </w:p>
        </w:tc>
        <w:tc>
          <w:tcPr>
            <w:tcW w:w="1984" w:type="dxa"/>
          </w:tcPr>
          <w:p w14:paraId="00E60B24"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0,8 kW – 135 kW</w:t>
            </w:r>
          </w:p>
        </w:tc>
        <w:tc>
          <w:tcPr>
            <w:tcW w:w="1843" w:type="dxa"/>
          </w:tcPr>
          <w:p w14:paraId="144603B4"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0,8 kW – 1 MW</w:t>
            </w:r>
          </w:p>
        </w:tc>
        <w:tc>
          <w:tcPr>
            <w:tcW w:w="1984" w:type="dxa"/>
          </w:tcPr>
          <w:p w14:paraId="5D08CD86"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0,8 kW – 1 MW</w:t>
            </w:r>
          </w:p>
        </w:tc>
        <w:tc>
          <w:tcPr>
            <w:tcW w:w="2263" w:type="dxa"/>
          </w:tcPr>
          <w:p w14:paraId="35C18326"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0,8 kW – 1,5 MW</w:t>
            </w:r>
          </w:p>
        </w:tc>
      </w:tr>
      <w:tr w:rsidR="00BA5F19" w:rsidRPr="00BA5F19" w14:paraId="46F164E4" w14:textId="77777777" w:rsidTr="00485264">
        <w:tc>
          <w:tcPr>
            <w:tcW w:w="988" w:type="dxa"/>
          </w:tcPr>
          <w:p w14:paraId="0144C474"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Type B</w:t>
            </w:r>
          </w:p>
        </w:tc>
        <w:tc>
          <w:tcPr>
            <w:tcW w:w="1984" w:type="dxa"/>
          </w:tcPr>
          <w:p w14:paraId="46314A71"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 xml:space="preserve">135 kW – 36 MW </w:t>
            </w:r>
          </w:p>
        </w:tc>
        <w:tc>
          <w:tcPr>
            <w:tcW w:w="1843" w:type="dxa"/>
          </w:tcPr>
          <w:p w14:paraId="6C01A2A6"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1 MW – 18 MW</w:t>
            </w:r>
          </w:p>
        </w:tc>
        <w:tc>
          <w:tcPr>
            <w:tcW w:w="1984" w:type="dxa"/>
          </w:tcPr>
          <w:p w14:paraId="15C99831"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1 MW – 50 MW</w:t>
            </w:r>
          </w:p>
        </w:tc>
        <w:tc>
          <w:tcPr>
            <w:tcW w:w="2263" w:type="dxa"/>
          </w:tcPr>
          <w:p w14:paraId="71E05A34" w14:textId="77777777" w:rsidR="00BA5F19" w:rsidRPr="00BA5F19" w:rsidRDefault="00BA5F19" w:rsidP="00BA5F19">
            <w:pPr>
              <w:pStyle w:val="Geenafstand"/>
              <w:rPr>
                <w:color w:val="606060" w:themeColor="text1"/>
                <w:sz w:val="20"/>
                <w:szCs w:val="20"/>
                <w:lang w:val="en-GB"/>
              </w:rPr>
            </w:pPr>
            <w:r w:rsidRPr="00BA5F19">
              <w:rPr>
                <w:color w:val="606060" w:themeColor="text1"/>
                <w:sz w:val="20"/>
                <w:szCs w:val="20"/>
                <w:lang w:val="en-GB"/>
              </w:rPr>
              <w:t xml:space="preserve">1,5 MW – 10 MW </w:t>
            </w:r>
          </w:p>
        </w:tc>
      </w:tr>
    </w:tbl>
    <w:p w14:paraId="35B85D2A" w14:textId="77777777" w:rsidR="00BA5F19" w:rsidRPr="00BA5F19" w:rsidRDefault="00BA5F19" w:rsidP="00BA5F19">
      <w:pPr>
        <w:pStyle w:val="Geenafstand"/>
        <w:rPr>
          <w:color w:val="606060" w:themeColor="text1"/>
          <w:sz w:val="18"/>
          <w:szCs w:val="18"/>
          <w:lang w:val="en-GB"/>
        </w:rPr>
      </w:pPr>
      <w:r w:rsidRPr="00BA5F19">
        <w:rPr>
          <w:color w:val="606060" w:themeColor="text1"/>
          <w:sz w:val="18"/>
          <w:szCs w:val="18"/>
          <w:lang w:val="en-GB"/>
        </w:rPr>
        <w:t>Table 1: Type A and B thresholds [9]</w:t>
      </w:r>
    </w:p>
    <w:p w14:paraId="7CDAE208" w14:textId="77777777" w:rsidR="00BA5F19" w:rsidRPr="00BA5F19" w:rsidRDefault="00BA5F19" w:rsidP="00BA5F19">
      <w:pPr>
        <w:rPr>
          <w:sz w:val="16"/>
          <w:szCs w:val="16"/>
          <w:lang w:val="en-GB"/>
        </w:rPr>
      </w:pPr>
    </w:p>
    <w:p w14:paraId="741E3B93" w14:textId="77777777" w:rsidR="00BA5F19" w:rsidRDefault="00BA5F19" w:rsidP="00BA5F19">
      <w:pPr>
        <w:rPr>
          <w:lang w:val="en-GB"/>
        </w:rPr>
      </w:pPr>
      <w:r w:rsidRPr="00192469">
        <w:rPr>
          <w:lang w:val="en-GB"/>
        </w:rPr>
        <w:t xml:space="preserve">Within the context of V2G, </w:t>
      </w:r>
      <w:r>
        <w:rPr>
          <w:lang w:val="en-GB"/>
        </w:rPr>
        <w:t xml:space="preserve">both Type A and Type B might be relevant. </w:t>
      </w:r>
      <w:r w:rsidRPr="00192469">
        <w:rPr>
          <w:lang w:val="en-GB"/>
        </w:rPr>
        <w:t xml:space="preserve">The threshold between Type A and Type B is set as low as 10 (Slovenia) or 11 (Italy) kW in some Member States, which means that most V2G capable charging stations have to comply with Type B requirements in these countries. Furthermore, it is expected that higher charging power will be available in the near future. The Megawatt Charging System </w:t>
      </w:r>
      <w:r w:rsidRPr="00192469">
        <w:rPr>
          <w:lang w:val="en-GB"/>
        </w:rPr>
        <w:lastRenderedPageBreak/>
        <w:t xml:space="preserve">will support a power of hundreds of kW and will likely include V2G capabilities. Similarly, from the system operator point of view, a large number of charging stations connected synchronously at one connection point (for example at a depot), might be considered as a single PGM and are thus also subject to Type B requirements. </w:t>
      </w:r>
      <w:r>
        <w:rPr>
          <w:lang w:val="en-GB"/>
        </w:rPr>
        <w:t>However, this report will only look at the specifications for Type A PGMs and the implementation of the RfG in the selected countries.</w:t>
      </w:r>
    </w:p>
    <w:p w14:paraId="46E05B2E" w14:textId="77777777" w:rsidR="00BA5F19" w:rsidRDefault="00BA5F19" w:rsidP="00BA5F19">
      <w:pPr>
        <w:rPr>
          <w:lang w:val="en-GB"/>
        </w:rPr>
      </w:pPr>
      <w:r>
        <w:rPr>
          <w:lang w:val="en-GB"/>
        </w:rPr>
        <w:t xml:space="preserve">Another important distinction in national implementation is the fact that – while there are a set of mandatory requirements for Type A requirements applicable to all V2G purposes regardless of maximum power – Member States can decide to impose additional requirements to Type A PGMs. Most notably, the German grid connection code VDE-AR-N 4105 specifies requirements for all PGMs connected to the low voltage grid, which also includes all Type B requirements of the RfG and a number of provisions relevant for distribution grid management. These requirements are illustrated in more detail in the third and fourth chapters. </w:t>
      </w:r>
    </w:p>
    <w:p w14:paraId="2816D964" w14:textId="77777777" w:rsidR="00BA5F19" w:rsidRDefault="00BA5F19" w:rsidP="00BA5F19">
      <w:pPr>
        <w:rPr>
          <w:lang w:val="en-GB"/>
        </w:rPr>
      </w:pPr>
    </w:p>
    <w:p w14:paraId="0F9E9777" w14:textId="77777777" w:rsidR="00BA5F19" w:rsidRDefault="00BA5F19" w:rsidP="00BA5F19">
      <w:pPr>
        <w:pStyle w:val="Kop2"/>
      </w:pPr>
      <w:r>
        <w:t>Technical standards</w:t>
      </w:r>
    </w:p>
    <w:p w14:paraId="5225644E" w14:textId="77777777" w:rsidR="00BA5F19" w:rsidRDefault="00BA5F19" w:rsidP="00BA5F19">
      <w:pPr>
        <w:rPr>
          <w:lang w:val="en-GB"/>
        </w:rPr>
      </w:pPr>
      <w:r>
        <w:rPr>
          <w:lang w:val="en-GB"/>
        </w:rPr>
        <w:t xml:space="preserve">The European standardisation agency CENELEC published the standards EN 50549-1 and EN 50549-2 as a means to improve compatibility between national grid codes. The standards define specific parameters based on the RfG requirements for Type A and B PGMs. Furthermore, the standards also include requirements for distribution grid management, which are not covered in the RfG or only covered for Type C and D PGMs. Within the scope of this report only EN 50549-1 will be considered, which is aimed at connection requirements for PGMs connected to the low voltage grid. This standard functions as a guidance document for the RfG, but is not an European legislatorial act itself. National transposition is therefore not mandatory. </w:t>
      </w:r>
    </w:p>
    <w:p w14:paraId="7F85E763" w14:textId="77777777" w:rsidR="00BA5F19" w:rsidRDefault="00BA5F19" w:rsidP="00BA5F19">
      <w:pPr>
        <w:rPr>
          <w:lang w:val="en-GB"/>
        </w:rPr>
      </w:pPr>
      <w:r>
        <w:rPr>
          <w:lang w:val="en-GB"/>
        </w:rPr>
        <w:t xml:space="preserve">Aspects regarding the impact of grid connected electronic equipment on power quality and local voltage increase are excluded from the scope of the RfG and are likewise not included in EN 50549-1. Power quality requirements need to be taken into account as electronic equipment need to be resilient to disturbances caused by voltage deviations, frequency deviations, and harmonics. Requirements on power quality are specified in the European standard EN 50160 and the IEC 61000 series. </w:t>
      </w:r>
    </w:p>
    <w:p w14:paraId="4F0AC61D" w14:textId="77777777" w:rsidR="00BA5F19" w:rsidRDefault="00BA5F19" w:rsidP="00BA5F19">
      <w:pPr>
        <w:rPr>
          <w:lang w:val="en-GB"/>
        </w:rPr>
      </w:pPr>
      <w:r>
        <w:rPr>
          <w:lang w:val="en-GB"/>
        </w:rPr>
        <w:t xml:space="preserve">IEEE Standard 1547-2018 will also be analysed as a point of reference. The standard focuses on the grid connection requirements for distributed energy resources in the American market, which likely includes V2G EVs and charging stations. IEEE 1547-2018 is currently implemented by fifteen US states, including California and New York. The remaining states are expected to implement the standard in the following years. Currently, the older version IEEE 1547-2003 is in use in these states. </w:t>
      </w:r>
    </w:p>
    <w:p w14:paraId="6B5F17D4" w14:textId="77777777" w:rsidR="00BA5F19" w:rsidRDefault="00BA5F19" w:rsidP="00BA5F19">
      <w:pPr>
        <w:rPr>
          <w:lang w:val="en-GB"/>
        </w:rPr>
      </w:pPr>
    </w:p>
    <w:p w14:paraId="4AB0B0B7" w14:textId="77777777" w:rsidR="00BA5F19" w:rsidRDefault="00BA5F19" w:rsidP="00BA5F19"/>
    <w:p w14:paraId="7778265B" w14:textId="77777777" w:rsidR="00BA5F19" w:rsidRDefault="00BA5F19" w:rsidP="00BA5F19"/>
    <w:p w14:paraId="57647502" w14:textId="77777777" w:rsidR="00BA5F19" w:rsidRDefault="00BA5F19" w:rsidP="00BA5F19"/>
    <w:p w14:paraId="43E9A29F" w14:textId="77777777" w:rsidR="00BA5F19" w:rsidRDefault="00BA5F19" w:rsidP="00BA5F19"/>
    <w:p w14:paraId="75107FE1" w14:textId="77777777" w:rsidR="00BA5F19" w:rsidRDefault="00BA5F19" w:rsidP="00BA5F19"/>
    <w:p w14:paraId="31ACCC98" w14:textId="2D0676DE" w:rsidR="00BA5F19" w:rsidRDefault="00BA5F19" w:rsidP="00BA5F19"/>
    <w:p w14:paraId="4D31BC4F" w14:textId="77777777" w:rsidR="00BA5F19" w:rsidRDefault="00BA5F19" w:rsidP="00BA5F19">
      <w:pPr>
        <w:pStyle w:val="Kop1"/>
      </w:pPr>
      <w:bookmarkStart w:id="3" w:name="_Toc117164969"/>
      <w:r>
        <w:lastRenderedPageBreak/>
        <w:t>Transmission system aspects</w:t>
      </w:r>
      <w:bookmarkEnd w:id="3"/>
    </w:p>
    <w:p w14:paraId="0811FB6B" w14:textId="674CC498" w:rsidR="00BA5F19" w:rsidRDefault="00BA5F19" w:rsidP="00BA5F19">
      <w:pPr>
        <w:rPr>
          <w:lang w:val="en-GB"/>
        </w:rPr>
      </w:pPr>
      <w:r>
        <w:rPr>
          <w:lang w:val="en-GB"/>
        </w:rPr>
        <w:t>This chapter provides an overview of the technical requirements for PGMs related to the interconnected transmission grid. First, the necessary requirements for all Type A PGMs are discussed in sections 3.1 to 3.3. Miscellaneous requirements related to transmission system aspects that are mentioned in EN 50549-1 and implemented in at least one of the four selected Member States are discussed in section 3.4. The full list of requirements – both related to the transmission and the distribution g</w:t>
      </w:r>
      <w:r w:rsidR="00C05ACA">
        <w:rPr>
          <w:lang w:val="en-GB"/>
        </w:rPr>
        <w:t>rid – are displayed in table 2</w:t>
      </w:r>
      <w:r>
        <w:rPr>
          <w:lang w:val="en-GB"/>
        </w:rPr>
        <w:t xml:space="preserve">. </w:t>
      </w:r>
    </w:p>
    <w:tbl>
      <w:tblPr>
        <w:tblStyle w:val="Tabelraster"/>
        <w:tblW w:w="0" w:type="auto"/>
        <w:tblLook w:val="04A0" w:firstRow="1" w:lastRow="0" w:firstColumn="1" w:lastColumn="0" w:noHBand="0" w:noVBand="1"/>
      </w:tblPr>
      <w:tblGrid>
        <w:gridCol w:w="3964"/>
        <w:gridCol w:w="1418"/>
        <w:gridCol w:w="1417"/>
        <w:gridCol w:w="1418"/>
      </w:tblGrid>
      <w:tr w:rsidR="00C05ACA" w:rsidRPr="00143FD1" w14:paraId="6D8F0020" w14:textId="77777777" w:rsidTr="00483123">
        <w:tc>
          <w:tcPr>
            <w:tcW w:w="3964" w:type="dxa"/>
            <w:shd w:val="clear" w:color="auto" w:fill="C1C1C1" w:themeFill="text2" w:themeFillTint="99"/>
          </w:tcPr>
          <w:p w14:paraId="2D2E52FC" w14:textId="77777777" w:rsidR="00C05ACA" w:rsidRPr="00143FD1" w:rsidRDefault="00C05ACA" w:rsidP="00483123">
            <w:pPr>
              <w:pStyle w:val="Geenafstand"/>
              <w:rPr>
                <w:b/>
                <w:color w:val="606060" w:themeColor="text1"/>
                <w:sz w:val="20"/>
                <w:szCs w:val="20"/>
                <w:lang w:val="en-GB"/>
              </w:rPr>
            </w:pPr>
            <w:r w:rsidRPr="00143FD1">
              <w:rPr>
                <w:b/>
                <w:color w:val="606060" w:themeColor="text1"/>
                <w:sz w:val="20"/>
                <w:szCs w:val="20"/>
                <w:lang w:val="en-GB"/>
              </w:rPr>
              <w:t>Requirement</w:t>
            </w:r>
          </w:p>
        </w:tc>
        <w:tc>
          <w:tcPr>
            <w:tcW w:w="1418" w:type="dxa"/>
            <w:shd w:val="clear" w:color="auto" w:fill="C1C1C1" w:themeFill="text2" w:themeFillTint="99"/>
          </w:tcPr>
          <w:p w14:paraId="653246B7" w14:textId="77777777" w:rsidR="00C05ACA" w:rsidRPr="00143FD1" w:rsidRDefault="00C05ACA" w:rsidP="00483123">
            <w:pPr>
              <w:pStyle w:val="Geenafstand"/>
              <w:rPr>
                <w:b/>
                <w:color w:val="606060" w:themeColor="text1"/>
                <w:sz w:val="20"/>
                <w:szCs w:val="20"/>
                <w:lang w:val="en-GB"/>
              </w:rPr>
            </w:pPr>
            <w:r w:rsidRPr="00143FD1">
              <w:rPr>
                <w:b/>
                <w:color w:val="606060" w:themeColor="text1"/>
                <w:sz w:val="20"/>
                <w:szCs w:val="20"/>
                <w:lang w:val="en-GB"/>
              </w:rPr>
              <w:t>RfG: Type A</w:t>
            </w:r>
          </w:p>
        </w:tc>
        <w:tc>
          <w:tcPr>
            <w:tcW w:w="1417" w:type="dxa"/>
            <w:shd w:val="clear" w:color="auto" w:fill="C1C1C1" w:themeFill="text2" w:themeFillTint="99"/>
          </w:tcPr>
          <w:p w14:paraId="54CFCB06" w14:textId="77777777" w:rsidR="00C05ACA" w:rsidRPr="00143FD1" w:rsidRDefault="00C05ACA" w:rsidP="00483123">
            <w:pPr>
              <w:pStyle w:val="Geenafstand"/>
              <w:rPr>
                <w:b/>
                <w:color w:val="606060" w:themeColor="text1"/>
                <w:sz w:val="20"/>
                <w:szCs w:val="20"/>
                <w:lang w:val="en-GB"/>
              </w:rPr>
            </w:pPr>
            <w:r w:rsidRPr="00143FD1">
              <w:rPr>
                <w:b/>
                <w:color w:val="606060" w:themeColor="text1"/>
                <w:sz w:val="20"/>
                <w:szCs w:val="20"/>
                <w:lang w:val="en-GB"/>
              </w:rPr>
              <w:t>EN 50549-1</w:t>
            </w:r>
          </w:p>
        </w:tc>
        <w:tc>
          <w:tcPr>
            <w:tcW w:w="1418" w:type="dxa"/>
            <w:shd w:val="clear" w:color="auto" w:fill="C1C1C1" w:themeFill="text2" w:themeFillTint="99"/>
          </w:tcPr>
          <w:p w14:paraId="42AC7846" w14:textId="77777777" w:rsidR="00C05ACA" w:rsidRPr="00143FD1" w:rsidRDefault="00C05ACA" w:rsidP="00483123">
            <w:pPr>
              <w:pStyle w:val="Geenafstand"/>
              <w:rPr>
                <w:b/>
                <w:color w:val="606060" w:themeColor="text1"/>
                <w:sz w:val="20"/>
                <w:szCs w:val="20"/>
                <w:lang w:val="en-GB"/>
              </w:rPr>
            </w:pPr>
            <w:r w:rsidRPr="00143FD1">
              <w:rPr>
                <w:b/>
                <w:color w:val="606060" w:themeColor="text1"/>
                <w:sz w:val="20"/>
                <w:szCs w:val="20"/>
                <w:lang w:val="en-GB"/>
              </w:rPr>
              <w:t>IEEE 1547-2018</w:t>
            </w:r>
          </w:p>
        </w:tc>
      </w:tr>
      <w:tr w:rsidR="00C05ACA" w:rsidRPr="00143FD1" w14:paraId="2B126C86" w14:textId="77777777" w:rsidTr="00483123">
        <w:tc>
          <w:tcPr>
            <w:tcW w:w="8217" w:type="dxa"/>
            <w:gridSpan w:val="4"/>
            <w:shd w:val="clear" w:color="auto" w:fill="D6D6D6" w:themeFill="text2" w:themeFillTint="66"/>
          </w:tcPr>
          <w:p w14:paraId="2204BEA4" w14:textId="77777777" w:rsidR="00C05ACA" w:rsidRPr="00143FD1" w:rsidRDefault="00C05ACA" w:rsidP="00483123">
            <w:pPr>
              <w:pStyle w:val="Geenafstand"/>
              <w:rPr>
                <w:b/>
                <w:color w:val="606060" w:themeColor="text1"/>
                <w:sz w:val="20"/>
                <w:szCs w:val="20"/>
                <w:lang w:val="en-GB"/>
              </w:rPr>
            </w:pPr>
            <w:r w:rsidRPr="00143FD1">
              <w:rPr>
                <w:b/>
                <w:color w:val="606060" w:themeColor="text1"/>
                <w:sz w:val="20"/>
                <w:szCs w:val="20"/>
                <w:lang w:val="en-GB"/>
              </w:rPr>
              <w:t>Transmission system aspects</w:t>
            </w:r>
          </w:p>
        </w:tc>
      </w:tr>
      <w:tr w:rsidR="00C05ACA" w:rsidRPr="00143FD1" w14:paraId="590E1CF1" w14:textId="77777777" w:rsidTr="00483123">
        <w:tc>
          <w:tcPr>
            <w:tcW w:w="8217" w:type="dxa"/>
            <w:gridSpan w:val="4"/>
            <w:shd w:val="clear" w:color="auto" w:fill="EAEAEA" w:themeFill="text2" w:themeFillTint="33"/>
          </w:tcPr>
          <w:p w14:paraId="7CDA2D70" w14:textId="77777777" w:rsidR="00C05ACA" w:rsidRPr="00143FD1" w:rsidRDefault="00C05ACA" w:rsidP="00483123">
            <w:pPr>
              <w:pStyle w:val="Geenafstand"/>
              <w:rPr>
                <w:i/>
                <w:color w:val="606060" w:themeColor="text1"/>
                <w:sz w:val="20"/>
                <w:szCs w:val="20"/>
                <w:lang w:val="en-GB"/>
              </w:rPr>
            </w:pPr>
            <w:r w:rsidRPr="00143FD1">
              <w:rPr>
                <w:i/>
                <w:color w:val="606060" w:themeColor="text1"/>
                <w:sz w:val="20"/>
                <w:szCs w:val="20"/>
                <w:lang w:val="en-GB"/>
              </w:rPr>
              <w:t>Emergency state – over- and underfrequency</w:t>
            </w:r>
          </w:p>
        </w:tc>
      </w:tr>
      <w:tr w:rsidR="00C05ACA" w:rsidRPr="00143FD1" w14:paraId="79933C7F" w14:textId="77777777" w:rsidTr="00483123">
        <w:tc>
          <w:tcPr>
            <w:tcW w:w="3964" w:type="dxa"/>
          </w:tcPr>
          <w:p w14:paraId="0D79421D"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Limited frequency sensitive mode – overfrequency</w:t>
            </w:r>
          </w:p>
        </w:tc>
        <w:tc>
          <w:tcPr>
            <w:tcW w:w="1418" w:type="dxa"/>
          </w:tcPr>
          <w:p w14:paraId="7FEA0FF9"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7" w:type="dxa"/>
          </w:tcPr>
          <w:p w14:paraId="5173C190"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60D57FC3"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6FFA87C7" w14:textId="77777777" w:rsidTr="00483123">
        <w:tc>
          <w:tcPr>
            <w:tcW w:w="3964" w:type="dxa"/>
          </w:tcPr>
          <w:p w14:paraId="2084BA1E"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Limited frequency sensitive mode - underfrequency</w:t>
            </w:r>
          </w:p>
        </w:tc>
        <w:tc>
          <w:tcPr>
            <w:tcW w:w="1418" w:type="dxa"/>
          </w:tcPr>
          <w:p w14:paraId="1EE4CC9E"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 for storage facilities</w:t>
            </w:r>
          </w:p>
        </w:tc>
        <w:tc>
          <w:tcPr>
            <w:tcW w:w="1417" w:type="dxa"/>
          </w:tcPr>
          <w:p w14:paraId="4A8A9A52"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 for storage facilities</w:t>
            </w:r>
          </w:p>
        </w:tc>
        <w:tc>
          <w:tcPr>
            <w:tcW w:w="1418" w:type="dxa"/>
          </w:tcPr>
          <w:p w14:paraId="424F1C39"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307B9C9A" w14:textId="77777777" w:rsidTr="00483123">
        <w:tc>
          <w:tcPr>
            <w:tcW w:w="3964" w:type="dxa"/>
          </w:tcPr>
          <w:p w14:paraId="7937CBA9"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Logic interface to cease active power</w:t>
            </w:r>
          </w:p>
        </w:tc>
        <w:tc>
          <w:tcPr>
            <w:tcW w:w="1418" w:type="dxa"/>
          </w:tcPr>
          <w:p w14:paraId="6C8D01A9"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7" w:type="dxa"/>
          </w:tcPr>
          <w:p w14:paraId="7885A68E"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3A5380A9" w14:textId="77777777" w:rsidR="00C05ACA" w:rsidRPr="00143FD1" w:rsidRDefault="00C05ACA" w:rsidP="00483123">
            <w:pPr>
              <w:pStyle w:val="Geenafstand"/>
              <w:rPr>
                <w:i/>
                <w:color w:val="606060" w:themeColor="text1"/>
                <w:sz w:val="20"/>
                <w:szCs w:val="20"/>
                <w:lang w:val="en-GB"/>
              </w:rPr>
            </w:pPr>
            <w:r w:rsidRPr="00143FD1">
              <w:rPr>
                <w:i/>
                <w:color w:val="606060" w:themeColor="text1"/>
                <w:sz w:val="20"/>
                <w:szCs w:val="20"/>
                <w:lang w:val="en-GB"/>
              </w:rPr>
              <w:t>TBD</w:t>
            </w:r>
          </w:p>
        </w:tc>
      </w:tr>
      <w:tr w:rsidR="00C05ACA" w:rsidRPr="00143FD1" w14:paraId="00890943" w14:textId="77777777" w:rsidTr="00483123">
        <w:tc>
          <w:tcPr>
            <w:tcW w:w="8217" w:type="dxa"/>
            <w:gridSpan w:val="4"/>
            <w:shd w:val="clear" w:color="auto" w:fill="EAEAEA" w:themeFill="text2" w:themeFillTint="33"/>
          </w:tcPr>
          <w:p w14:paraId="1133852F" w14:textId="77777777" w:rsidR="00C05ACA" w:rsidRPr="00143FD1" w:rsidRDefault="00C05ACA" w:rsidP="00483123">
            <w:pPr>
              <w:pStyle w:val="Geenafstand"/>
              <w:rPr>
                <w:i/>
                <w:color w:val="606060" w:themeColor="text1"/>
                <w:sz w:val="20"/>
                <w:szCs w:val="20"/>
                <w:lang w:val="en-GB"/>
              </w:rPr>
            </w:pPr>
            <w:r w:rsidRPr="00143FD1">
              <w:rPr>
                <w:i/>
                <w:color w:val="606060" w:themeColor="text1"/>
                <w:sz w:val="20"/>
                <w:szCs w:val="20"/>
                <w:lang w:val="en-GB"/>
              </w:rPr>
              <w:t>Continued operation</w:t>
            </w:r>
          </w:p>
        </w:tc>
      </w:tr>
      <w:tr w:rsidR="00C05ACA" w:rsidRPr="00143FD1" w14:paraId="402B70A7" w14:textId="77777777" w:rsidTr="00483123">
        <w:tc>
          <w:tcPr>
            <w:tcW w:w="3964" w:type="dxa"/>
          </w:tcPr>
          <w:p w14:paraId="2434F0C3"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Frequency ranges and minimum time periods for operation</w:t>
            </w:r>
          </w:p>
        </w:tc>
        <w:tc>
          <w:tcPr>
            <w:tcW w:w="1418" w:type="dxa"/>
          </w:tcPr>
          <w:p w14:paraId="1E051CC5"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7" w:type="dxa"/>
          </w:tcPr>
          <w:p w14:paraId="452D6BD3"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7A8E4CF6"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3E959F4D" w14:textId="77777777" w:rsidTr="00483123">
        <w:tc>
          <w:tcPr>
            <w:tcW w:w="3964" w:type="dxa"/>
          </w:tcPr>
          <w:p w14:paraId="5D8D9719"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Admissible active power reduction with falling frequency</w:t>
            </w:r>
          </w:p>
        </w:tc>
        <w:tc>
          <w:tcPr>
            <w:tcW w:w="1418" w:type="dxa"/>
          </w:tcPr>
          <w:p w14:paraId="1BEA9185"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 xml:space="preserve">Included </w:t>
            </w:r>
          </w:p>
        </w:tc>
        <w:tc>
          <w:tcPr>
            <w:tcW w:w="1417" w:type="dxa"/>
          </w:tcPr>
          <w:p w14:paraId="10DD6353"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 xml:space="preserve">Included </w:t>
            </w:r>
          </w:p>
        </w:tc>
        <w:tc>
          <w:tcPr>
            <w:tcW w:w="1418" w:type="dxa"/>
          </w:tcPr>
          <w:p w14:paraId="18382FFC"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46AF5DFD" w14:textId="77777777" w:rsidTr="00483123">
        <w:tc>
          <w:tcPr>
            <w:tcW w:w="3964" w:type="dxa"/>
          </w:tcPr>
          <w:p w14:paraId="0D0D3520"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Resistance to frequency gradients</w:t>
            </w:r>
          </w:p>
        </w:tc>
        <w:tc>
          <w:tcPr>
            <w:tcW w:w="1418" w:type="dxa"/>
          </w:tcPr>
          <w:p w14:paraId="4EBBD288"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 xml:space="preserve">Included </w:t>
            </w:r>
          </w:p>
        </w:tc>
        <w:tc>
          <w:tcPr>
            <w:tcW w:w="1417" w:type="dxa"/>
          </w:tcPr>
          <w:p w14:paraId="1688974E"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11215465"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6030300F" w14:textId="77777777" w:rsidTr="00483123">
        <w:tc>
          <w:tcPr>
            <w:tcW w:w="8217" w:type="dxa"/>
            <w:gridSpan w:val="4"/>
            <w:shd w:val="clear" w:color="auto" w:fill="EAEAEA" w:themeFill="text2" w:themeFillTint="33"/>
          </w:tcPr>
          <w:p w14:paraId="50B58EB2" w14:textId="77777777" w:rsidR="00C05ACA" w:rsidRPr="00143FD1" w:rsidRDefault="00C05ACA" w:rsidP="00483123">
            <w:pPr>
              <w:pStyle w:val="Geenafstand"/>
              <w:rPr>
                <w:i/>
                <w:color w:val="606060" w:themeColor="text1"/>
                <w:sz w:val="20"/>
                <w:szCs w:val="20"/>
                <w:lang w:val="en-GB"/>
              </w:rPr>
            </w:pPr>
            <w:r w:rsidRPr="00143FD1">
              <w:rPr>
                <w:i/>
                <w:color w:val="606060" w:themeColor="text1"/>
                <w:sz w:val="20"/>
                <w:szCs w:val="20"/>
                <w:lang w:val="en-GB"/>
              </w:rPr>
              <w:t>Automatic connection to the network</w:t>
            </w:r>
          </w:p>
        </w:tc>
      </w:tr>
      <w:tr w:rsidR="00C05ACA" w:rsidRPr="00143FD1" w14:paraId="2FC54B03" w14:textId="77777777" w:rsidTr="00483123">
        <w:tc>
          <w:tcPr>
            <w:tcW w:w="3964" w:type="dxa"/>
          </w:tcPr>
          <w:p w14:paraId="33B090C8"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Required frequency and voltage ranges</w:t>
            </w:r>
          </w:p>
        </w:tc>
        <w:tc>
          <w:tcPr>
            <w:tcW w:w="1418" w:type="dxa"/>
          </w:tcPr>
          <w:p w14:paraId="17AF20A0"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7" w:type="dxa"/>
          </w:tcPr>
          <w:p w14:paraId="3483570B"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2DAF0E53"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07299FEC" w14:textId="77777777" w:rsidTr="00483123">
        <w:tc>
          <w:tcPr>
            <w:tcW w:w="8217" w:type="dxa"/>
            <w:gridSpan w:val="4"/>
            <w:shd w:val="clear" w:color="auto" w:fill="EAEAEA" w:themeFill="text2" w:themeFillTint="33"/>
          </w:tcPr>
          <w:p w14:paraId="3EDB8928" w14:textId="77777777" w:rsidR="00C05ACA" w:rsidRPr="00143FD1" w:rsidRDefault="00C05ACA" w:rsidP="00483123">
            <w:pPr>
              <w:pStyle w:val="Geenafstand"/>
              <w:rPr>
                <w:i/>
                <w:color w:val="606060" w:themeColor="text1"/>
                <w:sz w:val="20"/>
                <w:szCs w:val="20"/>
                <w:lang w:val="en-GB"/>
              </w:rPr>
            </w:pPr>
            <w:r w:rsidRPr="00143FD1">
              <w:rPr>
                <w:i/>
                <w:color w:val="606060" w:themeColor="text1"/>
                <w:sz w:val="20"/>
                <w:szCs w:val="20"/>
                <w:lang w:val="en-GB"/>
              </w:rPr>
              <w:t>Miscellaneous</w:t>
            </w:r>
          </w:p>
        </w:tc>
      </w:tr>
      <w:tr w:rsidR="00C05ACA" w:rsidRPr="00143FD1" w14:paraId="419B4CC6" w14:textId="77777777" w:rsidTr="00483123">
        <w:tc>
          <w:tcPr>
            <w:tcW w:w="3964" w:type="dxa"/>
          </w:tcPr>
          <w:p w14:paraId="62E8D2C9"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Frequency related protection</w:t>
            </w:r>
          </w:p>
        </w:tc>
        <w:tc>
          <w:tcPr>
            <w:tcW w:w="1418" w:type="dxa"/>
          </w:tcPr>
          <w:p w14:paraId="18EB4FC0" w14:textId="77777777" w:rsidR="00C05ACA" w:rsidRPr="00143FD1" w:rsidRDefault="00C05ACA" w:rsidP="00483123">
            <w:pPr>
              <w:pStyle w:val="Geenafstand"/>
              <w:rPr>
                <w:color w:val="606060" w:themeColor="text1"/>
                <w:sz w:val="20"/>
                <w:szCs w:val="20"/>
                <w:lang w:val="en-GB"/>
              </w:rPr>
            </w:pPr>
          </w:p>
        </w:tc>
        <w:tc>
          <w:tcPr>
            <w:tcW w:w="1417" w:type="dxa"/>
          </w:tcPr>
          <w:p w14:paraId="165F2D5A"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5C5B9CCD"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37DCA9F1" w14:textId="77777777" w:rsidTr="00483123">
        <w:tc>
          <w:tcPr>
            <w:tcW w:w="3964" w:type="dxa"/>
          </w:tcPr>
          <w:p w14:paraId="7DDD1BC5"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Undervoltage ride through</w:t>
            </w:r>
          </w:p>
        </w:tc>
        <w:tc>
          <w:tcPr>
            <w:tcW w:w="1418" w:type="dxa"/>
          </w:tcPr>
          <w:p w14:paraId="267F5E96" w14:textId="77777777" w:rsidR="00C05ACA" w:rsidRPr="00143FD1" w:rsidRDefault="00C05ACA" w:rsidP="00483123">
            <w:pPr>
              <w:pStyle w:val="Geenafstand"/>
              <w:rPr>
                <w:color w:val="606060" w:themeColor="text1"/>
                <w:sz w:val="20"/>
                <w:szCs w:val="20"/>
                <w:lang w:val="en-GB"/>
              </w:rPr>
            </w:pPr>
          </w:p>
        </w:tc>
        <w:tc>
          <w:tcPr>
            <w:tcW w:w="1417" w:type="dxa"/>
          </w:tcPr>
          <w:p w14:paraId="7F5C6A71"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176C7BF8"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0597C393" w14:textId="77777777" w:rsidTr="00483123">
        <w:tc>
          <w:tcPr>
            <w:tcW w:w="3964" w:type="dxa"/>
          </w:tcPr>
          <w:p w14:paraId="27705C04"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Overvoltage ride through</w:t>
            </w:r>
          </w:p>
        </w:tc>
        <w:tc>
          <w:tcPr>
            <w:tcW w:w="1418" w:type="dxa"/>
          </w:tcPr>
          <w:p w14:paraId="1C86DAA6" w14:textId="77777777" w:rsidR="00C05ACA" w:rsidRPr="00143FD1" w:rsidRDefault="00C05ACA" w:rsidP="00483123">
            <w:pPr>
              <w:pStyle w:val="Geenafstand"/>
              <w:rPr>
                <w:color w:val="606060" w:themeColor="text1"/>
                <w:sz w:val="20"/>
                <w:szCs w:val="20"/>
                <w:lang w:val="en-GB"/>
              </w:rPr>
            </w:pPr>
          </w:p>
        </w:tc>
        <w:tc>
          <w:tcPr>
            <w:tcW w:w="1417" w:type="dxa"/>
          </w:tcPr>
          <w:p w14:paraId="7C7ED9EF"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297B988B"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433E1609" w14:textId="77777777" w:rsidTr="00483123">
        <w:tc>
          <w:tcPr>
            <w:tcW w:w="3964" w:type="dxa"/>
          </w:tcPr>
          <w:p w14:paraId="2A367EEC"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Post fault reconnection requirements</w:t>
            </w:r>
          </w:p>
        </w:tc>
        <w:tc>
          <w:tcPr>
            <w:tcW w:w="1418" w:type="dxa"/>
          </w:tcPr>
          <w:p w14:paraId="07AFF722" w14:textId="77777777" w:rsidR="00C05ACA" w:rsidRPr="00143FD1" w:rsidRDefault="00C05ACA" w:rsidP="00483123">
            <w:pPr>
              <w:pStyle w:val="Geenafstand"/>
              <w:rPr>
                <w:color w:val="606060" w:themeColor="text1"/>
                <w:sz w:val="20"/>
                <w:szCs w:val="20"/>
                <w:lang w:val="en-GB"/>
              </w:rPr>
            </w:pPr>
          </w:p>
        </w:tc>
        <w:tc>
          <w:tcPr>
            <w:tcW w:w="1417" w:type="dxa"/>
          </w:tcPr>
          <w:p w14:paraId="04A88D33"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 (Type B only)</w:t>
            </w:r>
          </w:p>
        </w:tc>
        <w:tc>
          <w:tcPr>
            <w:tcW w:w="1418" w:type="dxa"/>
          </w:tcPr>
          <w:p w14:paraId="513D99B2"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0793136A" w14:textId="77777777" w:rsidTr="00483123">
        <w:tc>
          <w:tcPr>
            <w:tcW w:w="3964" w:type="dxa"/>
          </w:tcPr>
          <w:p w14:paraId="3FE01EFA"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Post fault active power recovery</w:t>
            </w:r>
          </w:p>
        </w:tc>
        <w:tc>
          <w:tcPr>
            <w:tcW w:w="1418" w:type="dxa"/>
          </w:tcPr>
          <w:p w14:paraId="14113025" w14:textId="77777777" w:rsidR="00C05ACA" w:rsidRPr="00143FD1" w:rsidRDefault="00C05ACA" w:rsidP="00483123">
            <w:pPr>
              <w:pStyle w:val="Geenafstand"/>
              <w:rPr>
                <w:color w:val="606060" w:themeColor="text1"/>
                <w:sz w:val="20"/>
                <w:szCs w:val="20"/>
                <w:lang w:val="en-GB"/>
              </w:rPr>
            </w:pPr>
          </w:p>
        </w:tc>
        <w:tc>
          <w:tcPr>
            <w:tcW w:w="1417" w:type="dxa"/>
          </w:tcPr>
          <w:p w14:paraId="7270AE51"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67DC4013" w14:textId="77777777" w:rsidR="00C05ACA" w:rsidRPr="00143FD1" w:rsidRDefault="00C05ACA" w:rsidP="00483123">
            <w:pPr>
              <w:pStyle w:val="Geenafstand"/>
              <w:rPr>
                <w:i/>
                <w:color w:val="606060" w:themeColor="text1"/>
                <w:sz w:val="20"/>
                <w:szCs w:val="20"/>
                <w:lang w:val="en-GB"/>
              </w:rPr>
            </w:pPr>
            <w:r w:rsidRPr="00143FD1">
              <w:rPr>
                <w:i/>
                <w:color w:val="606060" w:themeColor="text1"/>
                <w:sz w:val="20"/>
                <w:szCs w:val="20"/>
                <w:lang w:val="en-GB"/>
              </w:rPr>
              <w:t>TBD</w:t>
            </w:r>
          </w:p>
        </w:tc>
      </w:tr>
      <w:tr w:rsidR="00C05ACA" w:rsidRPr="00143FD1" w14:paraId="6719C261" w14:textId="77777777" w:rsidTr="00483123">
        <w:tc>
          <w:tcPr>
            <w:tcW w:w="8217" w:type="dxa"/>
            <w:gridSpan w:val="4"/>
            <w:shd w:val="clear" w:color="auto" w:fill="D6D6D6" w:themeFill="text2" w:themeFillTint="66"/>
          </w:tcPr>
          <w:p w14:paraId="305C7C4F" w14:textId="77777777" w:rsidR="00C05ACA" w:rsidRPr="00143FD1" w:rsidRDefault="00C05ACA" w:rsidP="00483123">
            <w:pPr>
              <w:pStyle w:val="Geenafstand"/>
              <w:rPr>
                <w:b/>
                <w:color w:val="606060" w:themeColor="text1"/>
                <w:sz w:val="20"/>
                <w:szCs w:val="20"/>
                <w:lang w:val="en-GB"/>
              </w:rPr>
            </w:pPr>
            <w:r w:rsidRPr="00143FD1">
              <w:rPr>
                <w:b/>
                <w:color w:val="606060" w:themeColor="text1"/>
                <w:sz w:val="20"/>
                <w:szCs w:val="20"/>
                <w:lang w:val="en-GB"/>
              </w:rPr>
              <w:t>Distribution system aspects</w:t>
            </w:r>
          </w:p>
        </w:tc>
      </w:tr>
      <w:tr w:rsidR="00C05ACA" w:rsidRPr="00143FD1" w14:paraId="75993B76" w14:textId="77777777" w:rsidTr="00483123">
        <w:tc>
          <w:tcPr>
            <w:tcW w:w="3964" w:type="dxa"/>
          </w:tcPr>
          <w:p w14:paraId="624301B7"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Anti-islanding</w:t>
            </w:r>
          </w:p>
        </w:tc>
        <w:tc>
          <w:tcPr>
            <w:tcW w:w="1418" w:type="dxa"/>
          </w:tcPr>
          <w:p w14:paraId="3FA5BAB3" w14:textId="77777777" w:rsidR="00C05ACA" w:rsidRPr="00143FD1" w:rsidRDefault="00C05ACA" w:rsidP="00483123">
            <w:pPr>
              <w:pStyle w:val="Geenafstand"/>
              <w:rPr>
                <w:color w:val="606060" w:themeColor="text1"/>
                <w:sz w:val="20"/>
                <w:szCs w:val="20"/>
                <w:lang w:val="en-GB"/>
              </w:rPr>
            </w:pPr>
          </w:p>
        </w:tc>
        <w:tc>
          <w:tcPr>
            <w:tcW w:w="1417" w:type="dxa"/>
          </w:tcPr>
          <w:p w14:paraId="53F82A1C"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72746024"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210FCBDD" w14:textId="77777777" w:rsidTr="00483123">
        <w:tc>
          <w:tcPr>
            <w:tcW w:w="3964" w:type="dxa"/>
          </w:tcPr>
          <w:p w14:paraId="128B1DC6"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Voltage related active power reduction</w:t>
            </w:r>
          </w:p>
        </w:tc>
        <w:tc>
          <w:tcPr>
            <w:tcW w:w="1418" w:type="dxa"/>
          </w:tcPr>
          <w:p w14:paraId="7E01EACD" w14:textId="77777777" w:rsidR="00C05ACA" w:rsidRPr="00143FD1" w:rsidRDefault="00C05ACA" w:rsidP="00483123">
            <w:pPr>
              <w:pStyle w:val="Geenafstand"/>
              <w:rPr>
                <w:color w:val="606060" w:themeColor="text1"/>
                <w:sz w:val="20"/>
                <w:szCs w:val="20"/>
                <w:lang w:val="en-GB"/>
              </w:rPr>
            </w:pPr>
          </w:p>
        </w:tc>
        <w:tc>
          <w:tcPr>
            <w:tcW w:w="1417" w:type="dxa"/>
          </w:tcPr>
          <w:p w14:paraId="2A99AB51"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644E0B2E"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2F43E7AC" w14:textId="77777777" w:rsidTr="00483123">
        <w:tc>
          <w:tcPr>
            <w:tcW w:w="3964" w:type="dxa"/>
          </w:tcPr>
          <w:p w14:paraId="760CA331"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Voltage ranges and minimum time periods for operation</w:t>
            </w:r>
          </w:p>
        </w:tc>
        <w:tc>
          <w:tcPr>
            <w:tcW w:w="1418" w:type="dxa"/>
          </w:tcPr>
          <w:p w14:paraId="5DDD7AB2" w14:textId="77777777" w:rsidR="00C05ACA" w:rsidRPr="00143FD1" w:rsidRDefault="00C05ACA" w:rsidP="00483123">
            <w:pPr>
              <w:pStyle w:val="Geenafstand"/>
              <w:rPr>
                <w:color w:val="606060" w:themeColor="text1"/>
                <w:sz w:val="20"/>
                <w:szCs w:val="20"/>
                <w:lang w:val="en-GB"/>
              </w:rPr>
            </w:pPr>
          </w:p>
        </w:tc>
        <w:tc>
          <w:tcPr>
            <w:tcW w:w="1417" w:type="dxa"/>
          </w:tcPr>
          <w:p w14:paraId="14B8EE16" w14:textId="77777777" w:rsidR="00C05ACA" w:rsidRPr="00143FD1" w:rsidRDefault="00C05ACA" w:rsidP="00483123">
            <w:pPr>
              <w:pStyle w:val="Geenafstand"/>
              <w:rPr>
                <w:color w:val="606060" w:themeColor="text1"/>
                <w:sz w:val="20"/>
                <w:szCs w:val="20"/>
                <w:lang w:val="en-GB"/>
              </w:rPr>
            </w:pPr>
          </w:p>
        </w:tc>
        <w:tc>
          <w:tcPr>
            <w:tcW w:w="1418" w:type="dxa"/>
          </w:tcPr>
          <w:p w14:paraId="1592794B"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730C48D7" w14:textId="77777777" w:rsidTr="00483123">
        <w:tc>
          <w:tcPr>
            <w:tcW w:w="3964" w:type="dxa"/>
          </w:tcPr>
          <w:p w14:paraId="5B1B7884"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Voltage related protection</w:t>
            </w:r>
          </w:p>
        </w:tc>
        <w:tc>
          <w:tcPr>
            <w:tcW w:w="1418" w:type="dxa"/>
          </w:tcPr>
          <w:p w14:paraId="47EB4149" w14:textId="77777777" w:rsidR="00C05ACA" w:rsidRPr="00143FD1" w:rsidRDefault="00C05ACA" w:rsidP="00483123">
            <w:pPr>
              <w:pStyle w:val="Geenafstand"/>
              <w:rPr>
                <w:color w:val="606060" w:themeColor="text1"/>
                <w:sz w:val="20"/>
                <w:szCs w:val="20"/>
                <w:lang w:val="en-GB"/>
              </w:rPr>
            </w:pPr>
          </w:p>
        </w:tc>
        <w:tc>
          <w:tcPr>
            <w:tcW w:w="1417" w:type="dxa"/>
          </w:tcPr>
          <w:p w14:paraId="2734657D"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20262954"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55E67914" w14:textId="77777777" w:rsidTr="00483123">
        <w:tc>
          <w:tcPr>
            <w:tcW w:w="3964" w:type="dxa"/>
          </w:tcPr>
          <w:p w14:paraId="39534B54"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Reactive power capabilities</w:t>
            </w:r>
          </w:p>
        </w:tc>
        <w:tc>
          <w:tcPr>
            <w:tcW w:w="1418" w:type="dxa"/>
          </w:tcPr>
          <w:p w14:paraId="4B7DACA8" w14:textId="77777777" w:rsidR="00C05ACA" w:rsidRPr="00143FD1" w:rsidRDefault="00C05ACA" w:rsidP="00483123">
            <w:pPr>
              <w:pStyle w:val="Geenafstand"/>
              <w:rPr>
                <w:color w:val="606060" w:themeColor="text1"/>
                <w:sz w:val="20"/>
                <w:szCs w:val="20"/>
                <w:lang w:val="en-GB"/>
              </w:rPr>
            </w:pPr>
          </w:p>
        </w:tc>
        <w:tc>
          <w:tcPr>
            <w:tcW w:w="1417" w:type="dxa"/>
          </w:tcPr>
          <w:p w14:paraId="2F558C63"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7FF78641"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029D83F0" w14:textId="77777777" w:rsidTr="00483123">
        <w:tc>
          <w:tcPr>
            <w:tcW w:w="3964" w:type="dxa"/>
          </w:tcPr>
          <w:p w14:paraId="05BFCBB6"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Reactive power control</w:t>
            </w:r>
          </w:p>
        </w:tc>
        <w:tc>
          <w:tcPr>
            <w:tcW w:w="1418" w:type="dxa"/>
          </w:tcPr>
          <w:p w14:paraId="29F6B79F" w14:textId="77777777" w:rsidR="00C05ACA" w:rsidRPr="00143FD1" w:rsidRDefault="00C05ACA" w:rsidP="00483123">
            <w:pPr>
              <w:pStyle w:val="Geenafstand"/>
              <w:rPr>
                <w:color w:val="606060" w:themeColor="text1"/>
                <w:sz w:val="20"/>
                <w:szCs w:val="20"/>
                <w:lang w:val="en-GB"/>
              </w:rPr>
            </w:pPr>
          </w:p>
        </w:tc>
        <w:tc>
          <w:tcPr>
            <w:tcW w:w="1417" w:type="dxa"/>
          </w:tcPr>
          <w:p w14:paraId="78EF1292"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06A853A5"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r w:rsidR="00C05ACA" w:rsidRPr="00143FD1" w14:paraId="487313F1" w14:textId="77777777" w:rsidTr="00483123">
        <w:tc>
          <w:tcPr>
            <w:tcW w:w="8217" w:type="dxa"/>
            <w:gridSpan w:val="4"/>
            <w:shd w:val="clear" w:color="auto" w:fill="D6D6D6" w:themeFill="text2" w:themeFillTint="66"/>
          </w:tcPr>
          <w:p w14:paraId="6FDB3AFE" w14:textId="77777777" w:rsidR="00C05ACA" w:rsidRPr="00143FD1" w:rsidRDefault="00C05ACA" w:rsidP="00483123">
            <w:pPr>
              <w:pStyle w:val="Geenafstand"/>
              <w:rPr>
                <w:b/>
                <w:color w:val="606060" w:themeColor="text1"/>
                <w:sz w:val="20"/>
                <w:szCs w:val="20"/>
                <w:lang w:val="en-GB"/>
              </w:rPr>
            </w:pPr>
            <w:r w:rsidRPr="00143FD1">
              <w:rPr>
                <w:b/>
                <w:color w:val="606060" w:themeColor="text1"/>
                <w:sz w:val="20"/>
                <w:szCs w:val="20"/>
                <w:lang w:val="en-GB"/>
              </w:rPr>
              <w:t>Power Quality</w:t>
            </w:r>
          </w:p>
        </w:tc>
      </w:tr>
      <w:tr w:rsidR="00C05ACA" w:rsidRPr="00143FD1" w14:paraId="041399F8" w14:textId="77777777" w:rsidTr="00483123">
        <w:tc>
          <w:tcPr>
            <w:tcW w:w="3964" w:type="dxa"/>
          </w:tcPr>
          <w:p w14:paraId="01D0E417"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Power quality requirements</w:t>
            </w:r>
          </w:p>
        </w:tc>
        <w:tc>
          <w:tcPr>
            <w:tcW w:w="2835" w:type="dxa"/>
            <w:gridSpan w:val="2"/>
          </w:tcPr>
          <w:p w14:paraId="45CAEA2C"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 xml:space="preserve">Power quality requirements are outside the scope of RfG/50549-1. PQ requirements are described in standards EN 50160 and the IEC 61000 series. </w:t>
            </w:r>
          </w:p>
        </w:tc>
        <w:tc>
          <w:tcPr>
            <w:tcW w:w="1418" w:type="dxa"/>
          </w:tcPr>
          <w:p w14:paraId="14866D16" w14:textId="77777777" w:rsidR="00C05ACA" w:rsidRPr="00143FD1" w:rsidRDefault="00C05ACA" w:rsidP="00483123">
            <w:pPr>
              <w:pStyle w:val="Geenafstand"/>
              <w:rPr>
                <w:color w:val="606060" w:themeColor="text1"/>
                <w:sz w:val="20"/>
                <w:szCs w:val="20"/>
                <w:lang w:val="en-GB"/>
              </w:rPr>
            </w:pPr>
            <w:r w:rsidRPr="00143FD1">
              <w:rPr>
                <w:color w:val="606060" w:themeColor="text1"/>
                <w:sz w:val="20"/>
                <w:szCs w:val="20"/>
                <w:lang w:val="en-GB"/>
              </w:rPr>
              <w:t>Included</w:t>
            </w:r>
          </w:p>
        </w:tc>
      </w:tr>
    </w:tbl>
    <w:p w14:paraId="7F0682AD" w14:textId="77777777" w:rsidR="00C05ACA" w:rsidRPr="00143FD1" w:rsidRDefault="00C05ACA" w:rsidP="00C05ACA">
      <w:pPr>
        <w:pStyle w:val="Geenafstand"/>
        <w:rPr>
          <w:color w:val="606060" w:themeColor="text1"/>
          <w:sz w:val="18"/>
          <w:szCs w:val="18"/>
          <w:lang w:val="en-GB"/>
        </w:rPr>
      </w:pPr>
      <w:r w:rsidRPr="00143FD1">
        <w:rPr>
          <w:color w:val="606060" w:themeColor="text1"/>
          <w:sz w:val="18"/>
          <w:szCs w:val="18"/>
          <w:lang w:val="en-GB"/>
        </w:rPr>
        <w:t>Table 2: overview of grid connection requirements for PGMs</w:t>
      </w:r>
    </w:p>
    <w:p w14:paraId="34E6EDBF" w14:textId="1C3525FC" w:rsidR="00BA5F19" w:rsidRDefault="00BA5F19" w:rsidP="00BA5F19">
      <w:pPr>
        <w:rPr>
          <w:lang w:val="en-GB"/>
        </w:rPr>
      </w:pPr>
    </w:p>
    <w:p w14:paraId="3DFEED45" w14:textId="77777777" w:rsidR="00C05ACA" w:rsidRDefault="00C05ACA" w:rsidP="00BA5F19">
      <w:pPr>
        <w:rPr>
          <w:lang w:val="en-GB"/>
        </w:rPr>
      </w:pPr>
    </w:p>
    <w:p w14:paraId="1A3B82DE" w14:textId="77777777" w:rsidR="00BA5F19" w:rsidRDefault="00BA5F19" w:rsidP="00BA5F19">
      <w:pPr>
        <w:pStyle w:val="Kop2"/>
      </w:pPr>
      <w:r>
        <w:lastRenderedPageBreak/>
        <w:t>Emergency state – over- and underfrequency</w:t>
      </w:r>
    </w:p>
    <w:p w14:paraId="78184740" w14:textId="77777777" w:rsidR="00BA5F19" w:rsidRDefault="00BA5F19" w:rsidP="00BA5F19">
      <w:pPr>
        <w:rPr>
          <w:lang w:val="en-GB"/>
        </w:rPr>
      </w:pPr>
      <w:r>
        <w:rPr>
          <w:lang w:val="en-GB"/>
        </w:rPr>
        <w:t xml:space="preserve">Member states are required to design a system defence and restoration plan in accordance with the European network code on electricity emergency and restoration (ER code) [10]. The transmission system shall be considered to be in the emergency state depending on notable fluctuations in frequency levels, voltage levels, a system split, and other factors [11]. If the emergency state is the result of frequency fluctuations, Type A storage units should regulate their active power output in accordance with frequency levels. An emergency state as the result of other factors does not require support functions of small size storage units or PGMs, such as EVs and charging stations. When the frequency falls outside the range of 49,8 – 50,2 Hz in Germany, France, and the Netherlands, the transmission system shall be declared to be in an emergency state, and the limited frequency sensitive modes shall be activated. In Sweden, an emergency state based on frequency deviations is only declared when the frequency falls outside the range of 49,5 – 50,5 Hz. </w:t>
      </w:r>
    </w:p>
    <w:p w14:paraId="567262D3" w14:textId="77777777" w:rsidR="00BA5F19" w:rsidRDefault="00BA5F19" w:rsidP="00BA5F19">
      <w:pPr>
        <w:rPr>
          <w:lang w:val="en-GB"/>
        </w:rPr>
      </w:pPr>
    </w:p>
    <w:p w14:paraId="7D462D2A" w14:textId="77777777" w:rsidR="00BA5F19" w:rsidRPr="00DE566F" w:rsidRDefault="00BA5F19" w:rsidP="00BA5F19">
      <w:pPr>
        <w:pStyle w:val="Kop3"/>
      </w:pPr>
      <w:r>
        <w:t>Limited frequency sensitive mode – overfrequency (LFSM-O)</w:t>
      </w:r>
    </w:p>
    <w:p w14:paraId="083F8F69" w14:textId="77777777" w:rsidR="00BA5F19" w:rsidRPr="008C5E9E" w:rsidRDefault="00BA5F19" w:rsidP="00BA5F19">
      <w:pPr>
        <w:rPr>
          <w:lang w:val="en-GB"/>
        </w:rPr>
      </w:pPr>
      <w:r w:rsidRPr="008C5E9E">
        <w:rPr>
          <w:lang w:val="en-GB"/>
        </w:rPr>
        <w:t xml:space="preserve">When the system is in a state of emergency as a result of overfrequency (50,2 Hz in Continental Europe; 50,5 Hz in Nordic Europe) and this state cannot be mitigated by primary reserves (FCR) only, LFSM-O is to be activated. This requirement is elaborated upon in the </w:t>
      </w:r>
      <w:r>
        <w:rPr>
          <w:lang w:val="en-GB"/>
        </w:rPr>
        <w:t>RfG (article 13(2)) and EN 50549-1</w:t>
      </w:r>
      <w:r w:rsidRPr="008C5E9E">
        <w:rPr>
          <w:lang w:val="en-GB"/>
        </w:rPr>
        <w:t xml:space="preserve">. Storage units operating in generation mode are required to reduce their active power output linearly according to a droop set between 2% and 12%Hz. A 5% droop setting means that if the frequency increases by 5% compared to the nominal value, the PGMs power output should decrease by 100%. Similarly, a frequency spike of 1% leads to a </w:t>
      </w:r>
      <w:r>
        <w:rPr>
          <w:lang w:val="en-GB"/>
        </w:rPr>
        <w:t xml:space="preserve">minimum </w:t>
      </w:r>
      <w:r w:rsidRPr="008C5E9E">
        <w:rPr>
          <w:lang w:val="en-GB"/>
        </w:rPr>
        <w:t>20% decrease in power output. Below is an overview of the default frequency thresholds at which LFSM-O and the default droop setting at activation of LFSM-O</w:t>
      </w:r>
      <w:r>
        <w:rPr>
          <w:lang w:val="en-GB"/>
        </w:rPr>
        <w:t xml:space="preserve"> [12</w:t>
      </w:r>
      <w:r w:rsidRPr="008C5E9E">
        <w:rPr>
          <w:lang w:val="en-GB"/>
        </w:rPr>
        <w:t xml:space="preserve">]. </w:t>
      </w:r>
    </w:p>
    <w:tbl>
      <w:tblPr>
        <w:tblStyle w:val="Tabelraster"/>
        <w:tblW w:w="8500" w:type="dxa"/>
        <w:tblLook w:val="04A0" w:firstRow="1" w:lastRow="0" w:firstColumn="1" w:lastColumn="0" w:noHBand="0" w:noVBand="1"/>
      </w:tblPr>
      <w:tblGrid>
        <w:gridCol w:w="1811"/>
        <w:gridCol w:w="1728"/>
        <w:gridCol w:w="1559"/>
        <w:gridCol w:w="1843"/>
        <w:gridCol w:w="1559"/>
      </w:tblGrid>
      <w:tr w:rsidR="00BA5F19" w:rsidRPr="00BA5F19" w14:paraId="1FFD922F" w14:textId="77777777" w:rsidTr="00BA5F19">
        <w:tc>
          <w:tcPr>
            <w:tcW w:w="1811" w:type="dxa"/>
          </w:tcPr>
          <w:p w14:paraId="096D5908" w14:textId="77777777" w:rsidR="00BA5F19" w:rsidRPr="00BA5F19" w:rsidRDefault="00BA5F19" w:rsidP="00BA5F19">
            <w:pPr>
              <w:pStyle w:val="Geenafstand"/>
              <w:rPr>
                <w:color w:val="606060" w:themeColor="text1"/>
                <w:sz w:val="20"/>
                <w:szCs w:val="20"/>
              </w:rPr>
            </w:pPr>
          </w:p>
        </w:tc>
        <w:tc>
          <w:tcPr>
            <w:tcW w:w="1728" w:type="dxa"/>
          </w:tcPr>
          <w:p w14:paraId="42FD4FFD" w14:textId="77777777" w:rsidR="00BA5F19" w:rsidRPr="00BA5F19" w:rsidRDefault="00BA5F19" w:rsidP="00BA5F19">
            <w:pPr>
              <w:pStyle w:val="Geenafstand"/>
              <w:rPr>
                <w:b/>
                <w:color w:val="606060" w:themeColor="text1"/>
                <w:sz w:val="20"/>
                <w:szCs w:val="20"/>
              </w:rPr>
            </w:pPr>
            <w:r w:rsidRPr="00BA5F19">
              <w:rPr>
                <w:b/>
                <w:color w:val="606060" w:themeColor="text1"/>
                <w:sz w:val="20"/>
                <w:szCs w:val="20"/>
              </w:rPr>
              <w:t>Germany</w:t>
            </w:r>
          </w:p>
        </w:tc>
        <w:tc>
          <w:tcPr>
            <w:tcW w:w="1559" w:type="dxa"/>
          </w:tcPr>
          <w:p w14:paraId="0AF26CB6" w14:textId="77777777" w:rsidR="00BA5F19" w:rsidRPr="00BA5F19" w:rsidRDefault="00BA5F19" w:rsidP="00BA5F19">
            <w:pPr>
              <w:pStyle w:val="Geenafstand"/>
              <w:rPr>
                <w:b/>
                <w:color w:val="606060" w:themeColor="text1"/>
                <w:sz w:val="20"/>
                <w:szCs w:val="20"/>
              </w:rPr>
            </w:pPr>
            <w:r w:rsidRPr="00BA5F19">
              <w:rPr>
                <w:b/>
                <w:color w:val="606060" w:themeColor="text1"/>
                <w:sz w:val="20"/>
                <w:szCs w:val="20"/>
              </w:rPr>
              <w:t>France</w:t>
            </w:r>
          </w:p>
        </w:tc>
        <w:tc>
          <w:tcPr>
            <w:tcW w:w="1843" w:type="dxa"/>
          </w:tcPr>
          <w:p w14:paraId="114146C1" w14:textId="77777777" w:rsidR="00BA5F19" w:rsidRPr="00BA5F19" w:rsidRDefault="00BA5F19" w:rsidP="00BA5F19">
            <w:pPr>
              <w:pStyle w:val="Geenafstand"/>
              <w:rPr>
                <w:b/>
                <w:color w:val="606060" w:themeColor="text1"/>
                <w:sz w:val="20"/>
                <w:szCs w:val="20"/>
              </w:rPr>
            </w:pPr>
            <w:r w:rsidRPr="00BA5F19">
              <w:rPr>
                <w:b/>
                <w:color w:val="606060" w:themeColor="text1"/>
                <w:sz w:val="20"/>
                <w:szCs w:val="20"/>
              </w:rPr>
              <w:t>The Netherlands</w:t>
            </w:r>
          </w:p>
        </w:tc>
        <w:tc>
          <w:tcPr>
            <w:tcW w:w="1559" w:type="dxa"/>
          </w:tcPr>
          <w:p w14:paraId="10441C47" w14:textId="77777777" w:rsidR="00BA5F19" w:rsidRPr="00BA5F19" w:rsidRDefault="00BA5F19" w:rsidP="00BA5F19">
            <w:pPr>
              <w:pStyle w:val="Geenafstand"/>
              <w:rPr>
                <w:b/>
                <w:color w:val="606060" w:themeColor="text1"/>
                <w:sz w:val="20"/>
                <w:szCs w:val="20"/>
              </w:rPr>
            </w:pPr>
            <w:r w:rsidRPr="00BA5F19">
              <w:rPr>
                <w:b/>
                <w:color w:val="606060" w:themeColor="text1"/>
                <w:sz w:val="20"/>
                <w:szCs w:val="20"/>
              </w:rPr>
              <w:t>Sweden</w:t>
            </w:r>
          </w:p>
        </w:tc>
      </w:tr>
      <w:tr w:rsidR="00BA5F19" w:rsidRPr="00BA5F19" w14:paraId="1BEF863A" w14:textId="77777777" w:rsidTr="00BA5F19">
        <w:tc>
          <w:tcPr>
            <w:tcW w:w="1811" w:type="dxa"/>
          </w:tcPr>
          <w:p w14:paraId="5DDDC600"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 xml:space="preserve">Frequency threshold </w:t>
            </w:r>
          </w:p>
        </w:tc>
        <w:tc>
          <w:tcPr>
            <w:tcW w:w="1728" w:type="dxa"/>
          </w:tcPr>
          <w:p w14:paraId="2001DF4B"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50,2 – 50,5 Hz</w:t>
            </w:r>
          </w:p>
          <w:p w14:paraId="02E00C4D"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Default: 50,2 Hz</w:t>
            </w:r>
          </w:p>
        </w:tc>
        <w:tc>
          <w:tcPr>
            <w:tcW w:w="1559" w:type="dxa"/>
          </w:tcPr>
          <w:p w14:paraId="6844A775"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50,2 – 50,5 Hz</w:t>
            </w:r>
          </w:p>
          <w:p w14:paraId="2CD92A45"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Default: 50,2 Hz</w:t>
            </w:r>
          </w:p>
        </w:tc>
        <w:tc>
          <w:tcPr>
            <w:tcW w:w="1843" w:type="dxa"/>
          </w:tcPr>
          <w:p w14:paraId="22375FBA"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50,2 – 50,5 Hz</w:t>
            </w:r>
          </w:p>
          <w:p w14:paraId="41602110"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Default: 50,2 Hz</w:t>
            </w:r>
          </w:p>
        </w:tc>
        <w:tc>
          <w:tcPr>
            <w:tcW w:w="1559" w:type="dxa"/>
          </w:tcPr>
          <w:p w14:paraId="1FE12906"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50,5 Hz</w:t>
            </w:r>
          </w:p>
        </w:tc>
      </w:tr>
      <w:tr w:rsidR="00BA5F19" w:rsidRPr="00BA5F19" w14:paraId="023298BA" w14:textId="77777777" w:rsidTr="00BA5F19">
        <w:tc>
          <w:tcPr>
            <w:tcW w:w="1811" w:type="dxa"/>
          </w:tcPr>
          <w:p w14:paraId="4EFD17A4"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Droop %</w:t>
            </w:r>
          </w:p>
        </w:tc>
        <w:tc>
          <w:tcPr>
            <w:tcW w:w="1728" w:type="dxa"/>
          </w:tcPr>
          <w:p w14:paraId="5E80CDBC"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2% to 12%</w:t>
            </w:r>
          </w:p>
          <w:p w14:paraId="0E61995D"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Default: 5%</w:t>
            </w:r>
          </w:p>
        </w:tc>
        <w:tc>
          <w:tcPr>
            <w:tcW w:w="1559" w:type="dxa"/>
          </w:tcPr>
          <w:p w14:paraId="5145461F"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 to 12%</w:t>
            </w:r>
          </w:p>
          <w:p w14:paraId="699FFC16"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Default: 5%</w:t>
            </w:r>
          </w:p>
        </w:tc>
        <w:tc>
          <w:tcPr>
            <w:tcW w:w="1843" w:type="dxa"/>
          </w:tcPr>
          <w:p w14:paraId="3996B641"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4% to 12%</w:t>
            </w:r>
          </w:p>
          <w:p w14:paraId="65DAA26B"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Default: 5%</w:t>
            </w:r>
          </w:p>
        </w:tc>
        <w:tc>
          <w:tcPr>
            <w:tcW w:w="1559" w:type="dxa"/>
          </w:tcPr>
          <w:p w14:paraId="0F95D5AA"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8%</w:t>
            </w:r>
          </w:p>
        </w:tc>
      </w:tr>
      <w:tr w:rsidR="00BA5F19" w:rsidRPr="00BA5F19" w14:paraId="5DA35A04" w14:textId="77777777" w:rsidTr="00BA5F19">
        <w:tc>
          <w:tcPr>
            <w:tcW w:w="1811" w:type="dxa"/>
          </w:tcPr>
          <w:p w14:paraId="6A19D35C"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 xml:space="preserve">Further actions </w:t>
            </w:r>
          </w:p>
        </w:tc>
        <w:tc>
          <w:tcPr>
            <w:tcW w:w="1728" w:type="dxa"/>
          </w:tcPr>
          <w:p w14:paraId="7BCE6EAD"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Further reduction in active power</w:t>
            </w:r>
          </w:p>
        </w:tc>
        <w:tc>
          <w:tcPr>
            <w:tcW w:w="1559" w:type="dxa"/>
          </w:tcPr>
          <w:p w14:paraId="3978D62A"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N/A</w:t>
            </w:r>
          </w:p>
        </w:tc>
        <w:tc>
          <w:tcPr>
            <w:tcW w:w="1843" w:type="dxa"/>
          </w:tcPr>
          <w:p w14:paraId="6BBCD1B6"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Operation to continue</w:t>
            </w:r>
          </w:p>
        </w:tc>
        <w:tc>
          <w:tcPr>
            <w:tcW w:w="1559" w:type="dxa"/>
          </w:tcPr>
          <w:p w14:paraId="45C625C2"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Operation to continue</w:t>
            </w:r>
          </w:p>
        </w:tc>
      </w:tr>
      <w:tr w:rsidR="00BA5F19" w:rsidRPr="00BA5F19" w14:paraId="1F29D497" w14:textId="77777777" w:rsidTr="00BA5F19">
        <w:tc>
          <w:tcPr>
            <w:tcW w:w="1811" w:type="dxa"/>
          </w:tcPr>
          <w:p w14:paraId="5EC143C9"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Sources</w:t>
            </w:r>
          </w:p>
        </w:tc>
        <w:tc>
          <w:tcPr>
            <w:tcW w:w="1728" w:type="dxa"/>
          </w:tcPr>
          <w:p w14:paraId="37526B48"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VDE AR N 4105: 2018-11;</w:t>
            </w:r>
          </w:p>
          <w:p w14:paraId="6FEA8D42"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 xml:space="preserve">Paragraph 5.7.4.2.3 </w:t>
            </w:r>
          </w:p>
        </w:tc>
        <w:tc>
          <w:tcPr>
            <w:tcW w:w="1559" w:type="dxa"/>
          </w:tcPr>
          <w:p w14:paraId="143A1098"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Arrêté du 9 juin 2020;</w:t>
            </w:r>
          </w:p>
          <w:p w14:paraId="129B5530"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Article 37</w:t>
            </w:r>
          </w:p>
        </w:tc>
        <w:tc>
          <w:tcPr>
            <w:tcW w:w="1843" w:type="dxa"/>
          </w:tcPr>
          <w:p w14:paraId="6C1FCE3A"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Netcode elektriciteit;</w:t>
            </w:r>
          </w:p>
          <w:p w14:paraId="1B378554"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Article 3.13 (4)</w:t>
            </w:r>
          </w:p>
        </w:tc>
        <w:tc>
          <w:tcPr>
            <w:tcW w:w="1559" w:type="dxa"/>
          </w:tcPr>
          <w:p w14:paraId="3C029D8A"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Föreskrift EIFS 2018:2;</w:t>
            </w:r>
          </w:p>
          <w:p w14:paraId="4B628F8C"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Chapter 3(3) – 3(6)</w:t>
            </w:r>
          </w:p>
        </w:tc>
      </w:tr>
    </w:tbl>
    <w:p w14:paraId="22CD5975" w14:textId="77777777" w:rsidR="00BA5F19" w:rsidRPr="00BA5F19" w:rsidRDefault="00BA5F19" w:rsidP="00BA5F19">
      <w:pPr>
        <w:pStyle w:val="Geenafstand"/>
        <w:rPr>
          <w:color w:val="606060" w:themeColor="text1"/>
          <w:sz w:val="18"/>
          <w:szCs w:val="18"/>
        </w:rPr>
      </w:pPr>
      <w:r w:rsidRPr="00BA5F19">
        <w:rPr>
          <w:color w:val="606060" w:themeColor="text1"/>
          <w:sz w:val="18"/>
          <w:szCs w:val="18"/>
        </w:rPr>
        <w:t>Table 3: LFSM-O requirements in selected countries.</w:t>
      </w:r>
    </w:p>
    <w:p w14:paraId="3AEDA49D" w14:textId="77777777" w:rsidR="00BA5F19" w:rsidRPr="00DB5995" w:rsidRDefault="00BA5F19" w:rsidP="00BA5F19">
      <w:pPr>
        <w:pStyle w:val="Geenafstand"/>
        <w:spacing w:line="276" w:lineRule="auto"/>
        <w:rPr>
          <w:szCs w:val="24"/>
          <w:lang w:val="en-GB"/>
        </w:rPr>
      </w:pPr>
    </w:p>
    <w:p w14:paraId="49D0DCF9" w14:textId="77777777" w:rsidR="00BA5F19" w:rsidRPr="00DB5995" w:rsidRDefault="00BA5F19" w:rsidP="00BA5F19">
      <w:pPr>
        <w:rPr>
          <w:lang w:val="en-GB"/>
        </w:rPr>
      </w:pPr>
      <w:r w:rsidRPr="00DB5995">
        <w:rPr>
          <w:lang w:val="en-GB"/>
        </w:rPr>
        <w:t xml:space="preserve">Based on the default frequency thresholds and droop setting, the mandatory decrease in active power output for different rising frequency levels can be calculated. </w:t>
      </w:r>
      <w:r>
        <w:rPr>
          <w:lang w:val="en-GB"/>
        </w:rPr>
        <w:t>Table 4</w:t>
      </w:r>
      <w:r w:rsidRPr="00DB5995">
        <w:rPr>
          <w:lang w:val="en-GB"/>
        </w:rPr>
        <w:t xml:space="preserve"> (see appendix) gives an overview of the mandatory decrease in active power output at increasing frequency rates. </w:t>
      </w:r>
    </w:p>
    <w:p w14:paraId="6CBA104D" w14:textId="77777777" w:rsidR="00BA5F19" w:rsidRDefault="00BA5F19" w:rsidP="00BA5F19">
      <w:pPr>
        <w:rPr>
          <w:lang w:val="en-GB"/>
        </w:rPr>
      </w:pPr>
      <w:r w:rsidRPr="00DB5995">
        <w:rPr>
          <w:lang w:val="en-GB"/>
        </w:rPr>
        <w:t>LFSM-O is an important requirement to deal with the 50,2 Hz problem. Prior to the implementation of this requirement, PGMs were required to shut down completely when the grid frequency exceeded 50,2 Hz. With the increase of solar PV, the simultaneous shutdown of PGMs would only further destabilize the frequency, because a large percentage of generation would be lost immediately. With LFSM-O in place, PGMs only need to lower their active power output slightly</w:t>
      </w:r>
      <w:r>
        <w:rPr>
          <w:lang w:val="en-GB"/>
        </w:rPr>
        <w:t xml:space="preserve"> starting</w:t>
      </w:r>
      <w:r w:rsidRPr="00DB5995">
        <w:rPr>
          <w:lang w:val="en-GB"/>
        </w:rPr>
        <w:t xml:space="preserve"> at an overfrequency of 200 mHz and are only required to shut off completely when the grid frequency reaches 51,5 Hz or higher. </w:t>
      </w:r>
    </w:p>
    <w:p w14:paraId="39103DA1" w14:textId="77777777" w:rsidR="00BA5F19" w:rsidRPr="00DB5995" w:rsidRDefault="00BA5F19" w:rsidP="00BA5F19">
      <w:pPr>
        <w:rPr>
          <w:lang w:val="en-GB"/>
        </w:rPr>
      </w:pPr>
    </w:p>
    <w:p w14:paraId="3F191371" w14:textId="77777777" w:rsidR="00BA5F19" w:rsidRPr="00DE566F" w:rsidRDefault="00BA5F19" w:rsidP="00BA5F19">
      <w:pPr>
        <w:pStyle w:val="Kop3"/>
      </w:pPr>
      <w:r>
        <w:lastRenderedPageBreak/>
        <w:t>Limited frequency sensitive mode – underfrequency (LFSM-U)</w:t>
      </w:r>
    </w:p>
    <w:p w14:paraId="400BBA9B" w14:textId="77777777" w:rsidR="00BA5F19" w:rsidRDefault="00BA5F19" w:rsidP="00BA5F19">
      <w:pPr>
        <w:rPr>
          <w:lang w:val="en-GB"/>
        </w:rPr>
      </w:pPr>
      <w:r w:rsidRPr="0088151A">
        <w:rPr>
          <w:lang w:val="en-GB"/>
        </w:rPr>
        <w:t xml:space="preserve">According to the ER code, all storage units acting as a load should switch to generation mode when the system is in a state of emergency as a result of underfrequency [10]. LFSM-U is only mentioned in the RfG for Type C and D PGMs, but should also be applied to storage units according to the ER code. </w:t>
      </w:r>
      <w:r>
        <w:rPr>
          <w:lang w:val="en-GB"/>
        </w:rPr>
        <w:t xml:space="preserve">EN 50549-1 mentions LFSM-U as a requirement for all storage units. Member States should set the frequency threshold between 46,0 Hz and 49,8 Hz with a droop setting between 2% and 12%Hz. </w:t>
      </w:r>
    </w:p>
    <w:p w14:paraId="1D029D02" w14:textId="77777777" w:rsidR="00BA5F19" w:rsidRPr="00DB5995" w:rsidRDefault="00BA5F19" w:rsidP="00BA5F19">
      <w:pPr>
        <w:rPr>
          <w:lang w:val="en-GB"/>
        </w:rPr>
      </w:pPr>
      <w:r>
        <w:rPr>
          <w:lang w:val="en-GB"/>
        </w:rPr>
        <w:t xml:space="preserve">LFSM-U is still a point of contention in multiple Member States. The Netherlands agreed on LFSM-U for storage units, but did not yet implement this in the national grid code and the specified droop of 1%Hz in the national system defence plan deviates from the European standard. </w:t>
      </w:r>
      <w:r w:rsidRPr="0088151A">
        <w:rPr>
          <w:lang w:val="en-GB"/>
        </w:rPr>
        <w:t xml:space="preserve">In France, the requirement is not mentioned in the system defence plan – and as an extension neither in the national grid code – as there was not yet an European definition on energy storage at the time of implementation of the European network code [13]. In Sweden, the implementation of the system defence plan has been delayed and is expected to be released in 2023 [14]. </w:t>
      </w:r>
    </w:p>
    <w:tbl>
      <w:tblPr>
        <w:tblStyle w:val="Tabelraster"/>
        <w:tblW w:w="0" w:type="auto"/>
        <w:tblLook w:val="04A0" w:firstRow="1" w:lastRow="0" w:firstColumn="1" w:lastColumn="0" w:noHBand="0" w:noVBand="1"/>
      </w:tblPr>
      <w:tblGrid>
        <w:gridCol w:w="1473"/>
        <w:gridCol w:w="2208"/>
        <w:gridCol w:w="872"/>
        <w:gridCol w:w="3402"/>
        <w:gridCol w:w="972"/>
      </w:tblGrid>
      <w:tr w:rsidR="00BA5F19" w:rsidRPr="00BA5F19" w14:paraId="19EE8F1E" w14:textId="77777777" w:rsidTr="00485264">
        <w:tc>
          <w:tcPr>
            <w:tcW w:w="1413" w:type="dxa"/>
          </w:tcPr>
          <w:p w14:paraId="084E2142"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tc>
        <w:tc>
          <w:tcPr>
            <w:tcW w:w="2208" w:type="dxa"/>
          </w:tcPr>
          <w:p w14:paraId="385E980D" w14:textId="77777777" w:rsidR="00BA5F19" w:rsidRPr="00BA5F19" w:rsidRDefault="00BA5F19" w:rsidP="00BA5F19">
            <w:pPr>
              <w:pStyle w:val="Geenafstand"/>
              <w:rPr>
                <w:rFonts w:asciiTheme="majorHAnsi" w:hAnsiTheme="majorHAnsi" w:cstheme="majorHAnsi"/>
                <w:b/>
                <w:color w:val="606060" w:themeColor="text1"/>
                <w:sz w:val="20"/>
                <w:szCs w:val="20"/>
                <w:lang w:val="en-GB"/>
              </w:rPr>
            </w:pPr>
            <w:r w:rsidRPr="00BA5F19">
              <w:rPr>
                <w:rFonts w:asciiTheme="majorHAnsi" w:hAnsiTheme="majorHAnsi" w:cstheme="majorHAnsi"/>
                <w:b/>
                <w:color w:val="606060" w:themeColor="text1"/>
                <w:sz w:val="20"/>
                <w:szCs w:val="20"/>
                <w:lang w:val="en-GB"/>
              </w:rPr>
              <w:t>Germany</w:t>
            </w:r>
          </w:p>
        </w:tc>
        <w:tc>
          <w:tcPr>
            <w:tcW w:w="769" w:type="dxa"/>
            <w:tcBorders>
              <w:bottom w:val="single" w:sz="4" w:space="0" w:color="auto"/>
            </w:tcBorders>
          </w:tcPr>
          <w:p w14:paraId="1FFBF19B" w14:textId="77777777" w:rsidR="00BA5F19" w:rsidRPr="00BA5F19" w:rsidRDefault="00BA5F19" w:rsidP="00BA5F19">
            <w:pPr>
              <w:pStyle w:val="Geenafstand"/>
              <w:rPr>
                <w:rFonts w:asciiTheme="majorHAnsi" w:hAnsiTheme="majorHAnsi" w:cstheme="majorHAnsi"/>
                <w:b/>
                <w:color w:val="606060" w:themeColor="text1"/>
                <w:sz w:val="20"/>
                <w:szCs w:val="20"/>
                <w:lang w:val="en-GB"/>
              </w:rPr>
            </w:pPr>
            <w:r w:rsidRPr="00BA5F19">
              <w:rPr>
                <w:rFonts w:asciiTheme="majorHAnsi" w:hAnsiTheme="majorHAnsi" w:cstheme="majorHAnsi"/>
                <w:b/>
                <w:color w:val="606060" w:themeColor="text1"/>
                <w:sz w:val="20"/>
                <w:szCs w:val="20"/>
                <w:lang w:val="en-GB"/>
              </w:rPr>
              <w:t>France</w:t>
            </w:r>
          </w:p>
        </w:tc>
        <w:tc>
          <w:tcPr>
            <w:tcW w:w="3402" w:type="dxa"/>
          </w:tcPr>
          <w:p w14:paraId="1F709AB5" w14:textId="77777777" w:rsidR="00BA5F19" w:rsidRPr="00BA5F19" w:rsidRDefault="00BA5F19" w:rsidP="00BA5F19">
            <w:pPr>
              <w:pStyle w:val="Geenafstand"/>
              <w:rPr>
                <w:rFonts w:asciiTheme="majorHAnsi" w:hAnsiTheme="majorHAnsi" w:cstheme="majorHAnsi"/>
                <w:b/>
                <w:color w:val="606060" w:themeColor="text1"/>
                <w:sz w:val="20"/>
                <w:szCs w:val="20"/>
                <w:lang w:val="en-GB"/>
              </w:rPr>
            </w:pPr>
            <w:r w:rsidRPr="00BA5F19">
              <w:rPr>
                <w:rFonts w:asciiTheme="majorHAnsi" w:hAnsiTheme="majorHAnsi" w:cstheme="majorHAnsi"/>
                <w:b/>
                <w:color w:val="606060" w:themeColor="text1"/>
                <w:sz w:val="20"/>
                <w:szCs w:val="20"/>
                <w:lang w:val="en-GB"/>
              </w:rPr>
              <w:t>The Netherlands</w:t>
            </w:r>
          </w:p>
        </w:tc>
        <w:tc>
          <w:tcPr>
            <w:tcW w:w="962" w:type="dxa"/>
            <w:tcBorders>
              <w:bottom w:val="single" w:sz="4" w:space="0" w:color="auto"/>
            </w:tcBorders>
          </w:tcPr>
          <w:p w14:paraId="3DEBCB99" w14:textId="77777777" w:rsidR="00BA5F19" w:rsidRPr="00BA5F19" w:rsidRDefault="00BA5F19" w:rsidP="00BA5F19">
            <w:pPr>
              <w:pStyle w:val="Geenafstand"/>
              <w:rPr>
                <w:rFonts w:asciiTheme="majorHAnsi" w:hAnsiTheme="majorHAnsi" w:cstheme="majorHAnsi"/>
                <w:b/>
                <w:color w:val="606060" w:themeColor="text1"/>
                <w:sz w:val="20"/>
                <w:szCs w:val="20"/>
                <w:lang w:val="en-GB"/>
              </w:rPr>
            </w:pPr>
            <w:r w:rsidRPr="00BA5F19">
              <w:rPr>
                <w:rFonts w:asciiTheme="majorHAnsi" w:hAnsiTheme="majorHAnsi" w:cstheme="majorHAnsi"/>
                <w:b/>
                <w:color w:val="606060" w:themeColor="text1"/>
                <w:sz w:val="20"/>
                <w:szCs w:val="20"/>
                <w:lang w:val="en-GB"/>
              </w:rPr>
              <w:t>Sweden</w:t>
            </w:r>
          </w:p>
        </w:tc>
      </w:tr>
      <w:tr w:rsidR="00BA5F19" w:rsidRPr="00BA5F19" w14:paraId="30254AEA" w14:textId="77777777" w:rsidTr="00485264">
        <w:tc>
          <w:tcPr>
            <w:tcW w:w="1413" w:type="dxa"/>
          </w:tcPr>
          <w:p w14:paraId="6FF51FE7"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Applicable to</w:t>
            </w:r>
          </w:p>
        </w:tc>
        <w:tc>
          <w:tcPr>
            <w:tcW w:w="2208" w:type="dxa"/>
          </w:tcPr>
          <w:p w14:paraId="29D5CEFD"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Storage units in standby mode and charging mode</w:t>
            </w:r>
          </w:p>
        </w:tc>
        <w:tc>
          <w:tcPr>
            <w:tcW w:w="769" w:type="dxa"/>
            <w:tcBorders>
              <w:bottom w:val="single" w:sz="4" w:space="0" w:color="auto"/>
            </w:tcBorders>
          </w:tcPr>
          <w:p w14:paraId="0A72934F" w14:textId="77777777" w:rsidR="00BA5F19" w:rsidRPr="00BA5F19" w:rsidRDefault="00BA5F19" w:rsidP="00BA5F19">
            <w:pPr>
              <w:pStyle w:val="Geenafstand"/>
              <w:rPr>
                <w:rFonts w:asciiTheme="majorHAnsi" w:hAnsiTheme="majorHAnsi" w:cstheme="majorHAnsi"/>
                <w:b/>
                <w:color w:val="606060" w:themeColor="text1"/>
                <w:sz w:val="20"/>
                <w:szCs w:val="20"/>
                <w:lang w:val="en-GB"/>
              </w:rPr>
            </w:pPr>
          </w:p>
        </w:tc>
        <w:tc>
          <w:tcPr>
            <w:tcW w:w="3402" w:type="dxa"/>
          </w:tcPr>
          <w:p w14:paraId="6889F78B"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 xml:space="preserve">Storage units in standby mode. </w:t>
            </w:r>
          </w:p>
        </w:tc>
        <w:tc>
          <w:tcPr>
            <w:tcW w:w="962" w:type="dxa"/>
            <w:tcBorders>
              <w:bottom w:val="single" w:sz="4" w:space="0" w:color="auto"/>
            </w:tcBorders>
          </w:tcPr>
          <w:p w14:paraId="0FEA7208" w14:textId="77777777" w:rsidR="00BA5F19" w:rsidRPr="00BA5F19" w:rsidRDefault="00BA5F19" w:rsidP="00BA5F19">
            <w:pPr>
              <w:pStyle w:val="Geenafstand"/>
              <w:rPr>
                <w:rFonts w:asciiTheme="majorHAnsi" w:hAnsiTheme="majorHAnsi" w:cstheme="majorHAnsi"/>
                <w:b/>
                <w:color w:val="606060" w:themeColor="text1"/>
                <w:sz w:val="20"/>
                <w:szCs w:val="20"/>
                <w:lang w:val="en-GB"/>
              </w:rPr>
            </w:pPr>
          </w:p>
        </w:tc>
      </w:tr>
      <w:tr w:rsidR="00BA5F19" w:rsidRPr="00BA5F19" w14:paraId="7D2FE4B4" w14:textId="77777777" w:rsidTr="00485264">
        <w:tc>
          <w:tcPr>
            <w:tcW w:w="1413" w:type="dxa"/>
          </w:tcPr>
          <w:p w14:paraId="21B7BAB7"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 xml:space="preserve">Frequency threshold </w:t>
            </w:r>
          </w:p>
        </w:tc>
        <w:tc>
          <w:tcPr>
            <w:tcW w:w="2208" w:type="dxa"/>
          </w:tcPr>
          <w:p w14:paraId="2082D1CE"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49.8 Hz</w:t>
            </w:r>
          </w:p>
          <w:p w14:paraId="55B77EB6"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tc>
        <w:tc>
          <w:tcPr>
            <w:tcW w:w="769" w:type="dxa"/>
            <w:tcBorders>
              <w:bottom w:val="nil"/>
            </w:tcBorders>
          </w:tcPr>
          <w:p w14:paraId="7B84F2C4"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N/A</w:t>
            </w:r>
          </w:p>
          <w:p w14:paraId="36624390"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tc>
        <w:tc>
          <w:tcPr>
            <w:tcW w:w="3402" w:type="dxa"/>
          </w:tcPr>
          <w:p w14:paraId="72C6B69D"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49.8 Hz</w:t>
            </w:r>
          </w:p>
        </w:tc>
        <w:tc>
          <w:tcPr>
            <w:tcW w:w="962" w:type="dxa"/>
            <w:tcBorders>
              <w:bottom w:val="nil"/>
            </w:tcBorders>
          </w:tcPr>
          <w:p w14:paraId="4C5893EE"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N/A</w:t>
            </w:r>
          </w:p>
        </w:tc>
      </w:tr>
      <w:tr w:rsidR="00BA5F19" w:rsidRPr="00BA5F19" w14:paraId="4EB639F3" w14:textId="77777777" w:rsidTr="00485264">
        <w:tc>
          <w:tcPr>
            <w:tcW w:w="1413" w:type="dxa"/>
          </w:tcPr>
          <w:p w14:paraId="3165C607"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Droop %</w:t>
            </w:r>
          </w:p>
        </w:tc>
        <w:tc>
          <w:tcPr>
            <w:tcW w:w="2208" w:type="dxa"/>
          </w:tcPr>
          <w:p w14:paraId="286ABF1B"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2%</w:t>
            </w:r>
          </w:p>
        </w:tc>
        <w:tc>
          <w:tcPr>
            <w:tcW w:w="769" w:type="dxa"/>
            <w:tcBorders>
              <w:top w:val="nil"/>
              <w:bottom w:val="nil"/>
            </w:tcBorders>
          </w:tcPr>
          <w:p w14:paraId="22322A01"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p w14:paraId="79822EDE"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tc>
        <w:tc>
          <w:tcPr>
            <w:tcW w:w="3402" w:type="dxa"/>
          </w:tcPr>
          <w:p w14:paraId="124CF7EF"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 xml:space="preserve">1% </w:t>
            </w:r>
          </w:p>
          <w:p w14:paraId="2DD033EA"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tc>
        <w:tc>
          <w:tcPr>
            <w:tcW w:w="962" w:type="dxa"/>
            <w:tcBorders>
              <w:top w:val="nil"/>
              <w:bottom w:val="nil"/>
            </w:tcBorders>
          </w:tcPr>
          <w:p w14:paraId="2764524E"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tc>
      </w:tr>
      <w:tr w:rsidR="00BA5F19" w:rsidRPr="00BA5F19" w14:paraId="30D0F7C9" w14:textId="77777777" w:rsidTr="00485264">
        <w:tc>
          <w:tcPr>
            <w:tcW w:w="1413" w:type="dxa"/>
          </w:tcPr>
          <w:p w14:paraId="3FDA0149"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 xml:space="preserve">Disconnection from grid </w:t>
            </w:r>
          </w:p>
        </w:tc>
        <w:tc>
          <w:tcPr>
            <w:tcW w:w="2208" w:type="dxa"/>
          </w:tcPr>
          <w:p w14:paraId="2970177A"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 xml:space="preserve">Immediately at 47.5 Hz. </w:t>
            </w:r>
          </w:p>
        </w:tc>
        <w:tc>
          <w:tcPr>
            <w:tcW w:w="769" w:type="dxa"/>
            <w:tcBorders>
              <w:top w:val="nil"/>
              <w:bottom w:val="nil"/>
            </w:tcBorders>
          </w:tcPr>
          <w:p w14:paraId="4C416183"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tc>
        <w:tc>
          <w:tcPr>
            <w:tcW w:w="3402" w:type="dxa"/>
          </w:tcPr>
          <w:p w14:paraId="0346AF4B"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Immediately at 47.5 Hz.</w:t>
            </w:r>
          </w:p>
          <w:p w14:paraId="49BF7569"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p w14:paraId="51081A95"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 xml:space="preserve">Within 10s at 49.7 Hz and immediately at 49.3 Hz if storage unit is not capable of moving to generation mode autonomously. </w:t>
            </w:r>
          </w:p>
        </w:tc>
        <w:tc>
          <w:tcPr>
            <w:tcW w:w="962" w:type="dxa"/>
            <w:tcBorders>
              <w:top w:val="nil"/>
              <w:bottom w:val="nil"/>
            </w:tcBorders>
          </w:tcPr>
          <w:p w14:paraId="3EF0A404"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tc>
      </w:tr>
      <w:tr w:rsidR="00BA5F19" w:rsidRPr="00BA5F19" w14:paraId="4D12422A" w14:textId="77777777" w:rsidTr="00485264">
        <w:tc>
          <w:tcPr>
            <w:tcW w:w="1413" w:type="dxa"/>
          </w:tcPr>
          <w:p w14:paraId="5BBE94B0"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Sources</w:t>
            </w:r>
          </w:p>
        </w:tc>
        <w:tc>
          <w:tcPr>
            <w:tcW w:w="2208" w:type="dxa"/>
          </w:tcPr>
          <w:p w14:paraId="395B0665" w14:textId="77777777" w:rsidR="00BA5F19" w:rsidRPr="00BA5F19" w:rsidRDefault="00BA5F19" w:rsidP="00BA5F19">
            <w:pPr>
              <w:pStyle w:val="Geenafstand"/>
              <w:rPr>
                <w:rFonts w:asciiTheme="majorHAnsi" w:hAnsiTheme="majorHAnsi" w:cstheme="majorHAnsi"/>
                <w:color w:val="606060" w:themeColor="text1"/>
                <w:sz w:val="20"/>
                <w:szCs w:val="20"/>
                <w:lang w:val="nl-NL"/>
              </w:rPr>
            </w:pPr>
            <w:r w:rsidRPr="00BA5F19">
              <w:rPr>
                <w:rFonts w:asciiTheme="majorHAnsi" w:hAnsiTheme="majorHAnsi" w:cstheme="majorHAnsi"/>
                <w:color w:val="606060" w:themeColor="text1"/>
                <w:sz w:val="20"/>
                <w:szCs w:val="20"/>
                <w:lang w:val="nl-NL"/>
              </w:rPr>
              <w:t>VDE AR N 4105:</w:t>
            </w:r>
          </w:p>
          <w:p w14:paraId="74111E17" w14:textId="77777777" w:rsidR="00BA5F19" w:rsidRPr="00BA5F19" w:rsidRDefault="00BA5F19" w:rsidP="00BA5F19">
            <w:pPr>
              <w:pStyle w:val="Geenafstand"/>
              <w:rPr>
                <w:rFonts w:asciiTheme="majorHAnsi" w:hAnsiTheme="majorHAnsi" w:cstheme="majorHAnsi"/>
                <w:color w:val="606060" w:themeColor="text1"/>
                <w:sz w:val="20"/>
                <w:szCs w:val="20"/>
                <w:lang w:val="nl-NL"/>
              </w:rPr>
            </w:pPr>
            <w:r w:rsidRPr="00BA5F19">
              <w:rPr>
                <w:rFonts w:asciiTheme="majorHAnsi" w:hAnsiTheme="majorHAnsi" w:cstheme="majorHAnsi"/>
                <w:color w:val="606060" w:themeColor="text1"/>
                <w:sz w:val="20"/>
                <w:szCs w:val="20"/>
                <w:lang w:val="nl-NL"/>
              </w:rPr>
              <w:t>2018-11;</w:t>
            </w:r>
          </w:p>
          <w:p w14:paraId="4FBC4A8C" w14:textId="77777777" w:rsidR="00BA5F19" w:rsidRPr="00BA5F19" w:rsidRDefault="00BA5F19" w:rsidP="00BA5F19">
            <w:pPr>
              <w:pStyle w:val="Geenafstand"/>
              <w:rPr>
                <w:rFonts w:asciiTheme="majorHAnsi" w:hAnsiTheme="majorHAnsi" w:cstheme="majorHAnsi"/>
                <w:color w:val="606060" w:themeColor="text1"/>
                <w:sz w:val="20"/>
                <w:szCs w:val="20"/>
                <w:lang w:val="nl-NL"/>
              </w:rPr>
            </w:pPr>
            <w:r w:rsidRPr="00BA5F19">
              <w:rPr>
                <w:rFonts w:asciiTheme="majorHAnsi" w:hAnsiTheme="majorHAnsi" w:cstheme="majorHAnsi"/>
                <w:color w:val="606060" w:themeColor="text1"/>
                <w:sz w:val="20"/>
                <w:szCs w:val="20"/>
                <w:lang w:val="nl-NL"/>
              </w:rPr>
              <w:t>Paragraph 5.7.4.2.3</w:t>
            </w:r>
          </w:p>
          <w:p w14:paraId="0584AFCF" w14:textId="77777777" w:rsidR="00BA5F19" w:rsidRPr="00BA5F19" w:rsidRDefault="00BA5F19" w:rsidP="00BA5F19">
            <w:pPr>
              <w:pStyle w:val="Geenafstand"/>
              <w:rPr>
                <w:rFonts w:asciiTheme="majorHAnsi" w:hAnsiTheme="majorHAnsi" w:cstheme="majorHAnsi"/>
                <w:color w:val="606060" w:themeColor="text1"/>
                <w:sz w:val="20"/>
                <w:szCs w:val="20"/>
                <w:lang w:val="nl-NL"/>
              </w:rPr>
            </w:pPr>
          </w:p>
          <w:p w14:paraId="4E594E99" w14:textId="77777777" w:rsidR="00BA5F19" w:rsidRPr="00BA5F19" w:rsidRDefault="00BA5F19" w:rsidP="00BA5F19">
            <w:pPr>
              <w:pStyle w:val="Geenafstand"/>
              <w:rPr>
                <w:rFonts w:asciiTheme="majorHAnsi" w:hAnsiTheme="majorHAnsi" w:cstheme="majorHAnsi"/>
                <w:color w:val="606060" w:themeColor="text1"/>
                <w:sz w:val="20"/>
                <w:szCs w:val="20"/>
                <w:lang w:val="nl-NL"/>
              </w:rPr>
            </w:pPr>
            <w:r w:rsidRPr="00BA5F19">
              <w:rPr>
                <w:rFonts w:asciiTheme="majorHAnsi" w:hAnsiTheme="majorHAnsi" w:cstheme="majorHAnsi"/>
                <w:color w:val="606060" w:themeColor="text1"/>
                <w:sz w:val="20"/>
                <w:szCs w:val="20"/>
                <w:lang w:val="nl-NL"/>
              </w:rPr>
              <w:t>VDE-AR-N 4142</w:t>
            </w:r>
          </w:p>
        </w:tc>
        <w:tc>
          <w:tcPr>
            <w:tcW w:w="769" w:type="dxa"/>
            <w:tcBorders>
              <w:top w:val="nil"/>
            </w:tcBorders>
          </w:tcPr>
          <w:p w14:paraId="5329187A" w14:textId="77777777" w:rsidR="00BA5F19" w:rsidRPr="00BA5F19" w:rsidRDefault="00BA5F19" w:rsidP="00BA5F19">
            <w:pPr>
              <w:pStyle w:val="Geenafstand"/>
              <w:rPr>
                <w:rFonts w:asciiTheme="majorHAnsi" w:hAnsiTheme="majorHAnsi" w:cstheme="majorHAnsi"/>
                <w:color w:val="606060" w:themeColor="text1"/>
                <w:sz w:val="20"/>
                <w:szCs w:val="20"/>
                <w:lang w:val="nl-NL"/>
              </w:rPr>
            </w:pPr>
          </w:p>
        </w:tc>
        <w:tc>
          <w:tcPr>
            <w:tcW w:w="3402" w:type="dxa"/>
          </w:tcPr>
          <w:p w14:paraId="6A9CD270" w14:textId="77777777" w:rsidR="00BA5F19" w:rsidRPr="00BA5F19" w:rsidRDefault="00BA5F19" w:rsidP="00BA5F19">
            <w:pPr>
              <w:pStyle w:val="Geenafstand"/>
              <w:rPr>
                <w:rFonts w:asciiTheme="majorHAnsi" w:hAnsiTheme="majorHAnsi" w:cstheme="majorHAnsi"/>
                <w:color w:val="606060" w:themeColor="text1"/>
                <w:sz w:val="20"/>
                <w:szCs w:val="20"/>
                <w:lang w:val="nl-NL"/>
              </w:rPr>
            </w:pPr>
            <w:r w:rsidRPr="00BA5F19">
              <w:rPr>
                <w:rFonts w:asciiTheme="majorHAnsi" w:hAnsiTheme="majorHAnsi" w:cstheme="majorHAnsi"/>
                <w:color w:val="606060" w:themeColor="text1"/>
                <w:sz w:val="20"/>
                <w:szCs w:val="20"/>
                <w:lang w:val="nl-NL"/>
              </w:rPr>
              <w:t>Tennet: Systeembeschermings- en herstelplan, p. 28</w:t>
            </w:r>
          </w:p>
          <w:p w14:paraId="1D4215E4" w14:textId="77777777" w:rsidR="00BA5F19" w:rsidRPr="00BA5F19" w:rsidRDefault="00BA5F19" w:rsidP="00BA5F19">
            <w:pPr>
              <w:pStyle w:val="Geenafstand"/>
              <w:rPr>
                <w:rFonts w:asciiTheme="majorHAnsi" w:hAnsiTheme="majorHAnsi" w:cstheme="majorHAnsi"/>
                <w:color w:val="606060" w:themeColor="text1"/>
                <w:sz w:val="20"/>
                <w:szCs w:val="20"/>
                <w:lang w:val="nl-NL"/>
              </w:rPr>
            </w:pPr>
          </w:p>
          <w:p w14:paraId="0B4E8155" w14:textId="77777777" w:rsidR="00BA5F19" w:rsidRPr="00BA5F19" w:rsidRDefault="00BA5F19" w:rsidP="00BA5F19">
            <w:pPr>
              <w:pStyle w:val="Geenafstand"/>
              <w:rPr>
                <w:rFonts w:asciiTheme="majorHAnsi" w:hAnsiTheme="majorHAnsi" w:cstheme="majorHAnsi"/>
                <w:color w:val="606060" w:themeColor="text1"/>
                <w:sz w:val="20"/>
                <w:szCs w:val="20"/>
                <w:lang w:val="en-GB"/>
              </w:rPr>
            </w:pPr>
            <w:r w:rsidRPr="00BA5F19">
              <w:rPr>
                <w:rFonts w:asciiTheme="majorHAnsi" w:hAnsiTheme="majorHAnsi" w:cstheme="majorHAnsi"/>
                <w:color w:val="606060" w:themeColor="text1"/>
                <w:sz w:val="20"/>
                <w:szCs w:val="20"/>
                <w:lang w:val="en-GB"/>
              </w:rPr>
              <w:t>Will be implemented in the Dutch grid code in late 2022. Article 2.16(3)(f)</w:t>
            </w:r>
          </w:p>
        </w:tc>
        <w:tc>
          <w:tcPr>
            <w:tcW w:w="962" w:type="dxa"/>
            <w:tcBorders>
              <w:top w:val="nil"/>
            </w:tcBorders>
          </w:tcPr>
          <w:p w14:paraId="5DC44184" w14:textId="77777777" w:rsidR="00BA5F19" w:rsidRPr="00BA5F19" w:rsidRDefault="00BA5F19" w:rsidP="00BA5F19">
            <w:pPr>
              <w:pStyle w:val="Geenafstand"/>
              <w:rPr>
                <w:rFonts w:asciiTheme="majorHAnsi" w:hAnsiTheme="majorHAnsi" w:cstheme="majorHAnsi"/>
                <w:color w:val="606060" w:themeColor="text1"/>
                <w:sz w:val="20"/>
                <w:szCs w:val="20"/>
                <w:lang w:val="en-GB"/>
              </w:rPr>
            </w:pPr>
          </w:p>
        </w:tc>
      </w:tr>
    </w:tbl>
    <w:p w14:paraId="50811D99" w14:textId="77777777" w:rsidR="00BA5F19" w:rsidRPr="00BA5F19" w:rsidRDefault="00BA5F19" w:rsidP="00BA5F19">
      <w:pPr>
        <w:pStyle w:val="Geenafstand"/>
        <w:rPr>
          <w:rFonts w:asciiTheme="majorHAnsi" w:hAnsiTheme="majorHAnsi" w:cstheme="majorHAnsi"/>
          <w:color w:val="606060" w:themeColor="text1"/>
          <w:sz w:val="18"/>
          <w:szCs w:val="18"/>
          <w:lang w:val="en-GB"/>
        </w:rPr>
      </w:pPr>
      <w:r w:rsidRPr="00BA5F19">
        <w:rPr>
          <w:rFonts w:asciiTheme="majorHAnsi" w:hAnsiTheme="majorHAnsi" w:cstheme="majorHAnsi"/>
          <w:color w:val="606060" w:themeColor="text1"/>
          <w:sz w:val="18"/>
          <w:szCs w:val="18"/>
          <w:lang w:val="en-GB"/>
        </w:rPr>
        <w:t>Table 5: LFSM-U requirements in selected countries.</w:t>
      </w:r>
    </w:p>
    <w:p w14:paraId="04595658" w14:textId="77777777" w:rsidR="00BA5F19" w:rsidRPr="00440F48" w:rsidRDefault="00BA5F19" w:rsidP="00BA5F19">
      <w:pPr>
        <w:rPr>
          <w:lang w:val="en-GB"/>
        </w:rPr>
      </w:pPr>
    </w:p>
    <w:p w14:paraId="725226B0" w14:textId="77777777" w:rsidR="00BA5F19" w:rsidRDefault="00BA5F19" w:rsidP="00BA5F19">
      <w:pPr>
        <w:rPr>
          <w:lang w:val="en-GB"/>
        </w:rPr>
      </w:pPr>
      <w:r w:rsidRPr="00440F48">
        <w:rPr>
          <w:lang w:val="en-GB"/>
        </w:rPr>
        <w:t xml:space="preserve">Starting at 49.8 Hz, storage units in storage mode or consumption mode should decrease their active power output and switch to generation mode based on a droop setting of 1%/2%. Based on the set frequency thresholds and droop setting, the mandatory decrease and increase in active power output for different dropping frequency levels can be calculated. </w:t>
      </w:r>
      <w:r>
        <w:rPr>
          <w:lang w:val="en-GB"/>
        </w:rPr>
        <w:t>Table 6</w:t>
      </w:r>
      <w:r w:rsidRPr="00440F48">
        <w:rPr>
          <w:lang w:val="en-GB"/>
        </w:rPr>
        <w:t xml:space="preserve"> (see appendix) gives an overview of the mandatory variation in active power output at decreasing frequency rates.</w:t>
      </w:r>
    </w:p>
    <w:p w14:paraId="54A31B08" w14:textId="77777777" w:rsidR="00BA5F19" w:rsidRDefault="00BA5F19" w:rsidP="00BA5F19">
      <w:pPr>
        <w:rPr>
          <w:lang w:val="en-GB"/>
        </w:rPr>
      </w:pPr>
      <w:r>
        <w:rPr>
          <w:lang w:val="en-GB"/>
        </w:rPr>
        <w:t xml:space="preserve">The American standard IEEE 1547-2018 specifies frequency droop settings for both under- and overfrequency. A PGM should respond to abnormal frequencies by changing its active power output based on droop formulas defined in IEEE 1547-2018. </w:t>
      </w:r>
    </w:p>
    <w:p w14:paraId="1050EDBB" w14:textId="09887EE7" w:rsidR="00BA5F19" w:rsidRDefault="00BA5F19" w:rsidP="00BA5F19">
      <w:pPr>
        <w:rPr>
          <w:lang w:val="en-GB"/>
        </w:rPr>
      </w:pPr>
    </w:p>
    <w:p w14:paraId="547929AD" w14:textId="77777777" w:rsidR="00C05ACA" w:rsidRPr="00440F48" w:rsidRDefault="00C05ACA" w:rsidP="00BA5F19">
      <w:pPr>
        <w:rPr>
          <w:lang w:val="en-GB"/>
        </w:rPr>
      </w:pPr>
    </w:p>
    <w:p w14:paraId="0BBCE106" w14:textId="77777777" w:rsidR="00BA5F19" w:rsidRDefault="00BA5F19" w:rsidP="00BA5F19">
      <w:pPr>
        <w:pStyle w:val="Kop3"/>
        <w:rPr>
          <w:lang w:val="en-GB"/>
        </w:rPr>
      </w:pPr>
      <w:r>
        <w:rPr>
          <w:lang w:val="en-GB"/>
        </w:rPr>
        <w:lastRenderedPageBreak/>
        <w:t xml:space="preserve">Logic interface to cease active power output </w:t>
      </w:r>
    </w:p>
    <w:p w14:paraId="2EACEEAD" w14:textId="7DD1D674" w:rsidR="00356D8E" w:rsidRDefault="00BA5F19" w:rsidP="00BA5F19">
      <w:pPr>
        <w:rPr>
          <w:lang w:val="en-GB"/>
        </w:rPr>
      </w:pPr>
      <w:r w:rsidRPr="00440F48">
        <w:rPr>
          <w:lang w:val="en-GB"/>
        </w:rPr>
        <w:t>According to RfG</w:t>
      </w:r>
      <w:r w:rsidR="009A1C7B">
        <w:rPr>
          <w:lang w:val="en-GB"/>
        </w:rPr>
        <w:t xml:space="preserve"> article 13(6):</w:t>
      </w:r>
      <w:r w:rsidRPr="00440F48">
        <w:rPr>
          <w:lang w:val="en-GB"/>
        </w:rPr>
        <w:t xml:space="preserve"> “the power-generating module shall be equipped with a logic interface (input port) in order to cease active power output within five seconds following an instruction being received at the input port.” </w:t>
      </w:r>
      <w:r w:rsidR="009A1C7B">
        <w:rPr>
          <w:lang w:val="en-GB"/>
        </w:rPr>
        <w:t xml:space="preserve">The interface enables the PGM to receive a signal or set point from the relevant system operator and completely cease </w:t>
      </w:r>
      <w:r w:rsidR="00B932DB">
        <w:rPr>
          <w:lang w:val="en-GB"/>
        </w:rPr>
        <w:t xml:space="preserve">active power. A comparable interface is required for Type B PGMs, but rather than simply ceasing active power after receiving a signal, active power should be reduced in incremental steps. This allows for a more flexible active power adjustment than the simple binary response for Type A PGMs. </w:t>
      </w:r>
      <w:r w:rsidR="00C675F1">
        <w:rPr>
          <w:lang w:val="en-GB"/>
        </w:rPr>
        <w:t>The final report from the Expert Group “Baseline for Type A Power Generating Modules” recommends extending the more flexible active power controllability to Type A PGMs as well [</w:t>
      </w:r>
      <w:r w:rsidR="003A2F5F">
        <w:rPr>
          <w:lang w:val="en-GB"/>
        </w:rPr>
        <w:t>15</w:t>
      </w:r>
      <w:r w:rsidR="00C675F1">
        <w:rPr>
          <w:lang w:val="en-GB"/>
        </w:rPr>
        <w:t xml:space="preserve">].Though active power control is mentioned specifically in relation to frequency stability in the RfG, it should be noted that system operators could also benefit from the interface as a fallback mechanism, for example when market based congestion management mechanisms fail to adequately deal with grid congestion.  </w:t>
      </w:r>
    </w:p>
    <w:p w14:paraId="23582785" w14:textId="0F0735E2" w:rsidR="00417328" w:rsidRDefault="00356D8E" w:rsidP="00BA5F19">
      <w:pPr>
        <w:rPr>
          <w:lang w:val="en-GB"/>
        </w:rPr>
      </w:pPr>
      <w:r>
        <w:rPr>
          <w:lang w:val="en-GB"/>
        </w:rPr>
        <w:t xml:space="preserve">The binary logical interface requirement is mentioned in German, French and Dutch grid codes, but no direct specifications are given on how a PGM should receive signals and instructions from a system operator. System operators can request additional equipment to make remote operation of the interface possible, but currently opt to not demand this due to </w:t>
      </w:r>
      <w:r w:rsidR="00417328">
        <w:rPr>
          <w:lang w:val="en-GB"/>
        </w:rPr>
        <w:t>increased costs for consumers and potentially</w:t>
      </w:r>
      <w:r w:rsidR="003A2F5F">
        <w:rPr>
          <w:lang w:val="en-GB"/>
        </w:rPr>
        <w:t xml:space="preserve"> decreased energy efficiency [15</w:t>
      </w:r>
      <w:r w:rsidR="00417328">
        <w:rPr>
          <w:lang w:val="en-GB"/>
        </w:rPr>
        <w:t>]. In The Netherlands, grid operators mainly focused their research on interfaces for Type B PGMs, as their higher capacities and more flexible control options will have a more notable impact on frequency stability than the binary Type A appr</w:t>
      </w:r>
      <w:r w:rsidR="003A2F5F">
        <w:rPr>
          <w:lang w:val="en-GB"/>
        </w:rPr>
        <w:t>oach [16</w:t>
      </w:r>
      <w:r w:rsidR="00417328">
        <w:rPr>
          <w:lang w:val="en-GB"/>
        </w:rPr>
        <w:t>]. In France, network operators do not intend to make remote control mandatory for Type A PGM</w:t>
      </w:r>
      <w:r w:rsidR="003A2F5F">
        <w:rPr>
          <w:lang w:val="en-GB"/>
        </w:rPr>
        <w:t>s either [17</w:t>
      </w:r>
      <w:r w:rsidR="00417328">
        <w:rPr>
          <w:lang w:val="en-GB"/>
        </w:rPr>
        <w:t xml:space="preserve">]. </w:t>
      </w:r>
    </w:p>
    <w:p w14:paraId="7D22580D" w14:textId="4E56E8A3" w:rsidR="00417328" w:rsidRDefault="00417328" w:rsidP="00BA5F19">
      <w:pPr>
        <w:rPr>
          <w:lang w:val="nl-NL"/>
        </w:rPr>
      </w:pPr>
    </w:p>
    <w:p w14:paraId="772781F0" w14:textId="0FB4D668" w:rsidR="00A84BB1" w:rsidRDefault="00A84BB1" w:rsidP="00BA5F19">
      <w:pPr>
        <w:rPr>
          <w:lang w:val="nl-NL"/>
        </w:rPr>
      </w:pPr>
    </w:p>
    <w:p w14:paraId="2791FC52" w14:textId="119E4ABF" w:rsidR="00A84BB1" w:rsidRDefault="00A84BB1" w:rsidP="00BA5F19">
      <w:pPr>
        <w:rPr>
          <w:lang w:val="nl-NL"/>
        </w:rPr>
      </w:pPr>
    </w:p>
    <w:p w14:paraId="00A649EC" w14:textId="014A9F8A" w:rsidR="00A84BB1" w:rsidRDefault="00A84BB1" w:rsidP="00BA5F19">
      <w:pPr>
        <w:rPr>
          <w:lang w:val="nl-NL"/>
        </w:rPr>
      </w:pPr>
    </w:p>
    <w:p w14:paraId="26D72DE7" w14:textId="3E44D45E" w:rsidR="00A84BB1" w:rsidRDefault="00A84BB1" w:rsidP="00BA5F19">
      <w:pPr>
        <w:rPr>
          <w:lang w:val="nl-NL"/>
        </w:rPr>
      </w:pPr>
    </w:p>
    <w:p w14:paraId="71940020" w14:textId="77777777" w:rsidR="00A84BB1" w:rsidRPr="006B08BA" w:rsidRDefault="00A84BB1" w:rsidP="00BA5F19">
      <w:pPr>
        <w:rPr>
          <w:lang w:val="nl-NL"/>
        </w:rPr>
      </w:pPr>
    </w:p>
    <w:p w14:paraId="04A82053" w14:textId="0F857EE2" w:rsidR="00417328" w:rsidRPr="006B08BA" w:rsidRDefault="00417328" w:rsidP="00BA5F19">
      <w:pPr>
        <w:rPr>
          <w:lang w:val="nl-NL"/>
        </w:rPr>
      </w:pPr>
    </w:p>
    <w:p w14:paraId="0F615123" w14:textId="74479190" w:rsidR="00417328" w:rsidRPr="006B08BA" w:rsidRDefault="00417328" w:rsidP="00BA5F19">
      <w:pPr>
        <w:rPr>
          <w:lang w:val="nl-NL"/>
        </w:rPr>
      </w:pPr>
    </w:p>
    <w:p w14:paraId="78A834A0" w14:textId="5CC5BDCF" w:rsidR="00417328" w:rsidRPr="006B08BA" w:rsidRDefault="00417328" w:rsidP="00BA5F19">
      <w:pPr>
        <w:rPr>
          <w:lang w:val="nl-NL"/>
        </w:rPr>
      </w:pPr>
    </w:p>
    <w:p w14:paraId="290F92FB" w14:textId="71220AFF" w:rsidR="00417328" w:rsidRPr="006B08BA" w:rsidRDefault="00417328" w:rsidP="00BA5F19">
      <w:pPr>
        <w:rPr>
          <w:lang w:val="nl-NL"/>
        </w:rPr>
      </w:pPr>
    </w:p>
    <w:p w14:paraId="420CD132" w14:textId="1B84B732" w:rsidR="00417328" w:rsidRPr="006B08BA" w:rsidRDefault="00417328" w:rsidP="00BA5F19">
      <w:pPr>
        <w:rPr>
          <w:lang w:val="nl-NL"/>
        </w:rPr>
      </w:pPr>
    </w:p>
    <w:p w14:paraId="4D74C8D0" w14:textId="29DF62DE" w:rsidR="00417328" w:rsidRPr="006B08BA" w:rsidRDefault="00417328" w:rsidP="00BA5F19">
      <w:pPr>
        <w:rPr>
          <w:lang w:val="nl-NL"/>
        </w:rPr>
      </w:pPr>
    </w:p>
    <w:p w14:paraId="79E0A8D3" w14:textId="79B307A7" w:rsidR="00417328" w:rsidRPr="006B08BA" w:rsidRDefault="00417328" w:rsidP="00BA5F19">
      <w:pPr>
        <w:rPr>
          <w:lang w:val="nl-NL"/>
        </w:rPr>
      </w:pPr>
    </w:p>
    <w:p w14:paraId="33CBDBD9" w14:textId="74F1654B" w:rsidR="00417328" w:rsidRPr="006B08BA" w:rsidRDefault="00417328" w:rsidP="00BA5F19">
      <w:pPr>
        <w:rPr>
          <w:lang w:val="nl-NL"/>
        </w:rPr>
      </w:pPr>
    </w:p>
    <w:p w14:paraId="70EB7730" w14:textId="77777777" w:rsidR="00BA5F19" w:rsidRDefault="00BA5F19" w:rsidP="00BA5F19">
      <w:pPr>
        <w:pStyle w:val="Kop2"/>
      </w:pPr>
      <w:r>
        <w:lastRenderedPageBreak/>
        <w:t>Continued Operation</w:t>
      </w:r>
    </w:p>
    <w:p w14:paraId="37F5B2EA" w14:textId="632BE03D" w:rsidR="00BA5F19" w:rsidRDefault="00DD1753" w:rsidP="00BA5F19">
      <w:pPr>
        <w:rPr>
          <w:lang w:val="en-GB"/>
        </w:rPr>
      </w:pPr>
      <w:r>
        <w:rPr>
          <w:lang w:val="en-GB"/>
        </w:rPr>
        <w:t xml:space="preserve">TSOs are responsible for restoring the grid frequency to safe levels during periods of system disturbance. If PGMs would trip as a result of such frequency disturbances, additional generation would be lost, which would further exacerbate the system instability. All PGMs must therefore remain connected to the grid at specified frequency and rate of change of frequency (RoCoF) levels. Simultaneously, PGMs should decrease their active power output during periods of overfrequency (LFSM-O) and, if possible, should switch from consumption to generation mode during periods of underfrequency (LFSM-U). </w:t>
      </w:r>
    </w:p>
    <w:p w14:paraId="254673F5" w14:textId="77777777" w:rsidR="00DD1753" w:rsidRPr="00BC6315" w:rsidRDefault="00DD1753" w:rsidP="00BA5F19">
      <w:pPr>
        <w:rPr>
          <w:lang w:val="en-GB"/>
        </w:rPr>
      </w:pPr>
    </w:p>
    <w:p w14:paraId="67DD8C61" w14:textId="77777777" w:rsidR="00BA5F19" w:rsidRDefault="00BA5F19" w:rsidP="00BA5F19">
      <w:pPr>
        <w:pStyle w:val="Kop3"/>
        <w:rPr>
          <w:lang w:val="en-GB"/>
        </w:rPr>
      </w:pPr>
      <w:r>
        <w:rPr>
          <w:lang w:val="en-GB"/>
        </w:rPr>
        <w:t>Frequency ranges and minimum time periods for operation</w:t>
      </w:r>
    </w:p>
    <w:p w14:paraId="7CF70369" w14:textId="58DAB4AF" w:rsidR="00DD1753" w:rsidRDefault="00BA5F19" w:rsidP="00BA5F19">
      <w:pPr>
        <w:rPr>
          <w:lang w:val="en-GB"/>
        </w:rPr>
      </w:pPr>
      <w:r w:rsidRPr="00BC6315">
        <w:rPr>
          <w:lang w:val="en-GB"/>
        </w:rPr>
        <w:t xml:space="preserve">Minimum time periods for operation is an important measure to ensure frequency stability. </w:t>
      </w:r>
      <w:r w:rsidR="00475593" w:rsidRPr="00BC6315">
        <w:rPr>
          <w:lang w:val="en-GB"/>
        </w:rPr>
        <w:t>In short, PGMs need to be able of operating on different frequencies without disconnecting from the network</w:t>
      </w:r>
      <w:r w:rsidR="00475593">
        <w:rPr>
          <w:lang w:val="en-GB"/>
        </w:rPr>
        <w:t xml:space="preserve">. Preventing the loss of generation for at least 30 minutes will ensure that TSOs have enough time to activate reserve capacity and restore the grid frequency to its normal range. Longer time periods are undesirable from the manufacturer’s perspective as continuing to operate during large frequency deviations can lead to damage to electronic equipment. </w:t>
      </w:r>
    </w:p>
    <w:p w14:paraId="05BF122A" w14:textId="67450339" w:rsidR="00BA5F19" w:rsidRPr="00BD679A" w:rsidRDefault="00BA5F19" w:rsidP="00BA5F19">
      <w:pPr>
        <w:rPr>
          <w:lang w:val="en-GB"/>
        </w:rPr>
      </w:pPr>
      <w:r w:rsidRPr="00BC6315">
        <w:rPr>
          <w:lang w:val="en-GB"/>
        </w:rPr>
        <w:t xml:space="preserve">The RfG (Art. 13(1)) </w:t>
      </w:r>
      <w:r>
        <w:rPr>
          <w:lang w:val="en-GB"/>
        </w:rPr>
        <w:t>and EN 50549-1 define</w:t>
      </w:r>
      <w:r w:rsidRPr="00BC6315">
        <w:rPr>
          <w:lang w:val="en-GB"/>
        </w:rPr>
        <w:t xml:space="preserve"> different parameters for Continental and Nordic Europe regarding minimum time periods for operation. Despite these different parameters, the minimum time periods for operation are consistent throughout the researched countries.  </w:t>
      </w:r>
    </w:p>
    <w:tbl>
      <w:tblPr>
        <w:tblStyle w:val="Tabelraster"/>
        <w:tblW w:w="9096" w:type="dxa"/>
        <w:tblLook w:val="04A0" w:firstRow="1" w:lastRow="0" w:firstColumn="1" w:lastColumn="0" w:noHBand="0" w:noVBand="1"/>
      </w:tblPr>
      <w:tblGrid>
        <w:gridCol w:w="1878"/>
        <w:gridCol w:w="1843"/>
        <w:gridCol w:w="1701"/>
        <w:gridCol w:w="1837"/>
        <w:gridCol w:w="1837"/>
      </w:tblGrid>
      <w:tr w:rsidR="00BA5F19" w:rsidRPr="00BA5F19" w14:paraId="7CFD0938" w14:textId="77777777" w:rsidTr="00485264">
        <w:tc>
          <w:tcPr>
            <w:tcW w:w="1878" w:type="dxa"/>
            <w:shd w:val="clear" w:color="auto" w:fill="auto"/>
          </w:tcPr>
          <w:p w14:paraId="0E28957A"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Frequency range</w:t>
            </w:r>
          </w:p>
        </w:tc>
        <w:tc>
          <w:tcPr>
            <w:tcW w:w="1843" w:type="dxa"/>
            <w:shd w:val="clear" w:color="auto" w:fill="auto"/>
          </w:tcPr>
          <w:p w14:paraId="45FB0FFC" w14:textId="77777777" w:rsidR="00BA5F19" w:rsidRPr="00BA5F19" w:rsidRDefault="00BA5F19" w:rsidP="00BA5F19">
            <w:pPr>
              <w:pStyle w:val="Geenafstand"/>
              <w:rPr>
                <w:b/>
                <w:color w:val="606060" w:themeColor="text1"/>
                <w:sz w:val="20"/>
                <w:szCs w:val="20"/>
              </w:rPr>
            </w:pPr>
            <w:r w:rsidRPr="00BA5F19">
              <w:rPr>
                <w:b/>
                <w:color w:val="606060" w:themeColor="text1"/>
                <w:sz w:val="20"/>
                <w:szCs w:val="20"/>
              </w:rPr>
              <w:t>Germany</w:t>
            </w:r>
          </w:p>
        </w:tc>
        <w:tc>
          <w:tcPr>
            <w:tcW w:w="1701" w:type="dxa"/>
            <w:shd w:val="clear" w:color="auto" w:fill="auto"/>
          </w:tcPr>
          <w:p w14:paraId="4BA105E5" w14:textId="77777777" w:rsidR="00BA5F19" w:rsidRPr="00BA5F19" w:rsidRDefault="00BA5F19" w:rsidP="00BA5F19">
            <w:pPr>
              <w:pStyle w:val="Geenafstand"/>
              <w:rPr>
                <w:b/>
                <w:color w:val="606060" w:themeColor="text1"/>
                <w:sz w:val="20"/>
                <w:szCs w:val="20"/>
              </w:rPr>
            </w:pPr>
            <w:r w:rsidRPr="00BA5F19">
              <w:rPr>
                <w:b/>
                <w:color w:val="606060" w:themeColor="text1"/>
                <w:sz w:val="20"/>
                <w:szCs w:val="20"/>
              </w:rPr>
              <w:t>France</w:t>
            </w:r>
          </w:p>
        </w:tc>
        <w:tc>
          <w:tcPr>
            <w:tcW w:w="1837" w:type="dxa"/>
          </w:tcPr>
          <w:p w14:paraId="7B6C09BD" w14:textId="77777777" w:rsidR="00BA5F19" w:rsidRPr="00BA5F19" w:rsidRDefault="00BA5F19" w:rsidP="00BA5F19">
            <w:pPr>
              <w:pStyle w:val="Geenafstand"/>
              <w:rPr>
                <w:b/>
                <w:color w:val="606060" w:themeColor="text1"/>
                <w:sz w:val="20"/>
                <w:szCs w:val="20"/>
              </w:rPr>
            </w:pPr>
            <w:r w:rsidRPr="00BA5F19">
              <w:rPr>
                <w:b/>
                <w:color w:val="606060" w:themeColor="text1"/>
                <w:sz w:val="20"/>
                <w:szCs w:val="20"/>
              </w:rPr>
              <w:t>The Netherlands</w:t>
            </w:r>
          </w:p>
        </w:tc>
        <w:tc>
          <w:tcPr>
            <w:tcW w:w="1837" w:type="dxa"/>
            <w:shd w:val="clear" w:color="auto" w:fill="auto"/>
          </w:tcPr>
          <w:p w14:paraId="7ABE98E9" w14:textId="77777777" w:rsidR="00BA5F19" w:rsidRPr="00BA5F19" w:rsidRDefault="00BA5F19" w:rsidP="00BA5F19">
            <w:pPr>
              <w:pStyle w:val="Geenafstand"/>
              <w:rPr>
                <w:b/>
                <w:color w:val="606060" w:themeColor="text1"/>
                <w:sz w:val="20"/>
                <w:szCs w:val="20"/>
              </w:rPr>
            </w:pPr>
            <w:r w:rsidRPr="00BA5F19">
              <w:rPr>
                <w:b/>
                <w:color w:val="606060" w:themeColor="text1"/>
                <w:sz w:val="20"/>
                <w:szCs w:val="20"/>
              </w:rPr>
              <w:t>Sweden</w:t>
            </w:r>
          </w:p>
        </w:tc>
      </w:tr>
      <w:tr w:rsidR="00BA5F19" w:rsidRPr="00BA5F19" w14:paraId="74EA04C1" w14:textId="77777777" w:rsidTr="00485264">
        <w:tc>
          <w:tcPr>
            <w:tcW w:w="1878" w:type="dxa"/>
            <w:shd w:val="clear" w:color="auto" w:fill="auto"/>
          </w:tcPr>
          <w:p w14:paraId="12579CD0"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47,5 – 48,5 Hz</w:t>
            </w:r>
          </w:p>
        </w:tc>
        <w:tc>
          <w:tcPr>
            <w:tcW w:w="1843" w:type="dxa"/>
            <w:shd w:val="clear" w:color="auto" w:fill="auto"/>
          </w:tcPr>
          <w:p w14:paraId="46278797"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c>
          <w:tcPr>
            <w:tcW w:w="1701" w:type="dxa"/>
            <w:shd w:val="clear" w:color="auto" w:fill="auto"/>
          </w:tcPr>
          <w:p w14:paraId="75899640"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c>
          <w:tcPr>
            <w:tcW w:w="1837" w:type="dxa"/>
          </w:tcPr>
          <w:p w14:paraId="3A5612C1"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c>
          <w:tcPr>
            <w:tcW w:w="1837" w:type="dxa"/>
            <w:shd w:val="clear" w:color="auto" w:fill="auto"/>
          </w:tcPr>
          <w:p w14:paraId="131A598C"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r>
      <w:tr w:rsidR="00BA5F19" w:rsidRPr="00BA5F19" w14:paraId="263F35D2" w14:textId="77777777" w:rsidTr="00485264">
        <w:tc>
          <w:tcPr>
            <w:tcW w:w="1878" w:type="dxa"/>
            <w:shd w:val="clear" w:color="auto" w:fill="auto"/>
          </w:tcPr>
          <w:p w14:paraId="50C56975"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48,5 – 49,0 Hz</w:t>
            </w:r>
          </w:p>
        </w:tc>
        <w:tc>
          <w:tcPr>
            <w:tcW w:w="1843" w:type="dxa"/>
            <w:shd w:val="clear" w:color="auto" w:fill="auto"/>
          </w:tcPr>
          <w:p w14:paraId="406B8565"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c>
          <w:tcPr>
            <w:tcW w:w="1701" w:type="dxa"/>
            <w:shd w:val="clear" w:color="auto" w:fill="auto"/>
          </w:tcPr>
          <w:p w14:paraId="77E95000"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c>
          <w:tcPr>
            <w:tcW w:w="1837" w:type="dxa"/>
          </w:tcPr>
          <w:p w14:paraId="4CAF07CF"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c>
          <w:tcPr>
            <w:tcW w:w="1837" w:type="dxa"/>
            <w:shd w:val="clear" w:color="auto" w:fill="auto"/>
          </w:tcPr>
          <w:p w14:paraId="71CB7B1F"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r>
      <w:tr w:rsidR="00BA5F19" w:rsidRPr="00BA5F19" w14:paraId="7F1B7E81" w14:textId="77777777" w:rsidTr="00485264">
        <w:tc>
          <w:tcPr>
            <w:tcW w:w="1878" w:type="dxa"/>
            <w:shd w:val="clear" w:color="auto" w:fill="auto"/>
          </w:tcPr>
          <w:p w14:paraId="62007FF2"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49,0 – 51,0 Hz</w:t>
            </w:r>
          </w:p>
        </w:tc>
        <w:tc>
          <w:tcPr>
            <w:tcW w:w="1843" w:type="dxa"/>
            <w:shd w:val="clear" w:color="auto" w:fill="auto"/>
          </w:tcPr>
          <w:p w14:paraId="48394BC4"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Unlimited</w:t>
            </w:r>
          </w:p>
        </w:tc>
        <w:tc>
          <w:tcPr>
            <w:tcW w:w="1701" w:type="dxa"/>
            <w:shd w:val="clear" w:color="auto" w:fill="auto"/>
          </w:tcPr>
          <w:p w14:paraId="591C8AC6"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Unlimited</w:t>
            </w:r>
          </w:p>
        </w:tc>
        <w:tc>
          <w:tcPr>
            <w:tcW w:w="1837" w:type="dxa"/>
          </w:tcPr>
          <w:p w14:paraId="3704AF56"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Unlimited</w:t>
            </w:r>
          </w:p>
        </w:tc>
        <w:tc>
          <w:tcPr>
            <w:tcW w:w="1837" w:type="dxa"/>
            <w:shd w:val="clear" w:color="auto" w:fill="auto"/>
          </w:tcPr>
          <w:p w14:paraId="49C7552D"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Unlimited</w:t>
            </w:r>
          </w:p>
        </w:tc>
      </w:tr>
      <w:tr w:rsidR="00BA5F19" w:rsidRPr="00BA5F19" w14:paraId="474B006B" w14:textId="77777777" w:rsidTr="00485264">
        <w:tc>
          <w:tcPr>
            <w:tcW w:w="1878" w:type="dxa"/>
            <w:shd w:val="clear" w:color="auto" w:fill="auto"/>
          </w:tcPr>
          <w:p w14:paraId="5CD10EED"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51,0 – 51,5 Hz</w:t>
            </w:r>
          </w:p>
        </w:tc>
        <w:tc>
          <w:tcPr>
            <w:tcW w:w="1843" w:type="dxa"/>
            <w:shd w:val="clear" w:color="auto" w:fill="auto"/>
          </w:tcPr>
          <w:p w14:paraId="5B3681DF"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c>
          <w:tcPr>
            <w:tcW w:w="1701" w:type="dxa"/>
            <w:shd w:val="clear" w:color="auto" w:fill="auto"/>
          </w:tcPr>
          <w:p w14:paraId="552137CE"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c>
          <w:tcPr>
            <w:tcW w:w="1837" w:type="dxa"/>
          </w:tcPr>
          <w:p w14:paraId="7666B3F9"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c>
          <w:tcPr>
            <w:tcW w:w="1837" w:type="dxa"/>
            <w:shd w:val="clear" w:color="auto" w:fill="auto"/>
          </w:tcPr>
          <w:p w14:paraId="5D134500"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30 minutes</w:t>
            </w:r>
          </w:p>
        </w:tc>
      </w:tr>
      <w:tr w:rsidR="00BA5F19" w:rsidRPr="00BA5F19" w14:paraId="1AD0C4CD" w14:textId="77777777" w:rsidTr="00485264">
        <w:tc>
          <w:tcPr>
            <w:tcW w:w="1878" w:type="dxa"/>
            <w:shd w:val="clear" w:color="auto" w:fill="auto"/>
          </w:tcPr>
          <w:p w14:paraId="235BE689"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Source</w:t>
            </w:r>
          </w:p>
        </w:tc>
        <w:tc>
          <w:tcPr>
            <w:tcW w:w="1843" w:type="dxa"/>
            <w:shd w:val="clear" w:color="auto" w:fill="auto"/>
          </w:tcPr>
          <w:p w14:paraId="17A7CB32"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VDE AR N 4105: 2018-11;</w:t>
            </w:r>
          </w:p>
          <w:p w14:paraId="1B2B0433"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Paragraph 5.7.1 and table 1</w:t>
            </w:r>
          </w:p>
        </w:tc>
        <w:tc>
          <w:tcPr>
            <w:tcW w:w="1701" w:type="dxa"/>
            <w:shd w:val="clear" w:color="auto" w:fill="auto"/>
          </w:tcPr>
          <w:p w14:paraId="5C4CD37F"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 xml:space="preserve">Arrêté du 9 juin 2020; </w:t>
            </w:r>
          </w:p>
          <w:p w14:paraId="0A5A871B"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Article 36</w:t>
            </w:r>
          </w:p>
        </w:tc>
        <w:tc>
          <w:tcPr>
            <w:tcW w:w="1837" w:type="dxa"/>
          </w:tcPr>
          <w:p w14:paraId="4DFDD3BA"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Netcode elektriciteit;</w:t>
            </w:r>
          </w:p>
          <w:p w14:paraId="1DB053E6"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Article 3.13 (1)</w:t>
            </w:r>
          </w:p>
        </w:tc>
        <w:tc>
          <w:tcPr>
            <w:tcW w:w="1837" w:type="dxa"/>
            <w:shd w:val="clear" w:color="auto" w:fill="auto"/>
          </w:tcPr>
          <w:p w14:paraId="108F636B"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Föreskrift EIFS 2018:2;</w:t>
            </w:r>
          </w:p>
          <w:p w14:paraId="67E5B093" w14:textId="77777777" w:rsidR="00BA5F19" w:rsidRPr="00BA5F19" w:rsidRDefault="00BA5F19" w:rsidP="00BA5F19">
            <w:pPr>
              <w:pStyle w:val="Geenafstand"/>
              <w:rPr>
                <w:color w:val="606060" w:themeColor="text1"/>
                <w:sz w:val="20"/>
                <w:szCs w:val="20"/>
              </w:rPr>
            </w:pPr>
            <w:r w:rsidRPr="00BA5F19">
              <w:rPr>
                <w:color w:val="606060" w:themeColor="text1"/>
                <w:sz w:val="20"/>
                <w:szCs w:val="20"/>
              </w:rPr>
              <w:t>Chapter 3(1)</w:t>
            </w:r>
          </w:p>
          <w:p w14:paraId="71B3D3C9" w14:textId="77777777" w:rsidR="00BA5F19" w:rsidRPr="00BA5F19" w:rsidRDefault="00BA5F19" w:rsidP="00BA5F19">
            <w:pPr>
              <w:pStyle w:val="Geenafstand"/>
              <w:rPr>
                <w:color w:val="606060" w:themeColor="text1"/>
                <w:sz w:val="20"/>
                <w:szCs w:val="20"/>
              </w:rPr>
            </w:pPr>
          </w:p>
        </w:tc>
      </w:tr>
    </w:tbl>
    <w:p w14:paraId="561AACD6" w14:textId="77777777" w:rsidR="00BA5F19" w:rsidRPr="00BA5F19" w:rsidRDefault="00BA5F19" w:rsidP="00BA5F19">
      <w:pPr>
        <w:pStyle w:val="Geenafstand"/>
        <w:rPr>
          <w:color w:val="606060" w:themeColor="text1"/>
          <w:sz w:val="18"/>
          <w:szCs w:val="18"/>
        </w:rPr>
      </w:pPr>
      <w:r w:rsidRPr="00BA5F19">
        <w:rPr>
          <w:color w:val="606060" w:themeColor="text1"/>
          <w:sz w:val="18"/>
          <w:szCs w:val="18"/>
        </w:rPr>
        <w:t xml:space="preserve">Table 7: frequency ranges and minimum time periods for operation </w:t>
      </w:r>
    </w:p>
    <w:p w14:paraId="586568B4" w14:textId="19AF32F2" w:rsidR="00BA5F19" w:rsidRDefault="00BA5F19" w:rsidP="00BA5F19">
      <w:pPr>
        <w:rPr>
          <w:lang w:val="en-GB"/>
        </w:rPr>
      </w:pPr>
    </w:p>
    <w:p w14:paraId="1678622C" w14:textId="20A58534" w:rsidR="00EE3687" w:rsidRDefault="00EE3687" w:rsidP="00BA5F19">
      <w:pPr>
        <w:rPr>
          <w:lang w:val="nl-NL"/>
        </w:rPr>
      </w:pPr>
    </w:p>
    <w:p w14:paraId="08F3EAF2" w14:textId="4715BA65" w:rsidR="00A84BB1" w:rsidRDefault="00A84BB1" w:rsidP="00BA5F19">
      <w:pPr>
        <w:rPr>
          <w:lang w:val="nl-NL"/>
        </w:rPr>
      </w:pPr>
    </w:p>
    <w:p w14:paraId="62F257EF" w14:textId="5E251919" w:rsidR="005C661D" w:rsidRDefault="005C661D" w:rsidP="00BA5F19">
      <w:pPr>
        <w:rPr>
          <w:lang w:val="nl-NL"/>
        </w:rPr>
      </w:pPr>
    </w:p>
    <w:p w14:paraId="5040C8E5" w14:textId="6DF023DA" w:rsidR="00A84BB1" w:rsidRDefault="00A84BB1" w:rsidP="00BA5F19">
      <w:pPr>
        <w:rPr>
          <w:lang w:val="nl-NL"/>
        </w:rPr>
      </w:pPr>
    </w:p>
    <w:p w14:paraId="309C463A" w14:textId="681CED9B" w:rsidR="00A84BB1" w:rsidRDefault="00A84BB1" w:rsidP="00BA5F19">
      <w:pPr>
        <w:rPr>
          <w:lang w:val="nl-NL"/>
        </w:rPr>
      </w:pPr>
    </w:p>
    <w:p w14:paraId="38D433BE" w14:textId="77777777" w:rsidR="00A84BB1" w:rsidRDefault="00A84BB1" w:rsidP="00BA5F19">
      <w:pPr>
        <w:rPr>
          <w:lang w:val="nl-NL"/>
        </w:rPr>
      </w:pPr>
    </w:p>
    <w:p w14:paraId="588E3750" w14:textId="4F9057BB" w:rsidR="005C661D" w:rsidRDefault="005C661D" w:rsidP="00BA5F19">
      <w:pPr>
        <w:rPr>
          <w:lang w:val="nl-NL"/>
        </w:rPr>
      </w:pPr>
    </w:p>
    <w:p w14:paraId="6F828CFA" w14:textId="77777777" w:rsidR="005C661D" w:rsidRPr="001D33C6" w:rsidRDefault="005C661D" w:rsidP="00BA5F19">
      <w:pPr>
        <w:rPr>
          <w:lang w:val="nl-NL"/>
        </w:rPr>
      </w:pPr>
    </w:p>
    <w:p w14:paraId="456EAEDC" w14:textId="77777777" w:rsidR="00BA5F19" w:rsidRDefault="00BA5F19" w:rsidP="00BA5F19">
      <w:pPr>
        <w:pStyle w:val="Kop3"/>
        <w:rPr>
          <w:lang w:val="en-GB"/>
        </w:rPr>
      </w:pPr>
      <w:r>
        <w:rPr>
          <w:lang w:val="en-GB"/>
        </w:rPr>
        <w:lastRenderedPageBreak/>
        <w:t>Admissible active power output with falling frequency</w:t>
      </w:r>
    </w:p>
    <w:p w14:paraId="42371639" w14:textId="4CAF575A" w:rsidR="00BA5F19" w:rsidRDefault="0011579A" w:rsidP="00F21062">
      <w:pPr>
        <w:rPr>
          <w:lang w:val="en-GB"/>
        </w:rPr>
      </w:pPr>
      <w:r>
        <w:rPr>
          <w:lang w:val="en-GB"/>
        </w:rPr>
        <w:t>During periods of underfrequency, there is a surplus of consumption</w:t>
      </w:r>
      <w:r w:rsidR="00F21062">
        <w:rPr>
          <w:lang w:val="en-GB"/>
        </w:rPr>
        <w:t xml:space="preserve"> compared to generation. </w:t>
      </w:r>
      <w:r w:rsidR="00E2355C">
        <w:rPr>
          <w:lang w:val="en-GB"/>
        </w:rPr>
        <w:t xml:space="preserve">It is important that active power output of PGMs at low frequencies is reduced as little as possible. </w:t>
      </w:r>
      <w:r w:rsidR="00A672ED">
        <w:rPr>
          <w:lang w:val="en-GB"/>
        </w:rPr>
        <w:t xml:space="preserve">Such drops in active power output are only allowed if the PGM is technologically not able to operate at maximum power, but intentional/voluntary power reduction is never allowed. </w:t>
      </w:r>
      <w:r w:rsidR="00BA5F19" w:rsidRPr="00BC6315">
        <w:rPr>
          <w:lang w:val="en-GB"/>
        </w:rPr>
        <w:t>According to the RfG (Art. 13(4)</w:t>
      </w:r>
      <w:r w:rsidR="00E2355C">
        <w:rPr>
          <w:lang w:val="en-GB"/>
        </w:rPr>
        <w:t>)</w:t>
      </w:r>
      <w:r w:rsidR="00BA5F19">
        <w:rPr>
          <w:lang w:val="en-GB"/>
        </w:rPr>
        <w:t xml:space="preserve"> and EN 50549-1</w:t>
      </w:r>
      <w:r w:rsidR="00BA5F19" w:rsidRPr="00BC6315">
        <w:rPr>
          <w:lang w:val="en-GB"/>
        </w:rPr>
        <w:t>, the admissible power reduction should be at least 2% per Hz starting at 49 Hz (resulting in a 3% power reduction at 47,5 Hz) and at most 10% per Hz starting at 49,5 Hz (20% at 47,5 Hz). Below 47,5 Hz, a PGM is no longer required to stay connected to the grid</w:t>
      </w:r>
      <w:r w:rsidR="00BA5F19">
        <w:rPr>
          <w:lang w:val="en-GB"/>
        </w:rPr>
        <w:t xml:space="preserve">. </w:t>
      </w:r>
    </w:p>
    <w:tbl>
      <w:tblPr>
        <w:tblStyle w:val="Tabelraster"/>
        <w:tblW w:w="0" w:type="auto"/>
        <w:tblLook w:val="04A0" w:firstRow="1" w:lastRow="0" w:firstColumn="1" w:lastColumn="0" w:noHBand="0" w:noVBand="1"/>
      </w:tblPr>
      <w:tblGrid>
        <w:gridCol w:w="1413"/>
        <w:gridCol w:w="2100"/>
        <w:gridCol w:w="2552"/>
        <w:gridCol w:w="1412"/>
        <w:gridCol w:w="1412"/>
      </w:tblGrid>
      <w:tr w:rsidR="00564112" w:rsidRPr="00564112" w14:paraId="1075182D" w14:textId="77777777" w:rsidTr="00485264">
        <w:tc>
          <w:tcPr>
            <w:tcW w:w="1413" w:type="dxa"/>
          </w:tcPr>
          <w:p w14:paraId="565C5C8D" w14:textId="77777777" w:rsidR="00BA5F19" w:rsidRPr="00564112" w:rsidRDefault="00BA5F19" w:rsidP="00564112">
            <w:pPr>
              <w:pStyle w:val="Geenafstand"/>
              <w:rPr>
                <w:color w:val="606060" w:themeColor="text1"/>
                <w:sz w:val="20"/>
                <w:szCs w:val="20"/>
              </w:rPr>
            </w:pPr>
          </w:p>
        </w:tc>
        <w:tc>
          <w:tcPr>
            <w:tcW w:w="2100" w:type="dxa"/>
          </w:tcPr>
          <w:p w14:paraId="305770E1" w14:textId="77777777" w:rsidR="00BA5F19" w:rsidRPr="00564112" w:rsidRDefault="00BA5F19" w:rsidP="00564112">
            <w:pPr>
              <w:pStyle w:val="Geenafstand"/>
              <w:rPr>
                <w:b/>
                <w:color w:val="606060" w:themeColor="text1"/>
                <w:sz w:val="20"/>
                <w:szCs w:val="20"/>
              </w:rPr>
            </w:pPr>
            <w:r w:rsidRPr="00564112">
              <w:rPr>
                <w:b/>
                <w:color w:val="606060" w:themeColor="text1"/>
                <w:sz w:val="20"/>
                <w:szCs w:val="20"/>
              </w:rPr>
              <w:t>Germany</w:t>
            </w:r>
          </w:p>
        </w:tc>
        <w:tc>
          <w:tcPr>
            <w:tcW w:w="2552" w:type="dxa"/>
          </w:tcPr>
          <w:p w14:paraId="2592318B" w14:textId="77777777" w:rsidR="00BA5F19" w:rsidRPr="00564112" w:rsidRDefault="00BA5F19" w:rsidP="00564112">
            <w:pPr>
              <w:pStyle w:val="Geenafstand"/>
              <w:rPr>
                <w:b/>
                <w:color w:val="606060" w:themeColor="text1"/>
                <w:sz w:val="20"/>
                <w:szCs w:val="20"/>
              </w:rPr>
            </w:pPr>
            <w:r w:rsidRPr="00564112">
              <w:rPr>
                <w:b/>
                <w:color w:val="606060" w:themeColor="text1"/>
                <w:sz w:val="20"/>
                <w:szCs w:val="20"/>
              </w:rPr>
              <w:t>France</w:t>
            </w:r>
          </w:p>
        </w:tc>
        <w:tc>
          <w:tcPr>
            <w:tcW w:w="1412" w:type="dxa"/>
          </w:tcPr>
          <w:p w14:paraId="7483781C" w14:textId="77777777" w:rsidR="00BA5F19" w:rsidRPr="00564112" w:rsidRDefault="00BA5F19" w:rsidP="00564112">
            <w:pPr>
              <w:pStyle w:val="Geenafstand"/>
              <w:rPr>
                <w:b/>
                <w:color w:val="606060" w:themeColor="text1"/>
                <w:sz w:val="20"/>
                <w:szCs w:val="20"/>
              </w:rPr>
            </w:pPr>
            <w:r w:rsidRPr="00564112">
              <w:rPr>
                <w:b/>
                <w:color w:val="606060" w:themeColor="text1"/>
                <w:sz w:val="20"/>
                <w:szCs w:val="20"/>
              </w:rPr>
              <w:t>The Netherlands</w:t>
            </w:r>
          </w:p>
        </w:tc>
        <w:tc>
          <w:tcPr>
            <w:tcW w:w="1412" w:type="dxa"/>
          </w:tcPr>
          <w:p w14:paraId="72A3C979" w14:textId="77777777" w:rsidR="00BA5F19" w:rsidRPr="00564112" w:rsidRDefault="00BA5F19" w:rsidP="00564112">
            <w:pPr>
              <w:pStyle w:val="Geenafstand"/>
              <w:rPr>
                <w:b/>
                <w:color w:val="606060" w:themeColor="text1"/>
                <w:sz w:val="20"/>
                <w:szCs w:val="20"/>
              </w:rPr>
            </w:pPr>
            <w:r w:rsidRPr="00564112">
              <w:rPr>
                <w:b/>
                <w:color w:val="606060" w:themeColor="text1"/>
                <w:sz w:val="20"/>
                <w:szCs w:val="20"/>
              </w:rPr>
              <w:t>Sweden</w:t>
            </w:r>
          </w:p>
        </w:tc>
      </w:tr>
      <w:tr w:rsidR="00564112" w:rsidRPr="00564112" w14:paraId="222AEFAC" w14:textId="77777777" w:rsidTr="00485264">
        <w:trPr>
          <w:trHeight w:val="2270"/>
        </w:trPr>
        <w:tc>
          <w:tcPr>
            <w:tcW w:w="1413" w:type="dxa"/>
          </w:tcPr>
          <w:p w14:paraId="772D3B81"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Permissible reduction</w:t>
            </w:r>
          </w:p>
        </w:tc>
        <w:tc>
          <w:tcPr>
            <w:tcW w:w="2100" w:type="dxa"/>
          </w:tcPr>
          <w:p w14:paraId="1D50B6CE"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 xml:space="preserve">For every frequency drop of 1 Hz below 49,5 Hz, a drop of 10% of the maximum power output is allowed.  </w:t>
            </w:r>
          </w:p>
        </w:tc>
        <w:tc>
          <w:tcPr>
            <w:tcW w:w="2552" w:type="dxa"/>
          </w:tcPr>
          <w:p w14:paraId="3C81C8E4"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 xml:space="preserve">For every frequency drop of 1 Hz below 49,0 Hz, a drop of 2% of the maximum power output is allowed. If the frequency is below 49,5 Hz for longer than 30 seconds, a 10% drop of the maximum power output per Hz is allowed. </w:t>
            </w:r>
          </w:p>
        </w:tc>
        <w:tc>
          <w:tcPr>
            <w:tcW w:w="1412" w:type="dxa"/>
          </w:tcPr>
          <w:p w14:paraId="5A049450"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 xml:space="preserve">For every frequency drop of 1 Hz below 49,5 Hz, a drop of 10% of the maximum power output is allowed.  </w:t>
            </w:r>
          </w:p>
        </w:tc>
        <w:tc>
          <w:tcPr>
            <w:tcW w:w="1412" w:type="dxa"/>
          </w:tcPr>
          <w:p w14:paraId="7CBAB7D2"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 xml:space="preserve">For every frequency drop of 1 Hz below 49,0 Hz, a drop of 3% of the maximum power output is allowed.  </w:t>
            </w:r>
          </w:p>
        </w:tc>
      </w:tr>
      <w:tr w:rsidR="00564112" w:rsidRPr="00564112" w14:paraId="5F169D28" w14:textId="77777777" w:rsidTr="00485264">
        <w:tc>
          <w:tcPr>
            <w:tcW w:w="1413" w:type="dxa"/>
          </w:tcPr>
          <w:p w14:paraId="6439610A"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Source</w:t>
            </w:r>
          </w:p>
        </w:tc>
        <w:tc>
          <w:tcPr>
            <w:tcW w:w="2100" w:type="dxa"/>
          </w:tcPr>
          <w:p w14:paraId="084CA862"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VDE AR N 4105: 2018-11;</w:t>
            </w:r>
          </w:p>
          <w:p w14:paraId="7FE472B7"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 xml:space="preserve">Paragraph 5.7.4.2.3 and figure 13 </w:t>
            </w:r>
          </w:p>
        </w:tc>
        <w:tc>
          <w:tcPr>
            <w:tcW w:w="2552" w:type="dxa"/>
          </w:tcPr>
          <w:p w14:paraId="7A11E2BE"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 xml:space="preserve">Arrêté du 9 juin 2020; </w:t>
            </w:r>
          </w:p>
          <w:p w14:paraId="1B34946D"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article 39</w:t>
            </w:r>
          </w:p>
        </w:tc>
        <w:tc>
          <w:tcPr>
            <w:tcW w:w="1412" w:type="dxa"/>
          </w:tcPr>
          <w:p w14:paraId="4B2EE7BF"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Netcode elektriciteit; Article 3.13 (5)</w:t>
            </w:r>
          </w:p>
        </w:tc>
        <w:tc>
          <w:tcPr>
            <w:tcW w:w="1412" w:type="dxa"/>
          </w:tcPr>
          <w:p w14:paraId="617D7588"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Föreskrift EIFS 2018:2;</w:t>
            </w:r>
          </w:p>
          <w:p w14:paraId="2512D8DF" w14:textId="77777777" w:rsidR="00BA5F19" w:rsidRPr="00564112" w:rsidRDefault="00BA5F19" w:rsidP="00564112">
            <w:pPr>
              <w:pStyle w:val="Geenafstand"/>
              <w:rPr>
                <w:color w:val="606060" w:themeColor="text1"/>
                <w:sz w:val="20"/>
                <w:szCs w:val="20"/>
              </w:rPr>
            </w:pPr>
            <w:r w:rsidRPr="00564112">
              <w:rPr>
                <w:color w:val="606060" w:themeColor="text1"/>
                <w:sz w:val="20"/>
                <w:szCs w:val="20"/>
              </w:rPr>
              <w:t>Chapter 3(7)</w:t>
            </w:r>
          </w:p>
        </w:tc>
      </w:tr>
    </w:tbl>
    <w:p w14:paraId="0197DF93" w14:textId="77777777" w:rsidR="00BA5F19" w:rsidRPr="00564112" w:rsidRDefault="00BA5F19" w:rsidP="00564112">
      <w:pPr>
        <w:pStyle w:val="Geenafstand"/>
        <w:rPr>
          <w:color w:val="606060" w:themeColor="text1"/>
          <w:sz w:val="18"/>
          <w:szCs w:val="18"/>
        </w:rPr>
      </w:pPr>
      <w:r w:rsidRPr="00564112">
        <w:rPr>
          <w:color w:val="606060" w:themeColor="text1"/>
          <w:sz w:val="18"/>
          <w:szCs w:val="18"/>
        </w:rPr>
        <w:t xml:space="preserve">Table 8: admissible power reduction in active power output with falling frequency </w:t>
      </w:r>
    </w:p>
    <w:p w14:paraId="3277D40F" w14:textId="56DBDCFE" w:rsidR="00EE3687" w:rsidRDefault="00EE3687" w:rsidP="00BA5F19">
      <w:pPr>
        <w:rPr>
          <w:lang w:val="en-GB"/>
        </w:rPr>
      </w:pPr>
    </w:p>
    <w:p w14:paraId="737D2B64" w14:textId="2FF57004" w:rsidR="00EE3687" w:rsidRPr="006B08BA" w:rsidRDefault="00EE3687" w:rsidP="00BA5F19">
      <w:pPr>
        <w:rPr>
          <w:lang w:val="nl-NL"/>
        </w:rPr>
      </w:pPr>
    </w:p>
    <w:p w14:paraId="75D71B59" w14:textId="7259DD38" w:rsidR="00EE3687" w:rsidRPr="006B08BA" w:rsidRDefault="00EE3687" w:rsidP="00BA5F19">
      <w:pPr>
        <w:rPr>
          <w:lang w:val="nl-NL"/>
        </w:rPr>
      </w:pPr>
    </w:p>
    <w:p w14:paraId="7C88AB72" w14:textId="60EA40BC" w:rsidR="00EE3687" w:rsidRPr="006B08BA" w:rsidRDefault="00EE3687" w:rsidP="00BA5F19">
      <w:pPr>
        <w:rPr>
          <w:lang w:val="nl-NL"/>
        </w:rPr>
      </w:pPr>
    </w:p>
    <w:p w14:paraId="15C243BE" w14:textId="74456A74" w:rsidR="00EE3687" w:rsidRPr="006B08BA" w:rsidRDefault="00EE3687" w:rsidP="00BA5F19">
      <w:pPr>
        <w:rPr>
          <w:lang w:val="nl-NL"/>
        </w:rPr>
      </w:pPr>
    </w:p>
    <w:p w14:paraId="2611D2E3" w14:textId="07C92764" w:rsidR="00EE3687" w:rsidRPr="006B08BA" w:rsidRDefault="00EE3687" w:rsidP="00BA5F19">
      <w:pPr>
        <w:rPr>
          <w:lang w:val="nl-NL"/>
        </w:rPr>
      </w:pPr>
    </w:p>
    <w:p w14:paraId="4AF8DF00" w14:textId="3A564401" w:rsidR="00EE3687" w:rsidRPr="006B08BA" w:rsidRDefault="00EE3687" w:rsidP="00BA5F19">
      <w:pPr>
        <w:rPr>
          <w:lang w:val="nl-NL"/>
        </w:rPr>
      </w:pPr>
    </w:p>
    <w:p w14:paraId="1A7BB30B" w14:textId="17CD1193" w:rsidR="00EE3687" w:rsidRPr="006B08BA" w:rsidRDefault="00EE3687" w:rsidP="00BA5F19">
      <w:pPr>
        <w:rPr>
          <w:lang w:val="nl-NL"/>
        </w:rPr>
      </w:pPr>
    </w:p>
    <w:p w14:paraId="3128040D" w14:textId="36DAC5B6" w:rsidR="00EE3687" w:rsidRDefault="00EE3687" w:rsidP="00BA5F19">
      <w:pPr>
        <w:rPr>
          <w:lang w:val="nl-NL"/>
        </w:rPr>
      </w:pPr>
    </w:p>
    <w:p w14:paraId="01DFB335" w14:textId="522FB4F1" w:rsidR="00A84BB1" w:rsidRDefault="00A84BB1" w:rsidP="00BA5F19">
      <w:pPr>
        <w:rPr>
          <w:lang w:val="nl-NL"/>
        </w:rPr>
      </w:pPr>
    </w:p>
    <w:p w14:paraId="0B3D6E0D" w14:textId="77777777" w:rsidR="00A84BB1" w:rsidRPr="006B08BA" w:rsidRDefault="00A84BB1" w:rsidP="00BA5F19">
      <w:pPr>
        <w:rPr>
          <w:lang w:val="nl-NL"/>
        </w:rPr>
      </w:pPr>
    </w:p>
    <w:p w14:paraId="02482DE4" w14:textId="77777777" w:rsidR="00ED2179" w:rsidRPr="006B08BA" w:rsidRDefault="00ED2179" w:rsidP="00BA5F19">
      <w:pPr>
        <w:rPr>
          <w:lang w:val="nl-NL"/>
        </w:rPr>
      </w:pPr>
    </w:p>
    <w:p w14:paraId="586E63E2" w14:textId="06A3C70A" w:rsidR="00EE3687" w:rsidRPr="006B08BA" w:rsidRDefault="00EE3687" w:rsidP="00BA5F19">
      <w:pPr>
        <w:rPr>
          <w:lang w:val="nl-NL"/>
        </w:rPr>
      </w:pPr>
    </w:p>
    <w:p w14:paraId="61BEB616" w14:textId="77777777" w:rsidR="00564112" w:rsidRDefault="00564112" w:rsidP="00564112">
      <w:pPr>
        <w:pStyle w:val="Kop3"/>
        <w:rPr>
          <w:lang w:val="en-GB"/>
        </w:rPr>
      </w:pPr>
      <w:r>
        <w:rPr>
          <w:lang w:val="en-GB"/>
        </w:rPr>
        <w:lastRenderedPageBreak/>
        <w:t>Resistance to frequency gradients</w:t>
      </w:r>
    </w:p>
    <w:p w14:paraId="6C5C610D" w14:textId="77777777" w:rsidR="00564112" w:rsidRPr="00D5143F" w:rsidRDefault="00564112" w:rsidP="00564112">
      <w:pPr>
        <w:rPr>
          <w:lang w:val="en-GB"/>
        </w:rPr>
      </w:pPr>
      <w:r>
        <w:rPr>
          <w:lang w:val="en-GB"/>
        </w:rPr>
        <w:t>TSOs must set a value on</w:t>
      </w:r>
      <w:r w:rsidRPr="00D5143F">
        <w:rPr>
          <w:lang w:val="en-GB"/>
        </w:rPr>
        <w:t xml:space="preserve"> </w:t>
      </w:r>
      <w:r>
        <w:rPr>
          <w:lang w:val="en-GB"/>
        </w:rPr>
        <w:t>the rate of change of frequency (</w:t>
      </w:r>
      <w:r w:rsidRPr="00D5143F">
        <w:rPr>
          <w:lang w:val="en-GB"/>
        </w:rPr>
        <w:t>RoCoF</w:t>
      </w:r>
      <w:r>
        <w:rPr>
          <w:lang w:val="en-GB"/>
        </w:rPr>
        <w:t>)</w:t>
      </w:r>
      <w:r w:rsidRPr="00D5143F">
        <w:rPr>
          <w:lang w:val="en-GB"/>
        </w:rPr>
        <w:t xml:space="preserve"> up to which a PGM is able to stay connected to the network. This value specifies how fast the grid frequency can change without the disconnection of any PGMs. A large RoCoF can occur after a major system disturbance. When PGMs stay connected to the grid even during this volatile situation, they can help restabilis</w:t>
      </w:r>
      <w:r>
        <w:rPr>
          <w:lang w:val="en-GB"/>
        </w:rPr>
        <w:t>e the network [</w:t>
      </w:r>
      <w:r w:rsidRPr="00D5143F">
        <w:rPr>
          <w:lang w:val="en-GB"/>
        </w:rPr>
        <w:t>1</w:t>
      </w:r>
      <w:r>
        <w:rPr>
          <w:lang w:val="en-GB"/>
        </w:rPr>
        <w:t>8</w:t>
      </w:r>
      <w:r w:rsidRPr="00D5143F">
        <w:rPr>
          <w:lang w:val="en-GB"/>
        </w:rPr>
        <w:t xml:space="preserve">]. PGMs are allowed to disconnect from the grid if the given RoCoF values are violated or if the grid frequency exceeds the 47,5 – 51,5 Hz range (see minimum time periods of operation). </w:t>
      </w:r>
    </w:p>
    <w:p w14:paraId="2F04219D" w14:textId="77777777" w:rsidR="00564112" w:rsidRDefault="00564112" w:rsidP="00564112">
      <w:pPr>
        <w:rPr>
          <w:lang w:val="en-GB"/>
        </w:rPr>
      </w:pPr>
      <w:r w:rsidRPr="00D5143F">
        <w:rPr>
          <w:lang w:val="en-GB"/>
        </w:rPr>
        <w:t xml:space="preserve">The RfG does not set ranges with regard to the RoCoF requirement. Therefore, there is a high variance between member states on the RoCoF values. In The Netherlands the RoCoF values are based on </w:t>
      </w:r>
      <w:r>
        <w:rPr>
          <w:lang w:val="en-GB"/>
        </w:rPr>
        <w:t>the European standard 50549-1</w:t>
      </w:r>
      <w:r w:rsidRPr="00D5143F">
        <w:rPr>
          <w:lang w:val="en-GB"/>
        </w:rPr>
        <w:t>, which sets separate v</w:t>
      </w:r>
      <w:r>
        <w:rPr>
          <w:lang w:val="en-GB"/>
        </w:rPr>
        <w:t>alues for different technologies [19</w:t>
      </w:r>
      <w:r w:rsidRPr="00D5143F">
        <w:rPr>
          <w:lang w:val="en-GB"/>
        </w:rPr>
        <w:t>]</w:t>
      </w:r>
      <w:r>
        <w:rPr>
          <w:lang w:val="en-GB"/>
        </w:rPr>
        <w:t>.</w:t>
      </w:r>
      <w:r w:rsidRPr="00D5143F">
        <w:rPr>
          <w:lang w:val="en-GB"/>
        </w:rPr>
        <w:t xml:space="preserve"> In Germany, the values are based on an ENTSO-E implementation guidance document that was published before the publication of the 50549 standard. France has not yet set concrete values for RoCoF as of 2021. </w:t>
      </w:r>
    </w:p>
    <w:tbl>
      <w:tblPr>
        <w:tblStyle w:val="Tabelraster"/>
        <w:tblW w:w="9096" w:type="dxa"/>
        <w:tblLook w:val="04A0" w:firstRow="1" w:lastRow="0" w:firstColumn="1" w:lastColumn="0" w:noHBand="0" w:noVBand="1"/>
      </w:tblPr>
      <w:tblGrid>
        <w:gridCol w:w="1878"/>
        <w:gridCol w:w="1843"/>
        <w:gridCol w:w="1701"/>
        <w:gridCol w:w="1837"/>
        <w:gridCol w:w="1837"/>
      </w:tblGrid>
      <w:tr w:rsidR="00564112" w:rsidRPr="00564112" w14:paraId="061852C9" w14:textId="77777777" w:rsidTr="00485264">
        <w:tc>
          <w:tcPr>
            <w:tcW w:w="1878" w:type="dxa"/>
          </w:tcPr>
          <w:p w14:paraId="4C8A6178" w14:textId="77777777" w:rsidR="00564112" w:rsidRPr="00564112" w:rsidRDefault="00564112" w:rsidP="00564112">
            <w:pPr>
              <w:pStyle w:val="Geenafstand"/>
              <w:rPr>
                <w:color w:val="606060" w:themeColor="text1"/>
                <w:sz w:val="20"/>
                <w:szCs w:val="20"/>
              </w:rPr>
            </w:pPr>
          </w:p>
        </w:tc>
        <w:tc>
          <w:tcPr>
            <w:tcW w:w="1843" w:type="dxa"/>
          </w:tcPr>
          <w:p w14:paraId="73CA25D6" w14:textId="77777777" w:rsidR="00564112" w:rsidRPr="00564112" w:rsidRDefault="00564112" w:rsidP="00564112">
            <w:pPr>
              <w:pStyle w:val="Geenafstand"/>
              <w:rPr>
                <w:b/>
                <w:color w:val="606060" w:themeColor="text1"/>
                <w:sz w:val="20"/>
                <w:szCs w:val="20"/>
              </w:rPr>
            </w:pPr>
            <w:r w:rsidRPr="00564112">
              <w:rPr>
                <w:b/>
                <w:color w:val="606060" w:themeColor="text1"/>
                <w:sz w:val="20"/>
                <w:szCs w:val="20"/>
              </w:rPr>
              <w:t>Germany</w:t>
            </w:r>
          </w:p>
        </w:tc>
        <w:tc>
          <w:tcPr>
            <w:tcW w:w="1701" w:type="dxa"/>
            <w:tcBorders>
              <w:bottom w:val="single" w:sz="4" w:space="0" w:color="auto"/>
            </w:tcBorders>
          </w:tcPr>
          <w:p w14:paraId="2D1A7C81" w14:textId="77777777" w:rsidR="00564112" w:rsidRPr="00564112" w:rsidRDefault="00564112" w:rsidP="00564112">
            <w:pPr>
              <w:pStyle w:val="Geenafstand"/>
              <w:rPr>
                <w:b/>
                <w:color w:val="606060" w:themeColor="text1"/>
                <w:sz w:val="20"/>
                <w:szCs w:val="20"/>
              </w:rPr>
            </w:pPr>
            <w:r w:rsidRPr="00564112">
              <w:rPr>
                <w:b/>
                <w:color w:val="606060" w:themeColor="text1"/>
                <w:sz w:val="20"/>
                <w:szCs w:val="20"/>
              </w:rPr>
              <w:t>France</w:t>
            </w:r>
          </w:p>
        </w:tc>
        <w:tc>
          <w:tcPr>
            <w:tcW w:w="1837" w:type="dxa"/>
          </w:tcPr>
          <w:p w14:paraId="6C271AC8" w14:textId="77777777" w:rsidR="00564112" w:rsidRPr="00564112" w:rsidRDefault="00564112" w:rsidP="00564112">
            <w:pPr>
              <w:pStyle w:val="Geenafstand"/>
              <w:rPr>
                <w:b/>
                <w:color w:val="606060" w:themeColor="text1"/>
                <w:sz w:val="20"/>
                <w:szCs w:val="20"/>
              </w:rPr>
            </w:pPr>
            <w:r w:rsidRPr="00564112">
              <w:rPr>
                <w:b/>
                <w:color w:val="606060" w:themeColor="text1"/>
                <w:sz w:val="20"/>
                <w:szCs w:val="20"/>
              </w:rPr>
              <w:t>The Netherlands</w:t>
            </w:r>
          </w:p>
        </w:tc>
        <w:tc>
          <w:tcPr>
            <w:tcW w:w="1837" w:type="dxa"/>
          </w:tcPr>
          <w:p w14:paraId="333B5428" w14:textId="77777777" w:rsidR="00564112" w:rsidRPr="00564112" w:rsidRDefault="00564112" w:rsidP="00564112">
            <w:pPr>
              <w:pStyle w:val="Geenafstand"/>
              <w:rPr>
                <w:b/>
                <w:color w:val="606060" w:themeColor="text1"/>
                <w:sz w:val="20"/>
                <w:szCs w:val="20"/>
              </w:rPr>
            </w:pPr>
            <w:r w:rsidRPr="00564112">
              <w:rPr>
                <w:b/>
                <w:color w:val="606060" w:themeColor="text1"/>
                <w:sz w:val="20"/>
                <w:szCs w:val="20"/>
              </w:rPr>
              <w:t>Sweden</w:t>
            </w:r>
          </w:p>
        </w:tc>
      </w:tr>
      <w:tr w:rsidR="00564112" w:rsidRPr="00564112" w14:paraId="125F5A5E" w14:textId="77777777" w:rsidTr="00485264">
        <w:tc>
          <w:tcPr>
            <w:tcW w:w="1878" w:type="dxa"/>
          </w:tcPr>
          <w:p w14:paraId="6E2C8ABC"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RoCoF requirement</w:t>
            </w:r>
          </w:p>
        </w:tc>
        <w:tc>
          <w:tcPr>
            <w:tcW w:w="1843" w:type="dxa"/>
          </w:tcPr>
          <w:p w14:paraId="3DD34476"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2 Hz/s for 500 ms; 1,5 Hz/s for 1000 ms; 1,25 Hz/s for 2000 ms</w:t>
            </w:r>
          </w:p>
        </w:tc>
        <w:tc>
          <w:tcPr>
            <w:tcW w:w="1701" w:type="dxa"/>
            <w:vMerge w:val="restart"/>
          </w:tcPr>
          <w:p w14:paraId="6CF62793"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No explicit mention in arrête 9 juin 2020 or  Enedis-PRO-RES_10E</w:t>
            </w:r>
          </w:p>
          <w:p w14:paraId="3A5921E5" w14:textId="77777777" w:rsidR="00564112" w:rsidRPr="00564112" w:rsidRDefault="00564112" w:rsidP="00564112">
            <w:pPr>
              <w:pStyle w:val="Geenafstand"/>
              <w:rPr>
                <w:color w:val="606060" w:themeColor="text1"/>
                <w:sz w:val="20"/>
                <w:szCs w:val="20"/>
              </w:rPr>
            </w:pPr>
          </w:p>
          <w:p w14:paraId="087632D3"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The French grid author decided that no concrete parameters should be set until studies on RoCoF for SPGMs are concluded [20].</w:t>
            </w:r>
          </w:p>
        </w:tc>
        <w:tc>
          <w:tcPr>
            <w:tcW w:w="1837" w:type="dxa"/>
          </w:tcPr>
          <w:p w14:paraId="398879F5"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1 Hz/s for 500 ms for synchronous generators </w:t>
            </w:r>
          </w:p>
          <w:p w14:paraId="43BB7369"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2 Hz/s for 500 ms for Power Park Modules </w:t>
            </w:r>
          </w:p>
        </w:tc>
        <w:tc>
          <w:tcPr>
            <w:tcW w:w="1837" w:type="dxa"/>
          </w:tcPr>
          <w:p w14:paraId="094760F5"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2 Hz/s for 500 ms</w:t>
            </w:r>
          </w:p>
        </w:tc>
      </w:tr>
      <w:tr w:rsidR="00564112" w:rsidRPr="00564112" w14:paraId="107F4531" w14:textId="77777777" w:rsidTr="00485264">
        <w:tc>
          <w:tcPr>
            <w:tcW w:w="1878" w:type="dxa"/>
          </w:tcPr>
          <w:p w14:paraId="6F1A86F0"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Source</w:t>
            </w:r>
          </w:p>
        </w:tc>
        <w:tc>
          <w:tcPr>
            <w:tcW w:w="1843" w:type="dxa"/>
          </w:tcPr>
          <w:p w14:paraId="67B78744"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VDE AR N 4105: 2018-11; </w:t>
            </w:r>
          </w:p>
          <w:p w14:paraId="06CD3311" w14:textId="77777777" w:rsidR="00564112" w:rsidRPr="00564112" w:rsidRDefault="00564112" w:rsidP="00564112">
            <w:pPr>
              <w:pStyle w:val="Geenafstand"/>
              <w:rPr>
                <w:color w:val="606060" w:themeColor="text1"/>
                <w:sz w:val="20"/>
                <w:szCs w:val="20"/>
              </w:rPr>
            </w:pPr>
          </w:p>
          <w:p w14:paraId="092CD438"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Paragraph 5.7.1</w:t>
            </w:r>
          </w:p>
        </w:tc>
        <w:tc>
          <w:tcPr>
            <w:tcW w:w="1701" w:type="dxa"/>
            <w:vMerge/>
          </w:tcPr>
          <w:p w14:paraId="17D60EEF" w14:textId="77777777" w:rsidR="00564112" w:rsidRPr="00564112" w:rsidRDefault="00564112" w:rsidP="00564112">
            <w:pPr>
              <w:pStyle w:val="Geenafstand"/>
              <w:rPr>
                <w:color w:val="606060" w:themeColor="text1"/>
                <w:sz w:val="20"/>
                <w:szCs w:val="20"/>
              </w:rPr>
            </w:pPr>
          </w:p>
        </w:tc>
        <w:tc>
          <w:tcPr>
            <w:tcW w:w="1837" w:type="dxa"/>
          </w:tcPr>
          <w:p w14:paraId="0A07AF35"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Netcode elektriciteit; </w:t>
            </w:r>
          </w:p>
          <w:p w14:paraId="63D94990"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Article 3.13 (2)</w:t>
            </w:r>
          </w:p>
        </w:tc>
        <w:tc>
          <w:tcPr>
            <w:tcW w:w="1837" w:type="dxa"/>
          </w:tcPr>
          <w:p w14:paraId="21E7F3D4"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Föreskrift EIFS 2018:2;</w:t>
            </w:r>
          </w:p>
          <w:p w14:paraId="5A81CFAD"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Chapter 3 (2)</w:t>
            </w:r>
          </w:p>
          <w:p w14:paraId="4108FA83" w14:textId="77777777" w:rsidR="00564112" w:rsidRPr="00564112" w:rsidRDefault="00564112" w:rsidP="00564112">
            <w:pPr>
              <w:pStyle w:val="Geenafstand"/>
              <w:rPr>
                <w:color w:val="606060" w:themeColor="text1"/>
                <w:sz w:val="20"/>
                <w:szCs w:val="20"/>
              </w:rPr>
            </w:pPr>
          </w:p>
        </w:tc>
      </w:tr>
    </w:tbl>
    <w:p w14:paraId="7D8E14DB" w14:textId="77777777" w:rsidR="00564112" w:rsidRPr="00564112" w:rsidRDefault="00564112" w:rsidP="00564112">
      <w:pPr>
        <w:pStyle w:val="Geenafstand"/>
        <w:rPr>
          <w:color w:val="606060" w:themeColor="text1"/>
          <w:sz w:val="18"/>
          <w:szCs w:val="18"/>
        </w:rPr>
      </w:pPr>
      <w:r w:rsidRPr="00564112">
        <w:rPr>
          <w:color w:val="606060" w:themeColor="text1"/>
          <w:sz w:val="18"/>
          <w:szCs w:val="18"/>
        </w:rPr>
        <w:t xml:space="preserve">Table 9: Resistance to frequency gradients </w:t>
      </w:r>
    </w:p>
    <w:p w14:paraId="4EC30E44" w14:textId="77777777" w:rsidR="00BA5F19" w:rsidRPr="00564112" w:rsidRDefault="00BA5F19" w:rsidP="00564112">
      <w:pPr>
        <w:ind w:firstLine="708"/>
        <w:rPr>
          <w:lang w:val="en-GB"/>
        </w:rPr>
      </w:pPr>
    </w:p>
    <w:p w14:paraId="2C073885" w14:textId="77777777" w:rsidR="00564112" w:rsidRDefault="00564112" w:rsidP="00564112">
      <w:pPr>
        <w:rPr>
          <w:lang w:val="en-GB"/>
        </w:rPr>
      </w:pPr>
      <w:r w:rsidRPr="00EE7BAD">
        <w:rPr>
          <w:lang w:val="en-GB"/>
        </w:rPr>
        <w:t>According to IEEE 1547</w:t>
      </w:r>
      <w:r>
        <w:rPr>
          <w:lang w:val="en-GB"/>
        </w:rPr>
        <w:t>-2018</w:t>
      </w:r>
      <w:r w:rsidRPr="00EE7BAD">
        <w:rPr>
          <w:lang w:val="en-GB"/>
        </w:rPr>
        <w:t xml:space="preserve">, PGMs should ride through frequencies of 61.2 – 61,8 Hz and 57.0 – 58.8 Hz for at least five minutes and continuously between a frequency of 58.8 – 61.2 Hz. Within the range of 57.0 – 58.8 Hz, PGMs are not allowed to reduce their active power output further than the active power output before the fault. Additionally, PGMs should be able to ride through a RoCoF of 0.5 to 3.0 Hz/s depending on the size and capabilities of the generator. </w:t>
      </w:r>
    </w:p>
    <w:p w14:paraId="2C101CC9" w14:textId="5491401F" w:rsidR="00564112" w:rsidRDefault="00564112" w:rsidP="00564112">
      <w:pPr>
        <w:rPr>
          <w:lang w:val="en-GB"/>
        </w:rPr>
      </w:pPr>
    </w:p>
    <w:p w14:paraId="6355C6D1" w14:textId="16420C13" w:rsidR="00EE3687" w:rsidRDefault="00EE3687" w:rsidP="00564112">
      <w:pPr>
        <w:rPr>
          <w:lang w:val="en-GB"/>
        </w:rPr>
      </w:pPr>
    </w:p>
    <w:p w14:paraId="7ED5E8AD" w14:textId="01818FEC" w:rsidR="00EE3687" w:rsidRDefault="00EE3687" w:rsidP="00564112">
      <w:pPr>
        <w:rPr>
          <w:lang w:val="en-GB"/>
        </w:rPr>
      </w:pPr>
    </w:p>
    <w:p w14:paraId="627AF406" w14:textId="65B2BF28" w:rsidR="00EE3687" w:rsidRDefault="00EE3687" w:rsidP="00564112">
      <w:pPr>
        <w:rPr>
          <w:lang w:val="en-GB"/>
        </w:rPr>
      </w:pPr>
    </w:p>
    <w:p w14:paraId="155C542D" w14:textId="5CA7A564" w:rsidR="00EE3687" w:rsidRDefault="00EE3687" w:rsidP="00564112">
      <w:pPr>
        <w:rPr>
          <w:lang w:val="en-GB"/>
        </w:rPr>
      </w:pPr>
    </w:p>
    <w:p w14:paraId="2680CD8A" w14:textId="508AC433" w:rsidR="00EE3687" w:rsidRDefault="00EE3687" w:rsidP="00564112">
      <w:pPr>
        <w:rPr>
          <w:lang w:val="en-GB"/>
        </w:rPr>
      </w:pPr>
    </w:p>
    <w:p w14:paraId="7695BCDA" w14:textId="77777777" w:rsidR="00EE3687" w:rsidRDefault="00EE3687" w:rsidP="00564112">
      <w:pPr>
        <w:rPr>
          <w:lang w:val="en-GB"/>
        </w:rPr>
      </w:pPr>
    </w:p>
    <w:p w14:paraId="012D1607" w14:textId="77777777" w:rsidR="00564112" w:rsidRDefault="00564112" w:rsidP="00564112">
      <w:pPr>
        <w:pStyle w:val="Kop2"/>
      </w:pPr>
      <w:r>
        <w:lastRenderedPageBreak/>
        <w:t>Automatic connection to the network</w:t>
      </w:r>
    </w:p>
    <w:p w14:paraId="39B2B733" w14:textId="77777777" w:rsidR="00564112" w:rsidRPr="00F80E3C" w:rsidRDefault="00564112" w:rsidP="00564112">
      <w:pPr>
        <w:rPr>
          <w:lang w:val="en-GB"/>
        </w:rPr>
      </w:pPr>
      <w:r w:rsidRPr="00F80E3C">
        <w:rPr>
          <w:lang w:val="en-GB"/>
        </w:rPr>
        <w:t>A PGM should be able to connect to the network automatically if certain conditions specified by the relevant TSO are met. Automatic reconnection to the network after incidental disconnection is only required for PGMs of Type B and C, but is included in some Member States, as well as EN 50549-1 (see section 3.4.4) The conditions for automatic connection are based on the frequency range, voltage range, and the minimum ti</w:t>
      </w:r>
      <w:r>
        <w:rPr>
          <w:lang w:val="en-GB"/>
        </w:rPr>
        <w:t>me periods how long these range</w:t>
      </w:r>
      <w:r w:rsidRPr="00F80E3C">
        <w:rPr>
          <w:lang w:val="en-GB"/>
        </w:rPr>
        <w:t xml:space="preserve">s are satisfied. Furthermore, the relevant TSO sets a maximum admissible gradient (% of maximum power output) of increase in active power output per minute. For example, a 20% gradient corresponds to a 20% increase in active power output per minute, resulting in maximum output after 5 minutes. </w:t>
      </w:r>
    </w:p>
    <w:tbl>
      <w:tblPr>
        <w:tblStyle w:val="Tabelraster"/>
        <w:tblW w:w="9063" w:type="dxa"/>
        <w:tblLook w:val="04A0" w:firstRow="1" w:lastRow="0" w:firstColumn="1" w:lastColumn="0" w:noHBand="0" w:noVBand="1"/>
      </w:tblPr>
      <w:tblGrid>
        <w:gridCol w:w="1812"/>
        <w:gridCol w:w="1812"/>
        <w:gridCol w:w="1813"/>
        <w:gridCol w:w="1813"/>
        <w:gridCol w:w="1813"/>
      </w:tblGrid>
      <w:tr w:rsidR="00564112" w:rsidRPr="00564112" w14:paraId="73051022" w14:textId="77777777" w:rsidTr="00485264">
        <w:tc>
          <w:tcPr>
            <w:tcW w:w="1812" w:type="dxa"/>
          </w:tcPr>
          <w:p w14:paraId="182B0343" w14:textId="77777777" w:rsidR="00564112" w:rsidRPr="00564112" w:rsidRDefault="00564112" w:rsidP="00564112">
            <w:pPr>
              <w:pStyle w:val="Geenafstand"/>
              <w:rPr>
                <w:color w:val="606060" w:themeColor="text1"/>
                <w:sz w:val="20"/>
                <w:szCs w:val="20"/>
              </w:rPr>
            </w:pPr>
          </w:p>
        </w:tc>
        <w:tc>
          <w:tcPr>
            <w:tcW w:w="1812" w:type="dxa"/>
          </w:tcPr>
          <w:p w14:paraId="4528D737" w14:textId="77777777" w:rsidR="00564112" w:rsidRPr="00564112" w:rsidRDefault="00564112" w:rsidP="00564112">
            <w:pPr>
              <w:pStyle w:val="Geenafstand"/>
              <w:rPr>
                <w:b/>
                <w:color w:val="606060" w:themeColor="text1"/>
                <w:sz w:val="20"/>
                <w:szCs w:val="20"/>
              </w:rPr>
            </w:pPr>
            <w:r w:rsidRPr="00564112">
              <w:rPr>
                <w:b/>
                <w:color w:val="606060" w:themeColor="text1"/>
                <w:sz w:val="20"/>
                <w:szCs w:val="20"/>
              </w:rPr>
              <w:t>Germany</w:t>
            </w:r>
          </w:p>
        </w:tc>
        <w:tc>
          <w:tcPr>
            <w:tcW w:w="1813" w:type="dxa"/>
          </w:tcPr>
          <w:p w14:paraId="4AD52375" w14:textId="77777777" w:rsidR="00564112" w:rsidRPr="00564112" w:rsidRDefault="00564112" w:rsidP="00564112">
            <w:pPr>
              <w:pStyle w:val="Geenafstand"/>
              <w:rPr>
                <w:b/>
                <w:color w:val="606060" w:themeColor="text1"/>
                <w:sz w:val="20"/>
                <w:szCs w:val="20"/>
              </w:rPr>
            </w:pPr>
            <w:r w:rsidRPr="00564112">
              <w:rPr>
                <w:b/>
                <w:color w:val="606060" w:themeColor="text1"/>
                <w:sz w:val="20"/>
                <w:szCs w:val="20"/>
              </w:rPr>
              <w:t>France</w:t>
            </w:r>
          </w:p>
        </w:tc>
        <w:tc>
          <w:tcPr>
            <w:tcW w:w="1813" w:type="dxa"/>
          </w:tcPr>
          <w:p w14:paraId="6DBE2E78" w14:textId="77777777" w:rsidR="00564112" w:rsidRPr="00564112" w:rsidRDefault="00564112" w:rsidP="00564112">
            <w:pPr>
              <w:pStyle w:val="Geenafstand"/>
              <w:rPr>
                <w:b/>
                <w:color w:val="606060" w:themeColor="text1"/>
                <w:sz w:val="20"/>
                <w:szCs w:val="20"/>
              </w:rPr>
            </w:pPr>
            <w:r w:rsidRPr="00564112">
              <w:rPr>
                <w:b/>
                <w:color w:val="606060" w:themeColor="text1"/>
                <w:sz w:val="20"/>
                <w:szCs w:val="20"/>
              </w:rPr>
              <w:t>The Netherlands</w:t>
            </w:r>
          </w:p>
        </w:tc>
        <w:tc>
          <w:tcPr>
            <w:tcW w:w="1813" w:type="dxa"/>
          </w:tcPr>
          <w:p w14:paraId="3409B22C" w14:textId="77777777" w:rsidR="00564112" w:rsidRPr="00564112" w:rsidRDefault="00564112" w:rsidP="00564112">
            <w:pPr>
              <w:pStyle w:val="Geenafstand"/>
              <w:rPr>
                <w:b/>
                <w:color w:val="606060" w:themeColor="text1"/>
                <w:sz w:val="20"/>
                <w:szCs w:val="20"/>
              </w:rPr>
            </w:pPr>
            <w:r w:rsidRPr="00564112">
              <w:rPr>
                <w:b/>
                <w:color w:val="606060" w:themeColor="text1"/>
                <w:sz w:val="20"/>
                <w:szCs w:val="20"/>
              </w:rPr>
              <w:t>Sweden</w:t>
            </w:r>
          </w:p>
        </w:tc>
      </w:tr>
      <w:tr w:rsidR="00564112" w:rsidRPr="00564112" w14:paraId="3329C67F" w14:textId="77777777" w:rsidTr="00485264">
        <w:tc>
          <w:tcPr>
            <w:tcW w:w="1812" w:type="dxa"/>
          </w:tcPr>
          <w:p w14:paraId="2448D380"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Frequency</w:t>
            </w:r>
          </w:p>
        </w:tc>
        <w:tc>
          <w:tcPr>
            <w:tcW w:w="1812" w:type="dxa"/>
          </w:tcPr>
          <w:p w14:paraId="18E6A5C0"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47,5 – 50,1 Hz</w:t>
            </w:r>
          </w:p>
        </w:tc>
        <w:tc>
          <w:tcPr>
            <w:tcW w:w="1813" w:type="dxa"/>
          </w:tcPr>
          <w:p w14:paraId="63717ED4"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49,9 – 50,1 Hz</w:t>
            </w:r>
          </w:p>
        </w:tc>
        <w:tc>
          <w:tcPr>
            <w:tcW w:w="1813" w:type="dxa"/>
          </w:tcPr>
          <w:p w14:paraId="141B812E"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49,9 – 50,1 Hz</w:t>
            </w:r>
          </w:p>
        </w:tc>
        <w:tc>
          <w:tcPr>
            <w:tcW w:w="1813" w:type="dxa"/>
          </w:tcPr>
          <w:p w14:paraId="7E378657"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47,5 – 50,1 Hz</w:t>
            </w:r>
          </w:p>
        </w:tc>
      </w:tr>
      <w:tr w:rsidR="00564112" w:rsidRPr="00564112" w14:paraId="07128CA5" w14:textId="77777777" w:rsidTr="00485264">
        <w:tc>
          <w:tcPr>
            <w:tcW w:w="1812" w:type="dxa"/>
          </w:tcPr>
          <w:p w14:paraId="64B0B899"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Voltage</w:t>
            </w:r>
          </w:p>
        </w:tc>
        <w:tc>
          <w:tcPr>
            <w:tcW w:w="1812" w:type="dxa"/>
          </w:tcPr>
          <w:p w14:paraId="6AA6A3D7"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0,85 – 1,10 pu</w:t>
            </w:r>
          </w:p>
        </w:tc>
        <w:tc>
          <w:tcPr>
            <w:tcW w:w="1813" w:type="dxa"/>
          </w:tcPr>
          <w:p w14:paraId="15E85C47"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0,9 – 1,10 pu </w:t>
            </w:r>
          </w:p>
        </w:tc>
        <w:tc>
          <w:tcPr>
            <w:tcW w:w="1813" w:type="dxa"/>
          </w:tcPr>
          <w:p w14:paraId="0E28DC39"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0,90 – 1,10 pu </w:t>
            </w:r>
          </w:p>
        </w:tc>
        <w:tc>
          <w:tcPr>
            <w:tcW w:w="1813" w:type="dxa"/>
          </w:tcPr>
          <w:p w14:paraId="509534AC"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N/A</w:t>
            </w:r>
          </w:p>
        </w:tc>
      </w:tr>
      <w:tr w:rsidR="00564112" w:rsidRPr="00564112" w14:paraId="2943B57F" w14:textId="77777777" w:rsidTr="00485264">
        <w:tc>
          <w:tcPr>
            <w:tcW w:w="1812" w:type="dxa"/>
          </w:tcPr>
          <w:p w14:paraId="6DAA4777"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Minimum time</w:t>
            </w:r>
          </w:p>
        </w:tc>
        <w:tc>
          <w:tcPr>
            <w:tcW w:w="1812" w:type="dxa"/>
          </w:tcPr>
          <w:p w14:paraId="3884A2E8"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1 minute</w:t>
            </w:r>
          </w:p>
        </w:tc>
        <w:tc>
          <w:tcPr>
            <w:tcW w:w="1813" w:type="dxa"/>
          </w:tcPr>
          <w:p w14:paraId="536A6FBA"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Not specified </w:t>
            </w:r>
          </w:p>
        </w:tc>
        <w:tc>
          <w:tcPr>
            <w:tcW w:w="1813" w:type="dxa"/>
          </w:tcPr>
          <w:p w14:paraId="354D1D6B"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1 minute</w:t>
            </w:r>
          </w:p>
        </w:tc>
        <w:tc>
          <w:tcPr>
            <w:tcW w:w="1813" w:type="dxa"/>
          </w:tcPr>
          <w:p w14:paraId="6A6E6C75"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3 minutes</w:t>
            </w:r>
          </w:p>
        </w:tc>
      </w:tr>
      <w:tr w:rsidR="00564112" w:rsidRPr="00564112" w14:paraId="78450BDC" w14:textId="77777777" w:rsidTr="00485264">
        <w:tc>
          <w:tcPr>
            <w:tcW w:w="1812" w:type="dxa"/>
          </w:tcPr>
          <w:p w14:paraId="25969FAE"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Max. gradient </w:t>
            </w:r>
          </w:p>
        </w:tc>
        <w:tc>
          <w:tcPr>
            <w:tcW w:w="1812" w:type="dxa"/>
          </w:tcPr>
          <w:p w14:paraId="1E78A82F"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10% / min</w:t>
            </w:r>
          </w:p>
        </w:tc>
        <w:tc>
          <w:tcPr>
            <w:tcW w:w="1813" w:type="dxa"/>
          </w:tcPr>
          <w:p w14:paraId="15D8E1FA"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Not specified</w:t>
            </w:r>
          </w:p>
        </w:tc>
        <w:tc>
          <w:tcPr>
            <w:tcW w:w="1813" w:type="dxa"/>
          </w:tcPr>
          <w:p w14:paraId="3C61F190"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20% / min</w:t>
            </w:r>
          </w:p>
        </w:tc>
        <w:tc>
          <w:tcPr>
            <w:tcW w:w="1813" w:type="dxa"/>
          </w:tcPr>
          <w:p w14:paraId="147CEE91"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47,5 – 49,9 unlimited</w:t>
            </w:r>
          </w:p>
          <w:p w14:paraId="17D8EE92"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49,9 – 50,1 Hz 10% / min</w:t>
            </w:r>
          </w:p>
        </w:tc>
      </w:tr>
      <w:tr w:rsidR="00564112" w:rsidRPr="00564112" w14:paraId="0A705757" w14:textId="77777777" w:rsidTr="00485264">
        <w:tc>
          <w:tcPr>
            <w:tcW w:w="1812" w:type="dxa"/>
          </w:tcPr>
          <w:p w14:paraId="0BE4F94D"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Sources</w:t>
            </w:r>
          </w:p>
        </w:tc>
        <w:tc>
          <w:tcPr>
            <w:tcW w:w="1812" w:type="dxa"/>
          </w:tcPr>
          <w:p w14:paraId="6A3CB48B"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VDE AR N 4105: 2018-11;</w:t>
            </w:r>
          </w:p>
          <w:p w14:paraId="35E733D4"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Paragraph 8.3.1</w:t>
            </w:r>
          </w:p>
        </w:tc>
        <w:tc>
          <w:tcPr>
            <w:tcW w:w="1813" w:type="dxa"/>
          </w:tcPr>
          <w:p w14:paraId="01BC251C"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Arrêté du 9 juin 2020; </w:t>
            </w:r>
          </w:p>
          <w:p w14:paraId="29E85586"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article 46</w:t>
            </w:r>
          </w:p>
        </w:tc>
        <w:tc>
          <w:tcPr>
            <w:tcW w:w="1813" w:type="dxa"/>
          </w:tcPr>
          <w:p w14:paraId="5125D1EB"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 xml:space="preserve">Netcode elektriciteit; </w:t>
            </w:r>
          </w:p>
          <w:p w14:paraId="32F305DB"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Article 3.13 (7)</w:t>
            </w:r>
          </w:p>
        </w:tc>
        <w:tc>
          <w:tcPr>
            <w:tcW w:w="1813" w:type="dxa"/>
          </w:tcPr>
          <w:p w14:paraId="30346219"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Föreskrift EIFS 2018:2;</w:t>
            </w:r>
          </w:p>
          <w:p w14:paraId="64A4341E" w14:textId="77777777" w:rsidR="00564112" w:rsidRPr="00564112" w:rsidRDefault="00564112" w:rsidP="00564112">
            <w:pPr>
              <w:pStyle w:val="Geenafstand"/>
              <w:rPr>
                <w:color w:val="606060" w:themeColor="text1"/>
                <w:sz w:val="20"/>
                <w:szCs w:val="20"/>
              </w:rPr>
            </w:pPr>
            <w:r w:rsidRPr="00564112">
              <w:rPr>
                <w:color w:val="606060" w:themeColor="text1"/>
                <w:sz w:val="20"/>
                <w:szCs w:val="20"/>
              </w:rPr>
              <w:t>Chapter 3(9)</w:t>
            </w:r>
          </w:p>
        </w:tc>
      </w:tr>
    </w:tbl>
    <w:p w14:paraId="12D3626D" w14:textId="77777777" w:rsidR="00564112" w:rsidRPr="00564112" w:rsidRDefault="00564112" w:rsidP="00564112">
      <w:pPr>
        <w:pStyle w:val="Geenafstand"/>
        <w:rPr>
          <w:color w:val="606060" w:themeColor="text1"/>
          <w:sz w:val="18"/>
          <w:szCs w:val="18"/>
        </w:rPr>
      </w:pPr>
      <w:r w:rsidRPr="00564112">
        <w:rPr>
          <w:color w:val="606060" w:themeColor="text1"/>
          <w:sz w:val="18"/>
          <w:szCs w:val="18"/>
        </w:rPr>
        <w:t xml:space="preserve">Table 10: automatic connection to the network </w:t>
      </w:r>
    </w:p>
    <w:p w14:paraId="52739D74" w14:textId="77777777" w:rsidR="00564112" w:rsidRPr="00DC318A" w:rsidRDefault="00564112" w:rsidP="00564112">
      <w:pPr>
        <w:pStyle w:val="Geenafstand"/>
        <w:spacing w:line="276" w:lineRule="auto"/>
        <w:rPr>
          <w:szCs w:val="24"/>
          <w:lang w:val="en-GB"/>
        </w:rPr>
      </w:pPr>
    </w:p>
    <w:p w14:paraId="386C4B46" w14:textId="77777777" w:rsidR="00564112" w:rsidRDefault="00564112" w:rsidP="00564112">
      <w:pPr>
        <w:rPr>
          <w:lang w:val="en-GB"/>
        </w:rPr>
      </w:pPr>
      <w:r w:rsidRPr="00DC318A">
        <w:rPr>
          <w:lang w:val="en-GB"/>
        </w:rPr>
        <w:t xml:space="preserve">In the United States, the system operator shall specify the frequency and voltage ranges that need to be met if a PGM wants to connect to the network. If no ranges are defined, the default settings are applicable. The minimum value for voltage shall be set between 88% and 95% of the nominal voltage (default: 91.7%) and maximum between 105% and 106% of the nominal voltage (default: 105%). The minimum value for frequency shall be set between 59.0 – 59.9 Hz (default: 59.5 Hz) and maximum between 60.1 – 61 Hz (default: 60.1 Hz). The minimum time period on how long these ranges need to be satisfied shall be set between 0 seconds and 600 seconds, with a default time of 300 seconds if none is defined by the system operator. </w:t>
      </w:r>
    </w:p>
    <w:p w14:paraId="2D9097FE" w14:textId="5490E1F6" w:rsidR="00564112" w:rsidRDefault="00564112" w:rsidP="00564112">
      <w:pPr>
        <w:rPr>
          <w:lang w:val="en-GB"/>
        </w:rPr>
      </w:pPr>
    </w:p>
    <w:p w14:paraId="55397E52" w14:textId="3AB2D3F4" w:rsidR="00EE3687" w:rsidRDefault="00EE3687" w:rsidP="00564112">
      <w:pPr>
        <w:rPr>
          <w:lang w:val="en-GB"/>
        </w:rPr>
      </w:pPr>
    </w:p>
    <w:p w14:paraId="797A0710" w14:textId="400141EB" w:rsidR="00EE3687" w:rsidRDefault="00EE3687" w:rsidP="00564112">
      <w:pPr>
        <w:rPr>
          <w:lang w:val="en-GB"/>
        </w:rPr>
      </w:pPr>
    </w:p>
    <w:p w14:paraId="0B4AA05A" w14:textId="4A00B117" w:rsidR="00EE3687" w:rsidRDefault="00EE3687" w:rsidP="00564112">
      <w:pPr>
        <w:rPr>
          <w:lang w:val="en-GB"/>
        </w:rPr>
      </w:pPr>
    </w:p>
    <w:p w14:paraId="1796AEDA" w14:textId="6F00A19D" w:rsidR="00EE3687" w:rsidRDefault="00EE3687" w:rsidP="00564112">
      <w:pPr>
        <w:rPr>
          <w:lang w:val="en-GB"/>
        </w:rPr>
      </w:pPr>
    </w:p>
    <w:p w14:paraId="0644F328" w14:textId="2E89F6F8" w:rsidR="00EE3687" w:rsidRDefault="00EE3687" w:rsidP="00564112">
      <w:pPr>
        <w:rPr>
          <w:lang w:val="en-GB"/>
        </w:rPr>
      </w:pPr>
    </w:p>
    <w:p w14:paraId="7DD453B1" w14:textId="3479EDA5" w:rsidR="00EE3687" w:rsidRDefault="00EE3687" w:rsidP="00564112">
      <w:pPr>
        <w:rPr>
          <w:lang w:val="en-GB"/>
        </w:rPr>
      </w:pPr>
    </w:p>
    <w:p w14:paraId="449EAAAF" w14:textId="14CB207C" w:rsidR="00EE3687" w:rsidRDefault="00EE3687" w:rsidP="00564112">
      <w:pPr>
        <w:rPr>
          <w:lang w:val="en-GB"/>
        </w:rPr>
      </w:pPr>
    </w:p>
    <w:p w14:paraId="4FA9EEE4" w14:textId="77777777" w:rsidR="00EE3687" w:rsidRPr="00DC318A" w:rsidRDefault="00EE3687" w:rsidP="00564112">
      <w:pPr>
        <w:rPr>
          <w:lang w:val="en-GB"/>
        </w:rPr>
      </w:pPr>
    </w:p>
    <w:p w14:paraId="1F23C3C4" w14:textId="77777777" w:rsidR="00564112" w:rsidRDefault="00564112" w:rsidP="00564112">
      <w:pPr>
        <w:pStyle w:val="Kop2"/>
      </w:pPr>
      <w:r>
        <w:lastRenderedPageBreak/>
        <w:t>Miscellaneous</w:t>
      </w:r>
    </w:p>
    <w:p w14:paraId="3A19FD89" w14:textId="77777777" w:rsidR="00564112" w:rsidRDefault="00564112" w:rsidP="00564112">
      <w:pPr>
        <w:rPr>
          <w:lang w:val="en-GB"/>
        </w:rPr>
      </w:pPr>
      <w:r w:rsidRPr="00F80E3C">
        <w:rPr>
          <w:lang w:val="en-GB"/>
        </w:rPr>
        <w:t xml:space="preserve">Member States are obliged to implement the requirements mentioned in sections 3.1 to 3.3 for all Type A PGMs. 50549-1 includes additional requirements related to the interconnected transmission system. The following requirements do not need to be transposed in Member States as per RfG, but are implemented in at least one of the four selected countries. </w:t>
      </w:r>
    </w:p>
    <w:p w14:paraId="2317352C" w14:textId="64D366FA" w:rsidR="00564112" w:rsidRDefault="00564112" w:rsidP="00564112">
      <w:pPr>
        <w:rPr>
          <w:lang w:val="en-GB"/>
        </w:rPr>
      </w:pPr>
    </w:p>
    <w:p w14:paraId="4C5F8D0F" w14:textId="77777777" w:rsidR="00564112" w:rsidRDefault="00564112" w:rsidP="00564112">
      <w:pPr>
        <w:pStyle w:val="Kop3"/>
      </w:pPr>
      <w:r>
        <w:t>Undervoltage ride through</w:t>
      </w:r>
    </w:p>
    <w:p w14:paraId="08B35B82" w14:textId="77777777" w:rsidR="00564112" w:rsidRDefault="00564112" w:rsidP="007E5F18">
      <w:pPr>
        <w:rPr>
          <w:lang w:val="en-GB"/>
        </w:rPr>
      </w:pPr>
      <w:r w:rsidRPr="00321F61">
        <w:rPr>
          <w:lang w:val="en-GB"/>
        </w:rPr>
        <w:t xml:space="preserve">Undervoltage ride through (UVRT) is the capability of a PGM to stay connected to the grid during short periods of undervoltage. It is an important element to differentiate between a complete loss and a brief decrease of grid voltage. A PGM not equipped with UVRT turns off for a few minutes if the grid voltage drops below a certain level, even if this drop only occurs for a few seconds. At the local level, the simultaneous disconnection of many PGMs can cause further disturbances to the electricity grid. </w:t>
      </w:r>
      <w:r>
        <w:rPr>
          <w:lang w:val="en-GB"/>
        </w:rPr>
        <w:t>U</w:t>
      </w:r>
      <w:r w:rsidRPr="00321F61">
        <w:rPr>
          <w:lang w:val="en-GB"/>
        </w:rPr>
        <w:t>VRT is defined in the RfG for PGMs starting at Type B, but it is also recommended for Type A PGMs in EN 50549-1. Figure 1 shows the LVRT curves</w:t>
      </w:r>
      <w:r>
        <w:rPr>
          <w:lang w:val="en-GB"/>
        </w:rPr>
        <w:t xml:space="preserve"> for storage units in Germany. If the voltage drops below 80% of the nominal voltage, a PGM shall ride through for at least the specified time period, but shall not feed current into the grid. </w:t>
      </w:r>
    </w:p>
    <w:p w14:paraId="63CA42A5" w14:textId="77777777" w:rsidR="00564112" w:rsidRPr="00321F61" w:rsidRDefault="00564112" w:rsidP="00564112">
      <w:pPr>
        <w:rPr>
          <w:lang w:val="en-GB"/>
        </w:rPr>
      </w:pPr>
    </w:p>
    <w:p w14:paraId="616BAB86" w14:textId="77777777" w:rsidR="00564112" w:rsidRPr="00DE566F" w:rsidRDefault="00564112" w:rsidP="00564112">
      <w:pPr>
        <w:pStyle w:val="Kop3"/>
      </w:pPr>
      <w:r>
        <w:t>Overvoltage ride through</w:t>
      </w:r>
    </w:p>
    <w:p w14:paraId="7AA02FFC" w14:textId="77777777" w:rsidR="00564112" w:rsidRDefault="00564112" w:rsidP="00564112">
      <w:pPr>
        <w:rPr>
          <w:lang w:val="en-GB"/>
        </w:rPr>
      </w:pPr>
      <w:r w:rsidRPr="00321F61">
        <w:rPr>
          <w:lang w:val="en-GB"/>
        </w:rPr>
        <w:t xml:space="preserve">Comparable to UVRT, overvoltage ride through (OVRT) describes the capability of a PGM to stay connected to the grid during short periods of overvoltage. Overvoltage usually occurs after a voltage recovery following a short period of low voltage. This causes the voltage to shortly peak above 115% of the nominal voltage, which can lead to the tripping of equipment [12]. OVRT is implemented in France and Germany based on EN 50549-1. PGMs should stay connected to the grid for at least five seconds when the voltage is between 115 and 120% of the nominal voltage and for 60 seconds when the voltage is between 110 and 115% of the nominal voltage. </w:t>
      </w:r>
      <w:r>
        <w:rPr>
          <w:lang w:val="en-GB"/>
        </w:rPr>
        <w:t xml:space="preserve">A PGM shall ride through voltage spikes above 110% of the nominal voltage for at least the specified time period without feeding current into the grid. </w:t>
      </w:r>
    </w:p>
    <w:p w14:paraId="1D3BA128" w14:textId="0CBACFC3" w:rsidR="00564112" w:rsidRDefault="00564112" w:rsidP="00564112">
      <w:pPr>
        <w:rPr>
          <w:lang w:val="en-GB"/>
        </w:rPr>
      </w:pPr>
      <w:r>
        <w:rPr>
          <w:lang w:val="en-GB"/>
        </w:rPr>
        <w:t xml:space="preserve">Voltage related protection, UVRT, and OVRT capabilities for PGMs according to IEEE 1547-2018 are specified in table 11. </w:t>
      </w:r>
    </w:p>
    <w:p w14:paraId="75C112A6" w14:textId="77777777" w:rsidR="006B08BA" w:rsidRDefault="006B08BA" w:rsidP="00564112">
      <w:pPr>
        <w:rPr>
          <w:lang w:val="en-GB"/>
        </w:rPr>
      </w:pPr>
    </w:p>
    <w:p w14:paraId="1C875E29" w14:textId="77777777" w:rsidR="001D5F53" w:rsidRDefault="001D5F53" w:rsidP="001D5F53">
      <w:pPr>
        <w:pStyle w:val="Kop3"/>
      </w:pPr>
      <w:r>
        <w:t>Post fault active power recovery</w:t>
      </w:r>
    </w:p>
    <w:p w14:paraId="50D3DFB6" w14:textId="77777777" w:rsidR="00554C79" w:rsidRDefault="001D5F53" w:rsidP="001D5F53">
      <w:pPr>
        <w:rPr>
          <w:lang w:val="en-GB"/>
        </w:rPr>
      </w:pPr>
      <w:r w:rsidRPr="00347947">
        <w:rPr>
          <w:lang w:val="en-GB"/>
        </w:rPr>
        <w:t xml:space="preserve">Post-fault active power recovery (PFAPR) refers to the ability of PGMs to provide active power after a fault or after a fault-ride-through performance according to conditions set by the network operator. The RfG and EN 50549-1 only mention PFPAR with regard to PGMs of Type B and above. </w:t>
      </w:r>
      <w:r>
        <w:rPr>
          <w:lang w:val="en-GB"/>
        </w:rPr>
        <w:t xml:space="preserve">PFAPR was implemented to ensure that generation would resume as quickly as </w:t>
      </w:r>
      <w:r w:rsidR="0009041D">
        <w:rPr>
          <w:lang w:val="en-GB"/>
        </w:rPr>
        <w:t xml:space="preserve">possible after a fault, as to limit the fall in frequency. </w:t>
      </w:r>
      <w:r w:rsidR="004C2702">
        <w:rPr>
          <w:lang w:val="en-GB"/>
        </w:rPr>
        <w:t>If electronic equipment (both generation and consumption) would not reconnect simultaneously and would not provide or consume the same amount of active power as before the fault, a new disturbance in grid frequency would occur due to a mismatch in demand and generation. Recent recommendations on the revision of the RfG include applying PFAPR to Type A PGMs as well. Type A PGMs were initially excluded from voltage ride through and PFAPR requirements due to technological constraints and potentially costly implementation</w:t>
      </w:r>
      <w:r w:rsidR="00554C79">
        <w:rPr>
          <w:lang w:val="en-GB"/>
        </w:rPr>
        <w:t xml:space="preserve">, but with the growing share of Type A PGMs, it might be necessary for system security reasons to include these requirements for Type A as well. </w:t>
      </w:r>
    </w:p>
    <w:p w14:paraId="65F7A87D" w14:textId="021A3C6D" w:rsidR="00554C79" w:rsidRDefault="00554C79" w:rsidP="001D5F53">
      <w:pPr>
        <w:rPr>
          <w:lang w:val="en-GB"/>
        </w:rPr>
      </w:pPr>
      <w:r>
        <w:rPr>
          <w:lang w:val="en-GB"/>
        </w:rPr>
        <w:lastRenderedPageBreak/>
        <w:t xml:space="preserve">Policy papers by the Expert Group “Baseline for Type A Power Generating Modules” and ACER recommend mandating both voltage ride through and PFAPR requirements for all PGMs of Type A and above [6][15]. Of the four researched countries, only Germany has currently implemented PFAPR for Type A PGMs. After the network voltage resumes a value between 85% and 110% of the nominal voltage, a storage unit should resume the pre-fault active power output within 1 second [21]. </w:t>
      </w:r>
    </w:p>
    <w:p w14:paraId="1D9A5DC7" w14:textId="7B55F300" w:rsidR="001D5F53" w:rsidRDefault="001D5F53" w:rsidP="001D5F53">
      <w:pPr>
        <w:rPr>
          <w:lang w:val="en-GB"/>
        </w:rPr>
      </w:pPr>
      <w:r>
        <w:rPr>
          <w:lang w:val="en-GB"/>
        </w:rPr>
        <w:t>Within IEEE 1547-2018, the post fault reconnection requirements are identical to connection requirements under normal circumstances. Active power increase shall occur over the course of the enter service period, which is to be determined by the system operator (between 1 and 1000 seconds; default: 300 seconds). The increase in active power output shall increase stepwise with a maximum of 20% per step.</w:t>
      </w:r>
    </w:p>
    <w:p w14:paraId="2B5853DE" w14:textId="77777777" w:rsidR="00554C79" w:rsidRPr="00554C79" w:rsidRDefault="00554C79" w:rsidP="001D5F53">
      <w:pPr>
        <w:rPr>
          <w:lang w:val="en-GB"/>
        </w:rPr>
      </w:pPr>
    </w:p>
    <w:p w14:paraId="13A2444A" w14:textId="352A23D3" w:rsidR="00564112" w:rsidRDefault="00564112" w:rsidP="00564112">
      <w:pPr>
        <w:pStyle w:val="Kop3"/>
      </w:pPr>
      <w:r>
        <w:t>Post fault reconnection requirements</w:t>
      </w:r>
    </w:p>
    <w:p w14:paraId="53228CAB" w14:textId="42AD1FC1" w:rsidR="00564112" w:rsidRDefault="00554C79" w:rsidP="00564112">
      <w:pPr>
        <w:rPr>
          <w:lang w:val="en-GB"/>
        </w:rPr>
      </w:pPr>
      <w:r>
        <w:rPr>
          <w:lang w:val="en-GB"/>
        </w:rPr>
        <w:t>Post fault reconnection requirements specify the values that need to be met to trigger the reconnection</w:t>
      </w:r>
      <w:r w:rsidR="00AE3740">
        <w:rPr>
          <w:lang w:val="en-GB"/>
        </w:rPr>
        <w:t xml:space="preserve"> of a PGM after a system fault</w:t>
      </w:r>
      <w:r>
        <w:rPr>
          <w:lang w:val="en-GB"/>
        </w:rPr>
        <w:t xml:space="preserve">. </w:t>
      </w:r>
      <w:r w:rsidR="00564112">
        <w:rPr>
          <w:lang w:val="en-GB"/>
        </w:rPr>
        <w:t xml:space="preserve">Similar to automatic connection under normal circumstances, the PGM should determine that the frequency and voltage levels are within a range specified by the system operator and requirements regarding delay time and maximum active power increase are met. EN 50549-1 sets these parameters starting at Type B PGMs only. For Type A PGMs, only Germany allows the automatic reconnection after tripping under the same circumstances as connection under normal operation. </w:t>
      </w:r>
    </w:p>
    <w:p w14:paraId="0D7882FE" w14:textId="1A48A3A7" w:rsidR="00554C79" w:rsidRDefault="003D4B7C" w:rsidP="00564112">
      <w:pPr>
        <w:rPr>
          <w:lang w:val="en-GB"/>
        </w:rPr>
      </w:pPr>
      <w:r>
        <w:rPr>
          <w:lang w:val="en-GB"/>
        </w:rPr>
        <w:t>Post fault reconnection is a more complicated procedure than normal connection (see paragraph 3.3). System restoration after a fault is a coordinated process specified in the ER code [10]</w:t>
      </w:r>
      <w:r w:rsidR="00484899">
        <w:rPr>
          <w:lang w:val="en-GB"/>
        </w:rPr>
        <w:t xml:space="preserve">, whereas reconnection by a PGM happens automatically. </w:t>
      </w:r>
      <w:r w:rsidR="00AE3740">
        <w:rPr>
          <w:lang w:val="en-GB"/>
        </w:rPr>
        <w:t xml:space="preserve">Frequency and voltage levels are specified to prevent PGMs of reconnecting during the system restoration process. For instance, during the 2006 European Blackout, wind turbines automatically reconnected to the grid at a frequency of 50.3 Hz, leading to a further increase in frequency up to 50.45 Hz [23]. With strict post fault reconnection requirements as are currently implemented in Germany, </w:t>
      </w:r>
      <w:r w:rsidR="003C0B88">
        <w:rPr>
          <w:lang w:val="en-GB"/>
        </w:rPr>
        <w:t xml:space="preserve">Type A </w:t>
      </w:r>
      <w:r w:rsidR="00AE3740">
        <w:rPr>
          <w:lang w:val="en-GB"/>
        </w:rPr>
        <w:t xml:space="preserve">PGMs are only allowed to reconnect to the grid if the frequency is below 50.1 Hz for at least one minute (see table 10). </w:t>
      </w:r>
    </w:p>
    <w:p w14:paraId="6BED4B2D" w14:textId="66549D52" w:rsidR="00564112" w:rsidRDefault="00564112" w:rsidP="00564112">
      <w:pPr>
        <w:rPr>
          <w:lang w:val="en-GB"/>
        </w:rPr>
      </w:pPr>
    </w:p>
    <w:p w14:paraId="0969E6C7" w14:textId="77777777" w:rsidR="00564112" w:rsidRDefault="00564112" w:rsidP="00564112">
      <w:pPr>
        <w:pStyle w:val="Kop2"/>
      </w:pPr>
      <w:r>
        <w:t>Conclusions and recommendations</w:t>
      </w:r>
    </w:p>
    <w:p w14:paraId="3EC70349" w14:textId="77777777" w:rsidR="00564112" w:rsidRDefault="00564112" w:rsidP="00564112">
      <w:pPr>
        <w:rPr>
          <w:lang w:val="en-GB"/>
        </w:rPr>
      </w:pPr>
    </w:p>
    <w:p w14:paraId="73D5DAB0" w14:textId="77777777" w:rsidR="00564112" w:rsidRDefault="00564112" w:rsidP="00564112">
      <w:pPr>
        <w:rPr>
          <w:lang w:val="en-GB"/>
        </w:rPr>
      </w:pPr>
    </w:p>
    <w:p w14:paraId="6E33839A" w14:textId="77777777" w:rsidR="00564112" w:rsidRDefault="00564112" w:rsidP="00564112">
      <w:pPr>
        <w:rPr>
          <w:lang w:val="en-GB"/>
        </w:rPr>
      </w:pPr>
    </w:p>
    <w:p w14:paraId="494C99EA" w14:textId="77777777" w:rsidR="00564112" w:rsidRDefault="00564112" w:rsidP="00564112">
      <w:pPr>
        <w:rPr>
          <w:lang w:val="en-GB"/>
        </w:rPr>
      </w:pPr>
    </w:p>
    <w:p w14:paraId="1AB9804D" w14:textId="77777777" w:rsidR="00564112" w:rsidRDefault="00564112" w:rsidP="00564112">
      <w:pPr>
        <w:rPr>
          <w:lang w:val="en-GB"/>
        </w:rPr>
      </w:pPr>
    </w:p>
    <w:p w14:paraId="597BB8BA" w14:textId="77777777" w:rsidR="00564112" w:rsidRDefault="00564112" w:rsidP="00564112">
      <w:pPr>
        <w:rPr>
          <w:lang w:val="en-GB"/>
        </w:rPr>
      </w:pPr>
    </w:p>
    <w:p w14:paraId="7A6A9E98" w14:textId="27D23953" w:rsidR="00564112" w:rsidRDefault="00564112" w:rsidP="00564112">
      <w:pPr>
        <w:rPr>
          <w:lang w:val="en-GB"/>
        </w:rPr>
      </w:pPr>
    </w:p>
    <w:p w14:paraId="46EDE511" w14:textId="06CDBE4F" w:rsidR="00EE3687" w:rsidRDefault="00EE3687" w:rsidP="00564112">
      <w:pPr>
        <w:rPr>
          <w:lang w:val="en-GB"/>
        </w:rPr>
      </w:pPr>
    </w:p>
    <w:p w14:paraId="6753240E" w14:textId="7390ABD6" w:rsidR="00564112" w:rsidRDefault="00564112" w:rsidP="001D33C6">
      <w:pPr>
        <w:tabs>
          <w:tab w:val="left" w:pos="900"/>
        </w:tabs>
        <w:rPr>
          <w:lang w:val="en-GB"/>
        </w:rPr>
      </w:pPr>
    </w:p>
    <w:p w14:paraId="7B9B0A38" w14:textId="77777777" w:rsidR="00564112" w:rsidRDefault="00564112" w:rsidP="00564112">
      <w:pPr>
        <w:pStyle w:val="Kop1"/>
      </w:pPr>
      <w:bookmarkStart w:id="4" w:name="_Toc117164970"/>
      <w:r>
        <w:lastRenderedPageBreak/>
        <w:t>Distribution system aspects</w:t>
      </w:r>
      <w:bookmarkEnd w:id="4"/>
    </w:p>
    <w:p w14:paraId="05E3FE15" w14:textId="77777777" w:rsidR="00564112" w:rsidRDefault="00564112" w:rsidP="00564112">
      <w:pPr>
        <w:rPr>
          <w:lang w:val="en-GB"/>
        </w:rPr>
      </w:pPr>
      <w:r w:rsidRPr="00347947">
        <w:rPr>
          <w:lang w:val="en-GB"/>
        </w:rPr>
        <w:t xml:space="preserve">Distribution system aspects are not within the scope of the RfG and, hence, there currently do not exist mandatory European wide requirements. EN 50549-1 includes a number of requirements related to distribution system aspects. There exists a discrepancy between Member States regarding which aspects are generally covered by national grid codes (e.g. Germany) and Member States in which these aspects are either not defined at all, or defined differently between system operators within the same country (e.g. Sweden). </w:t>
      </w:r>
    </w:p>
    <w:p w14:paraId="1697294C" w14:textId="77777777" w:rsidR="00564112" w:rsidRPr="00347947" w:rsidRDefault="00564112" w:rsidP="00564112">
      <w:pPr>
        <w:rPr>
          <w:lang w:val="en-GB"/>
        </w:rPr>
      </w:pPr>
    </w:p>
    <w:p w14:paraId="4633E7D6" w14:textId="66DB917F" w:rsidR="001D33C6" w:rsidRDefault="00564112" w:rsidP="001D33C6">
      <w:pPr>
        <w:pStyle w:val="Kop2"/>
      </w:pPr>
      <w:r>
        <w:t>Interface protection</w:t>
      </w:r>
    </w:p>
    <w:p w14:paraId="33B0B8F5" w14:textId="3F5B35B4" w:rsidR="0034621B" w:rsidRDefault="0034621B" w:rsidP="007864C3">
      <w:pPr>
        <w:rPr>
          <w:lang w:val="en-GB"/>
        </w:rPr>
      </w:pPr>
      <w:r>
        <w:rPr>
          <w:lang w:val="en-GB"/>
        </w:rPr>
        <w:t>According to EN</w:t>
      </w:r>
      <w:r w:rsidR="009421DB">
        <w:rPr>
          <w:lang w:val="en-GB"/>
        </w:rPr>
        <w:t xml:space="preserve"> 50549-2</w:t>
      </w:r>
      <w:r>
        <w:rPr>
          <w:lang w:val="en-GB"/>
        </w:rPr>
        <w:t>, the interface protection has the following objectives [24]:</w:t>
      </w:r>
    </w:p>
    <w:p w14:paraId="6690D48A" w14:textId="6A58C53C" w:rsidR="0034621B" w:rsidRDefault="0034621B" w:rsidP="009421DB">
      <w:pPr>
        <w:spacing w:after="60"/>
        <w:rPr>
          <w:lang w:val="en-GB"/>
        </w:rPr>
      </w:pPr>
      <w:r>
        <w:rPr>
          <w:lang w:val="en-GB"/>
        </w:rPr>
        <w:t xml:space="preserve">- prevent the power production </w:t>
      </w:r>
      <w:r w:rsidR="009421DB">
        <w:rPr>
          <w:lang w:val="en-GB"/>
        </w:rPr>
        <w:t>of the generating plant to cause an overvoltage situation in the distribution network it is connected to. Such overvoltages could result in damages to the equipment connected to the distribution network as well as the distribution network itself.</w:t>
      </w:r>
    </w:p>
    <w:p w14:paraId="6A937F0A" w14:textId="0CC54F36" w:rsidR="009421DB" w:rsidRDefault="009421DB" w:rsidP="009421DB">
      <w:pPr>
        <w:spacing w:before="20" w:after="60"/>
        <w:rPr>
          <w:lang w:val="en-GB"/>
        </w:rPr>
      </w:pPr>
      <w:r>
        <w:rPr>
          <w:lang w:val="en-GB"/>
        </w:rPr>
        <w:t>- detect unintentional island situations and disconnect the generating plant in this case. This is contributing to prevent damage to other equipment, both in the producers’ installations and the distribution network due to out of phase reclosing and to allow for maintenance work after an intentional disconnection of a section of the distribution network</w:t>
      </w:r>
    </w:p>
    <w:p w14:paraId="2FD5F5FF" w14:textId="77777777" w:rsidR="009421DB" w:rsidRDefault="009421DB" w:rsidP="009421DB">
      <w:pPr>
        <w:spacing w:after="60"/>
        <w:rPr>
          <w:lang w:val="en-GB"/>
        </w:rPr>
      </w:pPr>
      <w:r>
        <w:rPr>
          <w:lang w:val="en-GB"/>
        </w:rPr>
        <w:t>- assist in bringing the distribution network to a controlled state in case of voltage or frequency deviations beyond corresponding regulation values.</w:t>
      </w:r>
    </w:p>
    <w:p w14:paraId="74138EC9" w14:textId="2D8A5B1B" w:rsidR="009421DB" w:rsidRDefault="009421DB" w:rsidP="009421DB">
      <w:pPr>
        <w:spacing w:after="0"/>
        <w:rPr>
          <w:lang w:val="en-GB"/>
        </w:rPr>
      </w:pPr>
      <w:r>
        <w:rPr>
          <w:lang w:val="en-GB"/>
        </w:rPr>
        <w:t xml:space="preserve"> </w:t>
      </w:r>
    </w:p>
    <w:p w14:paraId="0DBE4001" w14:textId="23D5C127" w:rsidR="007864C3" w:rsidRDefault="009421DB" w:rsidP="007864C3">
      <w:pPr>
        <w:rPr>
          <w:lang w:val="en-GB"/>
        </w:rPr>
      </w:pPr>
      <w:r>
        <w:rPr>
          <w:lang w:val="en-GB"/>
        </w:rPr>
        <w:t xml:space="preserve">Interface protection may contribute to preventing damage to generation units. To achieve this, it is necessary that at least the voltage and frequency are constantly measured. </w:t>
      </w:r>
    </w:p>
    <w:p w14:paraId="5A5FB71B" w14:textId="77777777" w:rsidR="00AB2906" w:rsidRPr="007864C3" w:rsidRDefault="00AB2906" w:rsidP="007864C3">
      <w:pPr>
        <w:rPr>
          <w:lang w:val="en-GB"/>
        </w:rPr>
      </w:pPr>
    </w:p>
    <w:p w14:paraId="5051E4AB" w14:textId="77777777" w:rsidR="001D33C6" w:rsidRDefault="001D33C6" w:rsidP="001D33C6">
      <w:pPr>
        <w:pStyle w:val="Kop3"/>
      </w:pPr>
      <w:r>
        <w:t>Frequency related protection</w:t>
      </w:r>
    </w:p>
    <w:p w14:paraId="70BE4B7C" w14:textId="77777777" w:rsidR="001D33C6" w:rsidRDefault="001D33C6" w:rsidP="001D33C6">
      <w:pPr>
        <w:rPr>
          <w:lang w:val="en-GB"/>
        </w:rPr>
      </w:pPr>
      <w:r w:rsidRPr="00F80E3C">
        <w:rPr>
          <w:lang w:val="en-GB"/>
        </w:rPr>
        <w:t>PGMs should automatically disconnect from the grid when the grid frequency exceeds certain limits. This is a mandatory requirement for PGMs of type B and above, but has also been implemented for type A in The Netherlands and Germany. In both cases, PGMs should disconnect from the grid if the frequency drops below 47,5 Hz or exceeds 51,5 Hz. Germany requires a disconnection within 0.2 seconds, whereas the Netherlands only demands a d</w:t>
      </w:r>
      <w:r>
        <w:rPr>
          <w:lang w:val="en-GB"/>
        </w:rPr>
        <w:t xml:space="preserve">isconnection within 2 seconds. </w:t>
      </w:r>
    </w:p>
    <w:p w14:paraId="0DC603B0" w14:textId="4614944B" w:rsidR="001D33C6" w:rsidRDefault="001D33C6" w:rsidP="001D33C6">
      <w:pPr>
        <w:rPr>
          <w:lang w:val="en-GB"/>
        </w:rPr>
      </w:pPr>
      <w:r>
        <w:rPr>
          <w:lang w:val="en-GB"/>
        </w:rPr>
        <w:t>Frequency related protection is considered a mandatory requirement for PGMs in IEEE 1547-2018. If not specified further by the relevant system operator, a PGM shall trip within 300 seconds if the grid frequency drops below 58.5 Hz or exceeds 61.2 Hz and shall trip within 0.16 seconds if the grid frequency drops below 56.5 Hz or exceeds 62.0 Hz. System operators are allowed to broaden or narrow down the frequency thresholds and the maximum time periods before tripping occurs</w:t>
      </w:r>
    </w:p>
    <w:p w14:paraId="1E89E98C" w14:textId="08ED77CD" w:rsidR="001D33C6" w:rsidRDefault="001D33C6" w:rsidP="001D33C6">
      <w:pPr>
        <w:rPr>
          <w:lang w:val="en-GB"/>
        </w:rPr>
      </w:pPr>
    </w:p>
    <w:p w14:paraId="1919A9CC" w14:textId="27DEA66D" w:rsidR="00AB2906" w:rsidRDefault="00AB2906" w:rsidP="001D33C6">
      <w:pPr>
        <w:rPr>
          <w:lang w:val="en-GB"/>
        </w:rPr>
      </w:pPr>
    </w:p>
    <w:p w14:paraId="23A35C52" w14:textId="77777777" w:rsidR="00AB2906" w:rsidRPr="001D33C6" w:rsidRDefault="00AB2906" w:rsidP="001D33C6">
      <w:pPr>
        <w:rPr>
          <w:lang w:val="en-GB"/>
        </w:rPr>
      </w:pPr>
    </w:p>
    <w:p w14:paraId="76002933" w14:textId="77777777" w:rsidR="00564112" w:rsidRDefault="00564112" w:rsidP="00564112">
      <w:pPr>
        <w:pStyle w:val="Kop3"/>
      </w:pPr>
      <w:r>
        <w:lastRenderedPageBreak/>
        <w:t>Voltage related protection</w:t>
      </w:r>
    </w:p>
    <w:p w14:paraId="7F398AB3" w14:textId="77777777" w:rsidR="00564112" w:rsidRDefault="00564112" w:rsidP="00564112">
      <w:pPr>
        <w:rPr>
          <w:lang w:val="en-GB"/>
        </w:rPr>
      </w:pPr>
      <w:r>
        <w:rPr>
          <w:lang w:val="en-GB"/>
        </w:rPr>
        <w:t xml:space="preserve">Similar to frequency related protection, PGMs shall not feed current into the grid if the voltage exceeds predefined voltage levels. EN 50549-1 defines voltage related protection, but does not provide specific voltage levels at which the voltage related protection should be activated. Currently, only Germany and the Netherlands defines a voltage related protection at the low voltage level. In Germany, PGMs shall not feed current into the </w:t>
      </w:r>
      <w:r w:rsidRPr="00711724">
        <w:rPr>
          <w:szCs w:val="24"/>
          <w:lang w:val="en-GB"/>
        </w:rPr>
        <w:t>grid</w:t>
      </w:r>
      <w:r>
        <w:rPr>
          <w:lang w:val="en-GB"/>
        </w:rPr>
        <w:t xml:space="preserve"> if the voltage drops below 80% or exceeds 110% of the nominal voltage. However, PGMs should still stay connected for a few seconds in accordance with voltage ride through capabilities specified in sections 3.4.2 and 3.4.3. The Dutch grid code specifies that PGMs with a maximum power of 11 kW or higher should disconnect from the grid within 2 seconds if the voltage exceeds 80% or 110% of the nominal voltage and within 0,2 seconds if the voltage is below 70% of nominal voltage.</w:t>
      </w:r>
    </w:p>
    <w:p w14:paraId="5D8AFAEC" w14:textId="787FC137" w:rsidR="00564112" w:rsidRDefault="00564112" w:rsidP="00564112">
      <w:pPr>
        <w:rPr>
          <w:szCs w:val="24"/>
          <w:lang w:val="en-GB"/>
        </w:rPr>
      </w:pPr>
      <w:r>
        <w:rPr>
          <w:szCs w:val="24"/>
          <w:lang w:val="en-GB"/>
        </w:rPr>
        <w:t xml:space="preserve">Voltage related protection, UVRT, and OVRT capabilities for PGMs according to IEEE 1547-2018 are specified in table 11. </w:t>
      </w:r>
    </w:p>
    <w:p w14:paraId="58245B68" w14:textId="77777777" w:rsidR="00EB0154" w:rsidRDefault="00EB0154" w:rsidP="00564112">
      <w:pPr>
        <w:rPr>
          <w:szCs w:val="24"/>
          <w:lang w:val="en-GB"/>
        </w:rPr>
      </w:pPr>
    </w:p>
    <w:p w14:paraId="5FCA7734" w14:textId="77777777" w:rsidR="00EB0154" w:rsidRDefault="00EB0154" w:rsidP="00EB0154">
      <w:pPr>
        <w:pStyle w:val="Kop3"/>
      </w:pPr>
      <w:r>
        <w:t>Voltage related active power reduction</w:t>
      </w:r>
    </w:p>
    <w:p w14:paraId="108AE9B4" w14:textId="2C2CC884" w:rsidR="00A07D94" w:rsidRPr="00CA6A32" w:rsidRDefault="00A07D94" w:rsidP="00EB0154">
      <w:pPr>
        <w:rPr>
          <w:lang w:val="en-GB"/>
        </w:rPr>
      </w:pPr>
      <w:r>
        <w:rPr>
          <w:lang w:val="en-GB"/>
        </w:rPr>
        <w:t>High penetration levels of small distributed energy resources can lead to overvoltage and overfrequency events. Similar to the LFSM-O requirement related to overfrequency events, overvoltage can be mitigated by lowering the power injected into the grid</w:t>
      </w:r>
      <w:r w:rsidR="00CA6A32">
        <w:rPr>
          <w:lang w:val="en-GB"/>
        </w:rPr>
        <w:t xml:space="preserve"> [25]. Voltage related active power reduction is considered to be a distribution system aspect and is therefore not included in the RfG. However, EN 50549-1 includes the requirement to allow PGMs to reduce active power output as a function of rising voltage to avoid disconnection due to overvoltage protection (see 4.1.2). Unlike LFSM-O, however, active power reduction is not a requirement during overvoltage events but rather a measure to avoid temporary curtailment due to tripping of the overvoltage protection. Voltage related active power reduction is implemented in France and Germany. </w:t>
      </w:r>
      <w:r w:rsidRPr="00CA6A32">
        <w:rPr>
          <w:lang w:val="en-GB"/>
        </w:rPr>
        <w:t xml:space="preserve"> </w:t>
      </w:r>
    </w:p>
    <w:p w14:paraId="37C9205A" w14:textId="77777777" w:rsidR="00564112" w:rsidRPr="00CA6A32" w:rsidRDefault="00564112" w:rsidP="00564112">
      <w:pPr>
        <w:rPr>
          <w:lang w:val="en-GB"/>
        </w:rPr>
      </w:pPr>
    </w:p>
    <w:p w14:paraId="39EAF6C3" w14:textId="6449F982" w:rsidR="00564112" w:rsidRPr="00DE566F" w:rsidRDefault="00C84978" w:rsidP="00564112">
      <w:pPr>
        <w:pStyle w:val="Kop3"/>
      </w:pPr>
      <w:r>
        <w:t>Island detection</w:t>
      </w:r>
    </w:p>
    <w:p w14:paraId="09CC1DE8" w14:textId="483AF5BA" w:rsidR="00AB2906" w:rsidRDefault="00C84978" w:rsidP="00564112">
      <w:pPr>
        <w:rPr>
          <w:lang w:val="en-GB"/>
        </w:rPr>
      </w:pPr>
      <w:r>
        <w:rPr>
          <w:lang w:val="en-GB"/>
        </w:rPr>
        <w:t>Island detection or a</w:t>
      </w:r>
      <w:r w:rsidR="00564112">
        <w:rPr>
          <w:lang w:val="en-GB"/>
        </w:rPr>
        <w:t xml:space="preserve">nti-islanding is the ability of a PGM to automatically disconnect from the grid during a power outage. Generators without anti-islanding can continue supply electricity into the grid after a power outage, which can lead to hazard to utility workers and damage to electronic equipment. </w:t>
      </w:r>
      <w:r w:rsidR="0034621B">
        <w:rPr>
          <w:lang w:val="en-GB"/>
        </w:rPr>
        <w:t xml:space="preserve">Usually there would be a significant unbalance between the total load and total generation in islanded parts of the network, which would trigger the frequency or voltage protections of the interface and prevent feed in off electricity into the grid. There is however a chance that total load and generation are close enough to each other to not trigger interface protection. </w:t>
      </w:r>
      <w:r w:rsidR="009421DB">
        <w:rPr>
          <w:lang w:val="en-GB"/>
        </w:rPr>
        <w:t>Further means to detect unintentional islands may be required b</w:t>
      </w:r>
      <w:r w:rsidR="00C35AE0">
        <w:rPr>
          <w:lang w:val="en-GB"/>
        </w:rPr>
        <w:t>y the DSO, but there is cu</w:t>
      </w:r>
      <w:r w:rsidR="00AB2906">
        <w:rPr>
          <w:lang w:val="en-GB"/>
        </w:rPr>
        <w:t xml:space="preserve">rrently no standardised method given in European standards nor the implementation of the RfG in national grid codes. </w:t>
      </w:r>
    </w:p>
    <w:p w14:paraId="7127E900" w14:textId="7F73A278" w:rsidR="00AB2906" w:rsidRPr="00A84BB1" w:rsidRDefault="00564112" w:rsidP="00564112">
      <w:pPr>
        <w:rPr>
          <w:lang w:val="en-GB"/>
        </w:rPr>
      </w:pPr>
      <w:r>
        <w:rPr>
          <w:lang w:val="en-GB"/>
        </w:rPr>
        <w:t xml:space="preserve">Islanding detection and the subsequent disconnection from the grid is a mandatory requirement in the German grid code, which states that PGMs should be able to detect islanding and disconnect from the power generation system within 9 seconds [22]. </w:t>
      </w:r>
      <w:r w:rsidR="00AB2906">
        <w:rPr>
          <w:lang w:val="en-GB"/>
        </w:rPr>
        <w:t>In the US, a</w:t>
      </w:r>
      <w:r>
        <w:rPr>
          <w:lang w:val="en-GB"/>
        </w:rPr>
        <w:t xml:space="preserve"> PGM shall be able to detect an unintentional island, discontinue feeding current back into the grid, and disconnect from the system within two seconds in accordance with IEEE 1547-2018. The standard does however not specify what anti-islanding method is to be used, </w:t>
      </w:r>
      <w:r w:rsidR="00AB2906">
        <w:rPr>
          <w:lang w:val="en-GB"/>
        </w:rPr>
        <w:t xml:space="preserve">but similar to EN 50549 mentions that </w:t>
      </w:r>
      <w:r>
        <w:rPr>
          <w:lang w:val="en-GB"/>
        </w:rPr>
        <w:t>reliance on voltage and frequency rela</w:t>
      </w:r>
      <w:r w:rsidR="00A84BB1">
        <w:rPr>
          <w:lang w:val="en-GB"/>
        </w:rPr>
        <w:t>ted protection is insufficient.</w:t>
      </w:r>
    </w:p>
    <w:p w14:paraId="3C3F968E" w14:textId="0154C7F6" w:rsidR="00564112" w:rsidRPr="00A84BB1" w:rsidRDefault="00564112" w:rsidP="00564112">
      <w:pPr>
        <w:rPr>
          <w:lang w:val="en-GB"/>
        </w:rPr>
      </w:pPr>
    </w:p>
    <w:p w14:paraId="66BCC333" w14:textId="6FB773FF" w:rsidR="00564112" w:rsidRPr="00CA6A32" w:rsidRDefault="00564112" w:rsidP="00564112">
      <w:pPr>
        <w:pStyle w:val="Kop2"/>
      </w:pPr>
      <w:r>
        <w:lastRenderedPageBreak/>
        <w:t>Voltage control</w:t>
      </w:r>
    </w:p>
    <w:p w14:paraId="7299566A" w14:textId="77777777" w:rsidR="00564112" w:rsidRDefault="00564112" w:rsidP="00564112">
      <w:pPr>
        <w:pStyle w:val="Kop3"/>
      </w:pPr>
      <w:r>
        <w:t>Voltage ranges and minimum time periods for operation</w:t>
      </w:r>
    </w:p>
    <w:p w14:paraId="7F950702" w14:textId="16D5B9D9" w:rsidR="00564112" w:rsidRDefault="00EB0154" w:rsidP="00564112">
      <w:pPr>
        <w:rPr>
          <w:lang w:val="en-GB"/>
        </w:rPr>
      </w:pPr>
      <w:r>
        <w:rPr>
          <w:lang w:val="en-GB"/>
        </w:rPr>
        <w:t xml:space="preserve">Similar to frequency ranges and minimum periods for operation, this requirement can be implemented to avoid a massive simultaneous disconnection of a large amount of PGMs. </w:t>
      </w:r>
      <w:r w:rsidR="00564112">
        <w:rPr>
          <w:lang w:val="en-GB"/>
        </w:rPr>
        <w:t xml:space="preserve">Minimum operation time based on voltage ranges is mentioned in the RfG for Type D PGMs only. However, EN 50549-1 also define voltage ranges and minimum periods for operation. According to this standard, PGMs shall be able of operating for an unlimited period if the voltage at the connection point is between 85% and 110% of nominal voltage. Beyond these limits, the requirements for voltage ride through and voltage related protection shall apply accordingly. The German grid code complies with this requirement. In France, voltage ranges are also implemented. However, unlimited operation time is only required between 90% and 110% of nominal voltage [8]. Unlimited operation is mandatory between 88% and 110% of nominal voltage according to IEEE 1547-2018. </w:t>
      </w:r>
    </w:p>
    <w:p w14:paraId="133AC427" w14:textId="77777777" w:rsidR="00564112" w:rsidRPr="00564112" w:rsidRDefault="00564112" w:rsidP="00564112">
      <w:pPr>
        <w:rPr>
          <w:lang w:val="en-GB"/>
        </w:rPr>
      </w:pPr>
    </w:p>
    <w:p w14:paraId="5083B959" w14:textId="5053C62D" w:rsidR="00564112" w:rsidRDefault="00564112" w:rsidP="00564112">
      <w:pPr>
        <w:pStyle w:val="Kop3"/>
      </w:pPr>
      <w:r>
        <w:t>Reactive power capabilities</w:t>
      </w:r>
    </w:p>
    <w:p w14:paraId="7BA5E009" w14:textId="77777777" w:rsidR="00A15970" w:rsidRDefault="0035092D" w:rsidP="0035092D">
      <w:r>
        <w:t xml:space="preserve">Voltage regulation at low voltage is one of the key challenges related to the energy transition. Increases in loads and power generation units connected to the low voltage grid (e.g. residential solar PV, EV charging, heat pumps) are increasingly leading to alarming voltage fluctuations. System operators have the obligation to keep the voltage within certain limits (for in depth information on this matter, see chapter 5), for which they can deploy reactive power. Reactive power can either be injected to raise voltage or absorbed to lower voltage. </w:t>
      </w:r>
    </w:p>
    <w:p w14:paraId="62A9D470" w14:textId="77777777" w:rsidR="001723B1" w:rsidRDefault="0035092D" w:rsidP="0035092D">
      <w:r>
        <w:t>Historically, system operators did not need to control reactive power flows at the low voltage grid, as harmonization of power factors (i.e. the ratio between real power and apparent power) was deemed sufficient to deal with voltage fluctuations</w:t>
      </w:r>
      <w:r w:rsidR="00D01391">
        <w:t>. High power factors would ensure that reactive power into the gri</w:t>
      </w:r>
      <w:r w:rsidR="00264B05">
        <w:t>d as a whole would be minimized</w:t>
      </w:r>
      <w:r>
        <w:t xml:space="preserve"> [15]</w:t>
      </w:r>
      <w:r w:rsidR="00264B05">
        <w:t>.</w:t>
      </w:r>
      <w:r>
        <w:t xml:space="preserve"> </w:t>
      </w:r>
      <w:r w:rsidR="009B3382">
        <w:t>Power factors are not further speci</w:t>
      </w:r>
      <w:r w:rsidR="00264B05">
        <w:t>fied for Type A PGMs in the RfG, but</w:t>
      </w:r>
      <w:r w:rsidR="009B3382">
        <w:t xml:space="preserve"> EN 50549-1 prescribes a power factor from 0.90 un</w:t>
      </w:r>
      <w:r w:rsidR="00FD30DE">
        <w:t>derexcited to 0.90 overexcited.</w:t>
      </w:r>
      <w:r w:rsidR="00F91680">
        <w:t xml:space="preserve"> </w:t>
      </w:r>
    </w:p>
    <w:p w14:paraId="2301401B" w14:textId="5E9D4F4D" w:rsidR="00F91680" w:rsidRPr="00FD30DE" w:rsidRDefault="00EA3FC7" w:rsidP="0035092D">
      <w:r>
        <w:t xml:space="preserve">Member States can also mandate that PGMs should be capable of injecting or absorbing reactive power at maximum capacity at varying voltage levels (U-Q/Pmax) and at varying power outputs (P-Q/Pmax). </w:t>
      </w:r>
      <w:r w:rsidR="00A2223F">
        <w:t xml:space="preserve">Both modes define the boundaries in which a PGM shall be capable of providing reactive power. Figure 2 shows the U-P-Q/Pmax and U-Q/Pmax profiles respectively as depicted in the standard EN 50549-2. </w:t>
      </w:r>
      <w:r w:rsidR="001723B1">
        <w:t xml:space="preserve">Dynamic reactive power capability is defined for Type C and D PGMs in the RfG. Of the researched Member States, only Germany has defined dynamic reactive power capability for Type A PGMs. </w:t>
      </w:r>
    </w:p>
    <w:p w14:paraId="6FEF8C9E" w14:textId="11A53052" w:rsidR="009B3382" w:rsidRDefault="00490E25" w:rsidP="0035092D">
      <w:r>
        <w:t>According to IEEE 1547-2018, PGMs should be able to inject and absorb 44% of the apparent power rating, which corresponds to a power factor of approximately 0.90.</w:t>
      </w:r>
    </w:p>
    <w:p w14:paraId="741F9367" w14:textId="5A159645" w:rsidR="00001F86" w:rsidRDefault="00001F86" w:rsidP="00A2223F">
      <w:pPr>
        <w:pStyle w:val="Kop4"/>
        <w:numPr>
          <w:ilvl w:val="0"/>
          <w:numId w:val="0"/>
        </w:numPr>
        <w:rPr>
          <w:rFonts w:asciiTheme="minorHAnsi" w:eastAsiaTheme="minorHAnsi" w:hAnsiTheme="minorHAnsi" w:cstheme="minorBidi"/>
          <w:i w:val="0"/>
          <w:iCs w:val="0"/>
          <w:color w:val="606060" w:themeColor="text1"/>
        </w:rPr>
      </w:pPr>
    </w:p>
    <w:p w14:paraId="0932C2D7" w14:textId="5826F9FA" w:rsidR="00A2223F" w:rsidRDefault="00A2223F" w:rsidP="00A2223F"/>
    <w:p w14:paraId="64FF6DE2" w14:textId="78FD76F5" w:rsidR="00A2223F" w:rsidRPr="00A2223F" w:rsidRDefault="00A2223F" w:rsidP="00A2223F"/>
    <w:p w14:paraId="72F11843" w14:textId="0973FCF5" w:rsidR="00490E25" w:rsidRPr="00DB3B30" w:rsidRDefault="00490E25" w:rsidP="0035092D"/>
    <w:p w14:paraId="41BBE70B" w14:textId="26404BB0" w:rsidR="00001F86" w:rsidRPr="00DB3B30" w:rsidRDefault="00001F86" w:rsidP="0035092D"/>
    <w:p w14:paraId="60D3E3F3" w14:textId="17406AE1" w:rsidR="00001F86" w:rsidRPr="00DB3B30" w:rsidRDefault="00001F86" w:rsidP="0035092D"/>
    <w:p w14:paraId="686A7979" w14:textId="5A1DB23A" w:rsidR="00564112" w:rsidRDefault="00564112" w:rsidP="00564112">
      <w:pPr>
        <w:pStyle w:val="Kop3"/>
      </w:pPr>
      <w:r>
        <w:lastRenderedPageBreak/>
        <w:t>Reactive power control</w:t>
      </w:r>
    </w:p>
    <w:p w14:paraId="37E85657" w14:textId="3BE5BE99" w:rsidR="004B08F1" w:rsidRDefault="00001F86" w:rsidP="00D01391">
      <w:r>
        <w:t xml:space="preserve">Additionally, Member States can implement different control modes to enable automatic reactive power control. </w:t>
      </w:r>
      <w:r w:rsidR="004B08F1">
        <w:t xml:space="preserve">System operators can require the mode used for the contribution to voltage control. The standards EN 50549-1/-2 mention five different control modes, but only one </w:t>
      </w:r>
      <w:r w:rsidR="00013F49">
        <w:t>shall</w:t>
      </w:r>
      <w:r w:rsidR="004B08F1">
        <w:t xml:space="preserve"> be active at any given time. </w:t>
      </w:r>
    </w:p>
    <w:p w14:paraId="77CDBD3C" w14:textId="77777777" w:rsidR="0048366E" w:rsidRDefault="0048366E" w:rsidP="00D01391"/>
    <w:p w14:paraId="6B7B3EEA" w14:textId="4CB4A21D" w:rsidR="00001F86" w:rsidRDefault="004B08F1" w:rsidP="00264B05">
      <w:pPr>
        <w:pStyle w:val="Kop4"/>
        <w:numPr>
          <w:ilvl w:val="0"/>
          <w:numId w:val="0"/>
        </w:numPr>
        <w:ind w:left="862" w:hanging="862"/>
      </w:pPr>
      <w:r>
        <w:t xml:space="preserve">Q(U): </w:t>
      </w:r>
      <w:r>
        <w:rPr>
          <w:i w:val="0"/>
        </w:rPr>
        <w:t>voltage related control mode</w:t>
      </w:r>
    </w:p>
    <w:p w14:paraId="3F10D884" w14:textId="249420B4" w:rsidR="00264B05" w:rsidRDefault="00001F86" w:rsidP="00001F86">
      <w:r>
        <w:t>PGMs should be able to control reactive power as a function of the measur</w:t>
      </w:r>
      <w:r w:rsidR="009A5027">
        <w:t>ed voltage v</w:t>
      </w:r>
      <w:r w:rsidR="00A2223F">
        <w:t>ia volt-var curves (see figure 3</w:t>
      </w:r>
      <w:r w:rsidR="009A5027">
        <w:t xml:space="preserve">). </w:t>
      </w:r>
      <w:r w:rsidR="004B08F1">
        <w:t xml:space="preserve">The necessary reactive power output shall be calculated either by measuring the average of the voltages from each phase to neutral or phase to phase or by calculating the reactive power for every phase independently. </w:t>
      </w:r>
      <w:r w:rsidR="00AD3D74">
        <w:t xml:space="preserve">The PGM responds to measured deviations from the nominal voltage by </w:t>
      </w:r>
      <w:r w:rsidR="00DE607D">
        <w:t xml:space="preserve">injecting or absorbing reactive power. </w:t>
      </w:r>
      <w:r w:rsidR="006627AA">
        <w:t xml:space="preserve">The impact of distributed energy resources on local voltage levels can be mitigated if the DER can automatically correct voltage deviations via reactive power absorption/injecting based on voltage. Q(U) control </w:t>
      </w:r>
      <w:r w:rsidR="00AD3D74">
        <w:t xml:space="preserve">is the preferred method of voltage control in Germany, based on a report by the national regulatory authority VDE-FNN [27], but is only applied </w:t>
      </w:r>
      <w:r w:rsidR="006627AA">
        <w:t xml:space="preserve">to three-phase current systems. </w:t>
      </w:r>
    </w:p>
    <w:p w14:paraId="61B75B1A" w14:textId="77777777" w:rsidR="00A84BB1" w:rsidRDefault="00A84BB1" w:rsidP="00001F86"/>
    <w:p w14:paraId="79FDB79F" w14:textId="7D9C2698" w:rsidR="004B08F1" w:rsidRDefault="004B08F1" w:rsidP="00264B05">
      <w:pPr>
        <w:pStyle w:val="Kop4"/>
        <w:numPr>
          <w:ilvl w:val="0"/>
          <w:numId w:val="0"/>
        </w:numPr>
        <w:ind w:left="862" w:hanging="862"/>
        <w:rPr>
          <w:i w:val="0"/>
        </w:rPr>
      </w:pPr>
      <w:r>
        <w:rPr>
          <w:i w:val="0"/>
        </w:rPr>
        <w:t>Q setpoint: constant reactive power mode</w:t>
      </w:r>
    </w:p>
    <w:p w14:paraId="602E2013" w14:textId="25AC4829" w:rsidR="00264B05" w:rsidRDefault="00DE607D" w:rsidP="00DE607D">
      <w:r>
        <w:t xml:space="preserve">The system operator can obligate the PGM to provide a fixed amount of reactive power (either injection or absorption). </w:t>
      </w:r>
      <w:r w:rsidR="006627AA">
        <w:t>Q setpoint is easier to configure than other control modes, but may lead to unnecessary active power curtailment and is more difficult to coordinate</w:t>
      </w:r>
      <w:r w:rsidR="00A84BB1">
        <w:t>.</w:t>
      </w:r>
    </w:p>
    <w:p w14:paraId="51829579" w14:textId="77777777" w:rsidR="00A84BB1" w:rsidRPr="00DE607D" w:rsidRDefault="00A84BB1" w:rsidP="00DE607D"/>
    <w:p w14:paraId="5934F953" w14:textId="28C42AD2" w:rsidR="004B08F1" w:rsidRDefault="004B08F1" w:rsidP="00264B05">
      <w:pPr>
        <w:pStyle w:val="Kop4"/>
        <w:numPr>
          <w:ilvl w:val="0"/>
          <w:numId w:val="0"/>
        </w:numPr>
        <w:ind w:left="862" w:hanging="862"/>
        <w:rPr>
          <w:shd w:val="clear" w:color="auto" w:fill="FFFFFF"/>
        </w:rPr>
      </w:pPr>
      <w:r>
        <w:t>Cos</w:t>
      </w:r>
      <w:r w:rsidRPr="004B08F1">
        <w:rPr>
          <w:shd w:val="clear" w:color="auto" w:fill="FFFFFF"/>
        </w:rPr>
        <w:t xml:space="preserve"> </w:t>
      </w:r>
      <w:r w:rsidRPr="009A5027">
        <w:rPr>
          <w:shd w:val="clear" w:color="auto" w:fill="FFFFFF"/>
        </w:rPr>
        <w:t>φ </w:t>
      </w:r>
      <w:r>
        <w:rPr>
          <w:shd w:val="clear" w:color="auto" w:fill="FFFFFF"/>
        </w:rPr>
        <w:t>setpoint: constant power factor mode</w:t>
      </w:r>
    </w:p>
    <w:p w14:paraId="08AB830C" w14:textId="0C82EB64" w:rsidR="006627AA" w:rsidRDefault="002F574E" w:rsidP="006627AA">
      <w:r>
        <w:t>With this control mode, generation operates with a fixed power factor such that reactive power is proportional to active power (usually at a power factor of 0.95 – 0.98)</w:t>
      </w:r>
      <w:r w:rsidR="009E475B">
        <w:t xml:space="preserve"> and the reactive power provision remains constant over time</w:t>
      </w:r>
      <w:r>
        <w:t xml:space="preserve">. </w:t>
      </w:r>
      <w:r w:rsidR="009E475B">
        <w:t>The target power factor shall be specified by the relevant system operator.</w:t>
      </w:r>
    </w:p>
    <w:p w14:paraId="158D0404" w14:textId="77777777" w:rsidR="00A84BB1" w:rsidRPr="006627AA" w:rsidRDefault="00A84BB1" w:rsidP="006627AA"/>
    <w:p w14:paraId="3BCE1D95" w14:textId="11AC1CB3" w:rsidR="004B08F1" w:rsidRDefault="002D5738" w:rsidP="00264B05">
      <w:pPr>
        <w:pStyle w:val="Kop4"/>
        <w:numPr>
          <w:ilvl w:val="0"/>
          <w:numId w:val="0"/>
        </w:numPr>
        <w:ind w:left="862" w:hanging="862"/>
      </w:pPr>
      <w:r>
        <w:t>Q(P) (</w:t>
      </w:r>
      <w:r w:rsidR="004B08F1">
        <w:t>active power – reactive power mode</w:t>
      </w:r>
      <w:r>
        <w:t>)</w:t>
      </w:r>
      <w:r w:rsidR="009E475B">
        <w:t xml:space="preserve"> and </w:t>
      </w:r>
      <w:r>
        <w:t>Cos φ (P) (w</w:t>
      </w:r>
      <w:r w:rsidR="009E475B" w:rsidRPr="004B08F1">
        <w:t>att – power factor operational function</w:t>
      </w:r>
      <w:r>
        <w:t>)</w:t>
      </w:r>
    </w:p>
    <w:p w14:paraId="404B5042" w14:textId="5B15C455" w:rsidR="00D01391" w:rsidRDefault="009E475B" w:rsidP="00D01391">
      <w:r>
        <w:t xml:space="preserve">The Q(P) mode controls reactive power as a function of the active power output following a specified watt-var curve. </w:t>
      </w:r>
      <w:r w:rsidRPr="004B08F1">
        <w:t>Cos φ (P)</w:t>
      </w:r>
      <w:r>
        <w:t xml:space="preserve"> controls </w:t>
      </w:r>
      <w:r w:rsidR="002D5738">
        <w:t>the</w:t>
      </w:r>
      <w:r>
        <w:t xml:space="preserve"> power factor as a function of the active power output following a specified watt-pf curve. </w:t>
      </w:r>
      <w:r w:rsidR="0048366E">
        <w:t xml:space="preserve">Of the researched countries, only Germany implemented the </w:t>
      </w:r>
      <w:r w:rsidR="0048366E" w:rsidRPr="004B08F1">
        <w:t>Cos φ (P)</w:t>
      </w:r>
      <w:r w:rsidR="0048366E">
        <w:t xml:space="preserve"> control mode. According to this requirement, PGMs should be able to operate with a power factor of at least 0.9 underexcited (i.e. absorb reactive power) at maximum capacity and at 1.0 at 0.5 times the maximum capacity, follow</w:t>
      </w:r>
      <w:r w:rsidR="00A2223F">
        <w:t>ing a linear curve (see figure 4</w:t>
      </w:r>
      <w:r w:rsidR="0048366E">
        <w:t>)</w:t>
      </w:r>
      <w:r w:rsidR="001B7F8F">
        <w:t xml:space="preserve">. </w:t>
      </w:r>
      <w:r w:rsidR="0048366E">
        <w:t xml:space="preserve"> </w:t>
      </w:r>
    </w:p>
    <w:p w14:paraId="75945C75" w14:textId="4A25F4B7" w:rsidR="0048366E" w:rsidRDefault="0048366E" w:rsidP="00D01391"/>
    <w:p w14:paraId="092FC3E9" w14:textId="2339470A" w:rsidR="0048366E" w:rsidRDefault="0048366E" w:rsidP="00D01391"/>
    <w:p w14:paraId="676718EF" w14:textId="67B283BC" w:rsidR="00264B05" w:rsidRDefault="00A84BB1" w:rsidP="00A84BB1">
      <w:pPr>
        <w:tabs>
          <w:tab w:val="left" w:pos="3495"/>
        </w:tabs>
      </w:pPr>
      <w:r>
        <w:tab/>
      </w:r>
    </w:p>
    <w:p w14:paraId="4674BE54" w14:textId="77777777" w:rsidR="00A84BB1" w:rsidRDefault="00A84BB1" w:rsidP="00A84BB1">
      <w:pPr>
        <w:tabs>
          <w:tab w:val="left" w:pos="3495"/>
        </w:tabs>
      </w:pPr>
    </w:p>
    <w:p w14:paraId="7E2D9A40" w14:textId="13590799" w:rsidR="00264B05" w:rsidRDefault="00264B05" w:rsidP="00D01391"/>
    <w:tbl>
      <w:tblPr>
        <w:tblStyle w:val="Tabelraster"/>
        <w:tblW w:w="0" w:type="auto"/>
        <w:tblLook w:val="04A0" w:firstRow="1" w:lastRow="0" w:firstColumn="1" w:lastColumn="0" w:noHBand="0" w:noVBand="1"/>
      </w:tblPr>
      <w:tblGrid>
        <w:gridCol w:w="1838"/>
        <w:gridCol w:w="7642"/>
      </w:tblGrid>
      <w:tr w:rsidR="009A5027" w14:paraId="2B76CB18" w14:textId="77777777" w:rsidTr="00AD3D74">
        <w:tc>
          <w:tcPr>
            <w:tcW w:w="1838" w:type="dxa"/>
            <w:shd w:val="clear" w:color="auto" w:fill="D0CECE" w:themeFill="background2" w:themeFillShade="E6"/>
          </w:tcPr>
          <w:p w14:paraId="441F633A" w14:textId="095600F0" w:rsidR="009A5027" w:rsidRPr="00AD3D74" w:rsidRDefault="009A5027" w:rsidP="00AD3D74">
            <w:pPr>
              <w:spacing w:after="0"/>
              <w:rPr>
                <w:b/>
                <w:sz w:val="18"/>
                <w:szCs w:val="18"/>
              </w:rPr>
            </w:pPr>
            <w:r w:rsidRPr="00AD3D74">
              <w:rPr>
                <w:b/>
                <w:sz w:val="18"/>
                <w:szCs w:val="18"/>
              </w:rPr>
              <w:lastRenderedPageBreak/>
              <w:t>Control mode</w:t>
            </w:r>
          </w:p>
        </w:tc>
        <w:tc>
          <w:tcPr>
            <w:tcW w:w="7642" w:type="dxa"/>
            <w:shd w:val="clear" w:color="auto" w:fill="D0CECE" w:themeFill="background2" w:themeFillShade="E6"/>
          </w:tcPr>
          <w:p w14:paraId="032E8A28" w14:textId="4C278876" w:rsidR="009A5027" w:rsidRPr="00AD3D74" w:rsidRDefault="009A5027" w:rsidP="00AD3D74">
            <w:pPr>
              <w:spacing w:after="0"/>
              <w:rPr>
                <w:b/>
                <w:sz w:val="18"/>
                <w:szCs w:val="18"/>
              </w:rPr>
            </w:pPr>
            <w:r w:rsidRPr="00AD3D74">
              <w:rPr>
                <w:b/>
                <w:sz w:val="18"/>
                <w:szCs w:val="18"/>
              </w:rPr>
              <w:t>Implementation</w:t>
            </w:r>
          </w:p>
        </w:tc>
      </w:tr>
      <w:tr w:rsidR="009A5027" w14:paraId="55C01FCE" w14:textId="77777777" w:rsidTr="009A5027">
        <w:tc>
          <w:tcPr>
            <w:tcW w:w="1838" w:type="dxa"/>
          </w:tcPr>
          <w:p w14:paraId="075A11CB" w14:textId="311F4862" w:rsidR="009A5027" w:rsidRPr="004B08F1" w:rsidRDefault="009A5027" w:rsidP="00AD3D74">
            <w:pPr>
              <w:spacing w:after="0"/>
              <w:rPr>
                <w:sz w:val="18"/>
                <w:szCs w:val="18"/>
              </w:rPr>
            </w:pPr>
            <w:r w:rsidRPr="004B08F1">
              <w:rPr>
                <w:sz w:val="18"/>
                <w:szCs w:val="18"/>
              </w:rPr>
              <w:t>Q(U)</w:t>
            </w:r>
          </w:p>
        </w:tc>
        <w:tc>
          <w:tcPr>
            <w:tcW w:w="7642" w:type="dxa"/>
          </w:tcPr>
          <w:p w14:paraId="350CC5F2" w14:textId="77777777" w:rsidR="009A5027" w:rsidRDefault="009A5027" w:rsidP="00AD3D74">
            <w:pPr>
              <w:spacing w:after="0"/>
              <w:rPr>
                <w:sz w:val="18"/>
                <w:szCs w:val="18"/>
              </w:rPr>
            </w:pPr>
            <w:r w:rsidRPr="004B08F1">
              <w:rPr>
                <w:sz w:val="18"/>
                <w:szCs w:val="18"/>
              </w:rPr>
              <w:t xml:space="preserve">EN 50549-1/-2: </w:t>
            </w:r>
            <w:r w:rsidR="004B08F1" w:rsidRPr="004B08F1">
              <w:rPr>
                <w:sz w:val="18"/>
                <w:szCs w:val="18"/>
              </w:rPr>
              <w:t xml:space="preserve">included </w:t>
            </w:r>
          </w:p>
          <w:p w14:paraId="6F7C5876" w14:textId="0D89CCEB" w:rsidR="00AD3D74" w:rsidRDefault="00AD3D74" w:rsidP="00AD3D74">
            <w:pPr>
              <w:spacing w:after="0"/>
              <w:rPr>
                <w:sz w:val="18"/>
                <w:szCs w:val="18"/>
              </w:rPr>
            </w:pPr>
            <w:r>
              <w:rPr>
                <w:sz w:val="18"/>
                <w:szCs w:val="18"/>
              </w:rPr>
              <w:t>Germany: included for three phase only</w:t>
            </w:r>
            <w:r w:rsidR="00DE607D">
              <w:rPr>
                <w:sz w:val="18"/>
                <w:szCs w:val="18"/>
              </w:rPr>
              <w:t>.</w:t>
            </w:r>
          </w:p>
          <w:p w14:paraId="41111108" w14:textId="3D523F13" w:rsidR="00AD3D74" w:rsidRDefault="00AD3D74" w:rsidP="00DE607D">
            <w:pPr>
              <w:tabs>
                <w:tab w:val="left" w:pos="5772"/>
              </w:tabs>
              <w:spacing w:after="0"/>
              <w:rPr>
                <w:sz w:val="18"/>
                <w:szCs w:val="18"/>
              </w:rPr>
            </w:pPr>
            <w:r>
              <w:rPr>
                <w:sz w:val="18"/>
                <w:szCs w:val="18"/>
              </w:rPr>
              <w:t>The Netherlands: only for PGMs connected to MV and HV grids</w:t>
            </w:r>
            <w:r w:rsidR="00DE607D">
              <w:rPr>
                <w:sz w:val="18"/>
                <w:szCs w:val="18"/>
              </w:rPr>
              <w:t xml:space="preserve"> and only for voltage levels </w:t>
            </w:r>
            <w:r w:rsidR="00DE607D" w:rsidRPr="00DE607D">
              <w:rPr>
                <w:i/>
                <w:sz w:val="18"/>
                <w:szCs w:val="18"/>
              </w:rPr>
              <w:t>below</w:t>
            </w:r>
            <w:r w:rsidR="00DE607D">
              <w:rPr>
                <w:sz w:val="18"/>
                <w:szCs w:val="18"/>
              </w:rPr>
              <w:t xml:space="preserve"> the nominal voltage</w:t>
            </w:r>
            <w:r>
              <w:rPr>
                <w:sz w:val="18"/>
                <w:szCs w:val="18"/>
              </w:rPr>
              <w:t xml:space="preserve">. </w:t>
            </w:r>
            <w:r w:rsidR="00DE607D">
              <w:rPr>
                <w:sz w:val="18"/>
                <w:szCs w:val="18"/>
              </w:rPr>
              <w:tab/>
            </w:r>
          </w:p>
          <w:p w14:paraId="25695A76" w14:textId="47138E14" w:rsidR="00AD3D74" w:rsidRPr="004B08F1" w:rsidRDefault="00D97E6F" w:rsidP="00AD3D74">
            <w:pPr>
              <w:spacing w:after="0"/>
              <w:rPr>
                <w:sz w:val="18"/>
                <w:szCs w:val="18"/>
              </w:rPr>
            </w:pPr>
            <w:r>
              <w:rPr>
                <w:sz w:val="18"/>
                <w:szCs w:val="18"/>
              </w:rPr>
              <w:t>IEEE 1547-2018</w:t>
            </w:r>
            <w:r w:rsidR="00AD3D74">
              <w:rPr>
                <w:sz w:val="18"/>
                <w:szCs w:val="18"/>
              </w:rPr>
              <w:t xml:space="preserve">: </w:t>
            </w:r>
            <w:r w:rsidR="00DE607D">
              <w:rPr>
                <w:sz w:val="18"/>
                <w:szCs w:val="18"/>
              </w:rPr>
              <w:t>mandatory for all PGMs.</w:t>
            </w:r>
          </w:p>
        </w:tc>
      </w:tr>
      <w:tr w:rsidR="009A5027" w14:paraId="6FF65057" w14:textId="77777777" w:rsidTr="009A5027">
        <w:tc>
          <w:tcPr>
            <w:tcW w:w="1838" w:type="dxa"/>
          </w:tcPr>
          <w:p w14:paraId="469111DB" w14:textId="6CF0E9A0" w:rsidR="009A5027" w:rsidRPr="004B08F1" w:rsidRDefault="009A5027" w:rsidP="00AD3D74">
            <w:pPr>
              <w:spacing w:after="0"/>
              <w:rPr>
                <w:sz w:val="18"/>
                <w:szCs w:val="18"/>
              </w:rPr>
            </w:pPr>
            <w:r w:rsidRPr="004B08F1">
              <w:rPr>
                <w:sz w:val="18"/>
                <w:szCs w:val="18"/>
              </w:rPr>
              <w:t>Q setpoint</w:t>
            </w:r>
          </w:p>
        </w:tc>
        <w:tc>
          <w:tcPr>
            <w:tcW w:w="7642" w:type="dxa"/>
          </w:tcPr>
          <w:p w14:paraId="78D8CE27" w14:textId="77777777" w:rsidR="009A5027" w:rsidRDefault="009A5027" w:rsidP="006627AA">
            <w:pPr>
              <w:tabs>
                <w:tab w:val="left" w:pos="2400"/>
              </w:tabs>
              <w:spacing w:after="0"/>
              <w:rPr>
                <w:sz w:val="18"/>
                <w:szCs w:val="18"/>
              </w:rPr>
            </w:pPr>
            <w:r w:rsidRPr="004B08F1">
              <w:rPr>
                <w:sz w:val="18"/>
                <w:szCs w:val="18"/>
              </w:rPr>
              <w:t>EN 50549-1/-2</w:t>
            </w:r>
            <w:r w:rsidR="004B08F1" w:rsidRPr="004B08F1">
              <w:rPr>
                <w:sz w:val="18"/>
                <w:szCs w:val="18"/>
              </w:rPr>
              <w:t>: included</w:t>
            </w:r>
            <w:r w:rsidR="006627AA">
              <w:rPr>
                <w:sz w:val="18"/>
                <w:szCs w:val="18"/>
              </w:rPr>
              <w:tab/>
            </w:r>
          </w:p>
          <w:p w14:paraId="4666C73D" w14:textId="52CCEA83" w:rsidR="006627AA" w:rsidRPr="004B08F1" w:rsidRDefault="00D97E6F" w:rsidP="006627AA">
            <w:pPr>
              <w:tabs>
                <w:tab w:val="left" w:pos="2400"/>
              </w:tabs>
              <w:spacing w:after="0"/>
              <w:rPr>
                <w:sz w:val="18"/>
                <w:szCs w:val="18"/>
              </w:rPr>
            </w:pPr>
            <w:r>
              <w:rPr>
                <w:sz w:val="18"/>
                <w:szCs w:val="18"/>
              </w:rPr>
              <w:t>IEEE 1547-2018</w:t>
            </w:r>
            <w:r w:rsidR="006627AA">
              <w:rPr>
                <w:sz w:val="18"/>
                <w:szCs w:val="18"/>
              </w:rPr>
              <w:t xml:space="preserve">: mandatory for all PGMs. </w:t>
            </w:r>
          </w:p>
        </w:tc>
      </w:tr>
      <w:tr w:rsidR="009A5027" w14:paraId="5D3B5C78" w14:textId="77777777" w:rsidTr="009A5027">
        <w:tc>
          <w:tcPr>
            <w:tcW w:w="1838" w:type="dxa"/>
          </w:tcPr>
          <w:p w14:paraId="577509FF" w14:textId="4D003CC9" w:rsidR="009A5027" w:rsidRPr="004B08F1" w:rsidRDefault="009A5027" w:rsidP="00AD3D74">
            <w:pPr>
              <w:spacing w:after="0"/>
              <w:rPr>
                <w:sz w:val="18"/>
                <w:szCs w:val="18"/>
              </w:rPr>
            </w:pPr>
            <w:r w:rsidRPr="004B08F1">
              <w:rPr>
                <w:sz w:val="18"/>
                <w:szCs w:val="18"/>
              </w:rPr>
              <w:t xml:space="preserve">Cos </w:t>
            </w:r>
            <w:r w:rsidRPr="004B08F1">
              <w:rPr>
                <w:rFonts w:ascii="Arial" w:hAnsi="Arial" w:cs="Arial"/>
                <w:color w:val="4D5156"/>
                <w:sz w:val="18"/>
                <w:szCs w:val="18"/>
                <w:shd w:val="clear" w:color="auto" w:fill="FFFFFF"/>
              </w:rPr>
              <w:t>φ setpoint</w:t>
            </w:r>
          </w:p>
        </w:tc>
        <w:tc>
          <w:tcPr>
            <w:tcW w:w="7642" w:type="dxa"/>
          </w:tcPr>
          <w:p w14:paraId="3C429EC4" w14:textId="77777777" w:rsidR="009A5027" w:rsidRDefault="009A5027" w:rsidP="00AD3D74">
            <w:pPr>
              <w:spacing w:after="0"/>
              <w:rPr>
                <w:sz w:val="18"/>
                <w:szCs w:val="18"/>
              </w:rPr>
            </w:pPr>
            <w:r w:rsidRPr="004B08F1">
              <w:rPr>
                <w:sz w:val="18"/>
                <w:szCs w:val="18"/>
              </w:rPr>
              <w:t>EN 50549-1/-2</w:t>
            </w:r>
            <w:r w:rsidR="004B08F1" w:rsidRPr="004B08F1">
              <w:rPr>
                <w:sz w:val="18"/>
                <w:szCs w:val="18"/>
              </w:rPr>
              <w:t>: included</w:t>
            </w:r>
          </w:p>
          <w:p w14:paraId="0BA13B36" w14:textId="77777777" w:rsidR="009E475B" w:rsidRDefault="009E475B" w:rsidP="00AD3D74">
            <w:pPr>
              <w:spacing w:after="0"/>
              <w:rPr>
                <w:sz w:val="18"/>
                <w:szCs w:val="18"/>
              </w:rPr>
            </w:pPr>
            <w:r>
              <w:rPr>
                <w:sz w:val="18"/>
                <w:szCs w:val="18"/>
              </w:rPr>
              <w:t xml:space="preserve">Germany: included </w:t>
            </w:r>
          </w:p>
          <w:p w14:paraId="400D6729" w14:textId="4491A38E" w:rsidR="009E475B" w:rsidRPr="004B08F1" w:rsidRDefault="00D97E6F" w:rsidP="00AD3D74">
            <w:pPr>
              <w:spacing w:after="0"/>
              <w:rPr>
                <w:sz w:val="18"/>
                <w:szCs w:val="18"/>
              </w:rPr>
            </w:pPr>
            <w:r>
              <w:rPr>
                <w:sz w:val="18"/>
                <w:szCs w:val="18"/>
              </w:rPr>
              <w:t>IEEE 1547-2018</w:t>
            </w:r>
            <w:r w:rsidR="009E475B">
              <w:rPr>
                <w:sz w:val="18"/>
                <w:szCs w:val="18"/>
              </w:rPr>
              <w:t xml:space="preserve">: mandatory for all PGMs, default setting for PGMs. </w:t>
            </w:r>
          </w:p>
        </w:tc>
      </w:tr>
      <w:tr w:rsidR="009A5027" w14:paraId="4121B862" w14:textId="77777777" w:rsidTr="009A5027">
        <w:tc>
          <w:tcPr>
            <w:tcW w:w="1838" w:type="dxa"/>
          </w:tcPr>
          <w:p w14:paraId="495759DC" w14:textId="4D52E152" w:rsidR="009A5027" w:rsidRPr="004B08F1" w:rsidRDefault="009A5027" w:rsidP="00AD3D74">
            <w:pPr>
              <w:spacing w:after="0"/>
              <w:rPr>
                <w:sz w:val="18"/>
                <w:szCs w:val="18"/>
              </w:rPr>
            </w:pPr>
            <w:r w:rsidRPr="004B08F1">
              <w:rPr>
                <w:sz w:val="18"/>
                <w:szCs w:val="18"/>
              </w:rPr>
              <w:t>Q(P)</w:t>
            </w:r>
          </w:p>
        </w:tc>
        <w:tc>
          <w:tcPr>
            <w:tcW w:w="7642" w:type="dxa"/>
          </w:tcPr>
          <w:p w14:paraId="467DA831" w14:textId="77777777" w:rsidR="009A5027" w:rsidRDefault="009A5027" w:rsidP="00AD3D74">
            <w:pPr>
              <w:tabs>
                <w:tab w:val="center" w:pos="3713"/>
              </w:tabs>
              <w:spacing w:after="0"/>
              <w:rPr>
                <w:sz w:val="18"/>
                <w:szCs w:val="18"/>
              </w:rPr>
            </w:pPr>
            <w:r w:rsidRPr="004B08F1">
              <w:rPr>
                <w:sz w:val="18"/>
                <w:szCs w:val="18"/>
              </w:rPr>
              <w:t>EN 50549-1/-2</w:t>
            </w:r>
            <w:r w:rsidR="004B08F1" w:rsidRPr="004B08F1">
              <w:rPr>
                <w:sz w:val="18"/>
                <w:szCs w:val="18"/>
              </w:rPr>
              <w:t>: included</w:t>
            </w:r>
            <w:r w:rsidR="004B08F1">
              <w:rPr>
                <w:sz w:val="18"/>
                <w:szCs w:val="18"/>
              </w:rPr>
              <w:t xml:space="preserve"> in 50549-2. Excluded in 50549-1. </w:t>
            </w:r>
            <w:r w:rsidR="004B08F1">
              <w:rPr>
                <w:sz w:val="18"/>
                <w:szCs w:val="18"/>
              </w:rPr>
              <w:tab/>
            </w:r>
          </w:p>
          <w:p w14:paraId="371F26D6" w14:textId="58FA44AE" w:rsidR="002D5738" w:rsidRPr="004B08F1" w:rsidRDefault="00D97E6F" w:rsidP="00AD3D74">
            <w:pPr>
              <w:tabs>
                <w:tab w:val="center" w:pos="3713"/>
              </w:tabs>
              <w:spacing w:after="0"/>
              <w:rPr>
                <w:sz w:val="18"/>
                <w:szCs w:val="18"/>
              </w:rPr>
            </w:pPr>
            <w:r>
              <w:rPr>
                <w:sz w:val="18"/>
                <w:szCs w:val="18"/>
              </w:rPr>
              <w:t>IEEE 1547-2018</w:t>
            </w:r>
            <w:r w:rsidR="002D5738">
              <w:rPr>
                <w:sz w:val="18"/>
                <w:szCs w:val="18"/>
              </w:rPr>
              <w:t xml:space="preserve">: included. Default: if active power is &gt; 0.5 times maximum active power, reactive power injection/absorption should be up to 44% according to a linear curve. </w:t>
            </w:r>
          </w:p>
        </w:tc>
      </w:tr>
      <w:tr w:rsidR="009A5027" w:rsidRPr="0048366E" w14:paraId="31DC4044" w14:textId="77777777" w:rsidTr="009A5027">
        <w:tc>
          <w:tcPr>
            <w:tcW w:w="1838" w:type="dxa"/>
          </w:tcPr>
          <w:p w14:paraId="45AB5CDF" w14:textId="5380FB0F" w:rsidR="009A5027" w:rsidRPr="004B08F1" w:rsidRDefault="009A5027" w:rsidP="00AD3D74">
            <w:pPr>
              <w:spacing w:after="0"/>
              <w:rPr>
                <w:sz w:val="18"/>
                <w:szCs w:val="18"/>
              </w:rPr>
            </w:pPr>
            <w:r w:rsidRPr="004B08F1">
              <w:rPr>
                <w:sz w:val="18"/>
                <w:szCs w:val="18"/>
              </w:rPr>
              <w:t xml:space="preserve">Cos </w:t>
            </w:r>
            <w:r w:rsidRPr="004B08F1">
              <w:rPr>
                <w:rFonts w:ascii="Arial" w:hAnsi="Arial" w:cs="Arial"/>
                <w:color w:val="4D5156"/>
                <w:sz w:val="18"/>
                <w:szCs w:val="18"/>
                <w:shd w:val="clear" w:color="auto" w:fill="FFFFFF"/>
              </w:rPr>
              <w:t>φ (P)</w:t>
            </w:r>
          </w:p>
        </w:tc>
        <w:tc>
          <w:tcPr>
            <w:tcW w:w="7642" w:type="dxa"/>
          </w:tcPr>
          <w:p w14:paraId="34F832AB" w14:textId="77777777" w:rsidR="009A5027" w:rsidRDefault="009A5027" w:rsidP="00AD3D74">
            <w:pPr>
              <w:spacing w:after="0"/>
              <w:rPr>
                <w:sz w:val="18"/>
                <w:szCs w:val="18"/>
              </w:rPr>
            </w:pPr>
            <w:r w:rsidRPr="004B08F1">
              <w:rPr>
                <w:sz w:val="18"/>
                <w:szCs w:val="18"/>
              </w:rPr>
              <w:t>EN 50549-1/-2</w:t>
            </w:r>
            <w:r w:rsidR="004B08F1" w:rsidRPr="004B08F1">
              <w:rPr>
                <w:sz w:val="18"/>
                <w:szCs w:val="18"/>
              </w:rPr>
              <w:t>: included</w:t>
            </w:r>
          </w:p>
          <w:p w14:paraId="5A16A59C" w14:textId="3D9F523B" w:rsidR="0048366E" w:rsidRPr="0048366E" w:rsidRDefault="0048366E" w:rsidP="00AD3D74">
            <w:pPr>
              <w:spacing w:after="0"/>
              <w:rPr>
                <w:sz w:val="18"/>
                <w:szCs w:val="18"/>
                <w:lang w:val="en-GB"/>
              </w:rPr>
            </w:pPr>
            <w:r w:rsidRPr="0048366E">
              <w:rPr>
                <w:sz w:val="18"/>
                <w:szCs w:val="18"/>
                <w:lang w:val="nl-NL"/>
              </w:rPr>
              <w:t>Germany:</w:t>
            </w:r>
            <w:r>
              <w:rPr>
                <w:sz w:val="18"/>
                <w:szCs w:val="18"/>
                <w:lang w:val="nl-NL"/>
              </w:rPr>
              <w:t xml:space="preserve"> included</w:t>
            </w:r>
          </w:p>
        </w:tc>
      </w:tr>
    </w:tbl>
    <w:p w14:paraId="633C2ECF" w14:textId="362146D8" w:rsidR="0048366E" w:rsidRPr="00D97E6F" w:rsidRDefault="00D97E6F" w:rsidP="00D01391">
      <w:pPr>
        <w:rPr>
          <w:sz w:val="18"/>
          <w:szCs w:val="18"/>
          <w:lang w:val="en-GB"/>
        </w:rPr>
      </w:pPr>
      <w:r>
        <w:rPr>
          <w:sz w:val="18"/>
          <w:szCs w:val="18"/>
          <w:lang w:val="en-GB"/>
        </w:rPr>
        <w:t xml:space="preserve">Table 12: implementation of reactive power control modes in selected Member States and standards. </w:t>
      </w:r>
    </w:p>
    <w:p w14:paraId="2B488C8B" w14:textId="77777777" w:rsidR="0048366E" w:rsidRPr="0048366E" w:rsidRDefault="0048366E" w:rsidP="00D01391">
      <w:pPr>
        <w:rPr>
          <w:lang w:val="en-GB"/>
        </w:rPr>
      </w:pPr>
    </w:p>
    <w:p w14:paraId="70587C68" w14:textId="77777777" w:rsidR="00564112" w:rsidRPr="00D97E6F" w:rsidRDefault="00564112" w:rsidP="00564112">
      <w:pPr>
        <w:pStyle w:val="Kop2"/>
        <w:rPr>
          <w:lang w:val="en-US"/>
        </w:rPr>
      </w:pPr>
      <w:r w:rsidRPr="00D97E6F">
        <w:rPr>
          <w:lang w:val="en-US"/>
        </w:rPr>
        <w:t>Conclusions and recommendations</w:t>
      </w:r>
    </w:p>
    <w:p w14:paraId="3E53A255" w14:textId="0DDC4AA6" w:rsidR="00564112" w:rsidRDefault="00564112" w:rsidP="00564112">
      <w:pPr>
        <w:rPr>
          <w:lang w:val="nl-NL"/>
        </w:rPr>
      </w:pPr>
    </w:p>
    <w:p w14:paraId="57286A3E" w14:textId="5728EA58" w:rsidR="00A84BB1" w:rsidRDefault="00A84BB1" w:rsidP="00564112">
      <w:pPr>
        <w:rPr>
          <w:lang w:val="nl-NL"/>
        </w:rPr>
      </w:pPr>
    </w:p>
    <w:p w14:paraId="57B313C0" w14:textId="23732D76" w:rsidR="00A84BB1" w:rsidRDefault="00A84BB1" w:rsidP="00564112">
      <w:pPr>
        <w:rPr>
          <w:lang w:val="nl-NL"/>
        </w:rPr>
      </w:pPr>
    </w:p>
    <w:p w14:paraId="14A3BDE5" w14:textId="51A3604F" w:rsidR="00A84BB1" w:rsidRDefault="00A84BB1" w:rsidP="00564112">
      <w:pPr>
        <w:rPr>
          <w:lang w:val="nl-NL"/>
        </w:rPr>
      </w:pPr>
    </w:p>
    <w:p w14:paraId="03B2A286" w14:textId="0C7D3341" w:rsidR="00A84BB1" w:rsidRDefault="00A84BB1" w:rsidP="00564112">
      <w:pPr>
        <w:rPr>
          <w:lang w:val="nl-NL"/>
        </w:rPr>
      </w:pPr>
    </w:p>
    <w:p w14:paraId="3A23FCA9" w14:textId="152AF0BE" w:rsidR="00A84BB1" w:rsidRDefault="00A84BB1" w:rsidP="00564112">
      <w:pPr>
        <w:rPr>
          <w:lang w:val="nl-NL"/>
        </w:rPr>
      </w:pPr>
    </w:p>
    <w:p w14:paraId="2B626977" w14:textId="4D099E54" w:rsidR="00A84BB1" w:rsidRDefault="00A84BB1" w:rsidP="00564112">
      <w:pPr>
        <w:rPr>
          <w:lang w:val="nl-NL"/>
        </w:rPr>
      </w:pPr>
    </w:p>
    <w:p w14:paraId="050BCB6B" w14:textId="072CE2A6" w:rsidR="00A84BB1" w:rsidRDefault="00A84BB1" w:rsidP="00564112">
      <w:pPr>
        <w:rPr>
          <w:lang w:val="nl-NL"/>
        </w:rPr>
      </w:pPr>
    </w:p>
    <w:p w14:paraId="5FFF9D25" w14:textId="5C1F4010" w:rsidR="00A84BB1" w:rsidRDefault="00A84BB1" w:rsidP="00564112">
      <w:pPr>
        <w:rPr>
          <w:lang w:val="nl-NL"/>
        </w:rPr>
      </w:pPr>
    </w:p>
    <w:p w14:paraId="35E987BF" w14:textId="2CF8D16B" w:rsidR="00A84BB1" w:rsidRDefault="00A84BB1" w:rsidP="00564112">
      <w:pPr>
        <w:rPr>
          <w:lang w:val="nl-NL"/>
        </w:rPr>
      </w:pPr>
    </w:p>
    <w:p w14:paraId="6086BEED" w14:textId="49F92047" w:rsidR="00A84BB1" w:rsidRDefault="00A84BB1" w:rsidP="00564112">
      <w:pPr>
        <w:rPr>
          <w:lang w:val="nl-NL"/>
        </w:rPr>
      </w:pPr>
    </w:p>
    <w:p w14:paraId="75581B9B" w14:textId="1B6CC30A" w:rsidR="00A84BB1" w:rsidRDefault="00A84BB1" w:rsidP="00564112">
      <w:pPr>
        <w:rPr>
          <w:lang w:val="nl-NL"/>
        </w:rPr>
      </w:pPr>
    </w:p>
    <w:p w14:paraId="3683289B" w14:textId="77813BA5" w:rsidR="00A84BB1" w:rsidRDefault="00A84BB1" w:rsidP="00564112">
      <w:pPr>
        <w:rPr>
          <w:lang w:val="nl-NL"/>
        </w:rPr>
      </w:pPr>
    </w:p>
    <w:p w14:paraId="33DA13B7" w14:textId="6E37D992" w:rsidR="00A84BB1" w:rsidRDefault="00A84BB1" w:rsidP="00564112">
      <w:pPr>
        <w:rPr>
          <w:lang w:val="nl-NL"/>
        </w:rPr>
      </w:pPr>
    </w:p>
    <w:p w14:paraId="6FA2A6CE" w14:textId="0A008C8B" w:rsidR="00A84BB1" w:rsidRDefault="00A84BB1" w:rsidP="00564112">
      <w:pPr>
        <w:rPr>
          <w:lang w:val="nl-NL"/>
        </w:rPr>
      </w:pPr>
    </w:p>
    <w:p w14:paraId="7912A1F9" w14:textId="1A4BF323" w:rsidR="00564112" w:rsidRPr="00A84BB1" w:rsidRDefault="00564112" w:rsidP="00BA5F19">
      <w:pPr>
        <w:rPr>
          <w:lang w:val="nl-NL"/>
        </w:rPr>
      </w:pPr>
      <w:bookmarkStart w:id="5" w:name="_GoBack"/>
      <w:bookmarkEnd w:id="5"/>
    </w:p>
    <w:p w14:paraId="5ADCC770" w14:textId="77777777" w:rsidR="00564112" w:rsidRDefault="00564112" w:rsidP="00564112">
      <w:pPr>
        <w:pStyle w:val="Kop1"/>
      </w:pPr>
      <w:bookmarkStart w:id="6" w:name="_Toc117164971"/>
      <w:r w:rsidRPr="00D01391">
        <w:lastRenderedPageBreak/>
        <w:t>Power qualit</w:t>
      </w:r>
      <w:r>
        <w:t>y</w:t>
      </w:r>
      <w:bookmarkEnd w:id="6"/>
    </w:p>
    <w:p w14:paraId="29461CD4" w14:textId="77777777" w:rsidR="006B3146" w:rsidRDefault="00566EDF" w:rsidP="00564112">
      <w:pPr>
        <w:rPr>
          <w:lang w:val="en-GB"/>
        </w:rPr>
      </w:pPr>
      <w:r>
        <w:rPr>
          <w:lang w:val="en-GB"/>
        </w:rPr>
        <w:t>Managing power quality is important in order to ensure the safety, performance, and cost-effectiveness of the grid. Issues with power quality can lead to energy losses, overload, and/or damage to and disconnection of electronic equipment [</w:t>
      </w:r>
      <w:r w:rsidR="0014285E">
        <w:rPr>
          <w:lang w:val="en-GB"/>
        </w:rPr>
        <w:t xml:space="preserve">26]. </w:t>
      </w:r>
      <w:r w:rsidR="00A46FC5">
        <w:rPr>
          <w:lang w:val="en-GB"/>
        </w:rPr>
        <w:t xml:space="preserve">Electronic equipment should be immune to electromagnetic disturbances whilst not introducing intolerable electromagnetic disturbances themselves. </w:t>
      </w:r>
    </w:p>
    <w:p w14:paraId="43143512" w14:textId="11E5FC5B" w:rsidR="001901E4" w:rsidRDefault="00303CC8" w:rsidP="00564112">
      <w:pPr>
        <w:rPr>
          <w:lang w:val="en-GB"/>
        </w:rPr>
      </w:pPr>
      <w:r>
        <w:rPr>
          <w:lang w:val="en-GB"/>
        </w:rPr>
        <w:t xml:space="preserve">Power quality aspects </w:t>
      </w:r>
      <w:r w:rsidR="00DB3B30">
        <w:rPr>
          <w:lang w:val="en-GB"/>
        </w:rPr>
        <w:t>fall</w:t>
      </w:r>
      <w:r>
        <w:rPr>
          <w:lang w:val="en-GB"/>
        </w:rPr>
        <w:t xml:space="preserve"> outside the scope of the RfG</w:t>
      </w:r>
      <w:r w:rsidR="0038696A">
        <w:rPr>
          <w:lang w:val="en-GB"/>
        </w:rPr>
        <w:t>, so no specific requirements are given in the EN 50549</w:t>
      </w:r>
      <w:r w:rsidR="006B3146">
        <w:rPr>
          <w:lang w:val="en-GB"/>
        </w:rPr>
        <w:t>-1/-2</w:t>
      </w:r>
      <w:r w:rsidR="0038696A">
        <w:rPr>
          <w:lang w:val="en-GB"/>
        </w:rPr>
        <w:t xml:space="preserve"> standards. </w:t>
      </w:r>
      <w:r w:rsidR="006B3146">
        <w:rPr>
          <w:lang w:val="en-GB"/>
        </w:rPr>
        <w:t xml:space="preserve">Rather, the standards only specify that generating plants must not cause voltage rises, harmonic distortions, and flicker exceeding certain limits [24]. Instead, the standards reference a multitude of other standards on power quality, including EN 50160 and the IEC 61000 series. The IEEE standard 1547-2018 on the interconnection of distributed energy resources </w:t>
      </w:r>
      <w:r w:rsidR="001901E4">
        <w:rPr>
          <w:lang w:val="en-GB"/>
        </w:rPr>
        <w:t>(</w:t>
      </w:r>
      <w:r w:rsidR="006B3146">
        <w:rPr>
          <w:lang w:val="en-GB"/>
        </w:rPr>
        <w:t>used in the United S</w:t>
      </w:r>
      <w:r w:rsidR="001901E4">
        <w:rPr>
          <w:lang w:val="en-GB"/>
        </w:rPr>
        <w:t>tates)</w:t>
      </w:r>
      <w:r w:rsidR="006B3146">
        <w:rPr>
          <w:lang w:val="en-GB"/>
        </w:rPr>
        <w:t xml:space="preserve"> also inclu</w:t>
      </w:r>
      <w:r w:rsidR="001901E4">
        <w:rPr>
          <w:lang w:val="en-GB"/>
        </w:rPr>
        <w:t xml:space="preserve">des power quality requirements based on the IEC 61000 series and the standard IEEE 1453 (which is itself based on IEC 61000). Power quality requirements are therefore highly comparable between the European and American contexts. </w:t>
      </w:r>
    </w:p>
    <w:p w14:paraId="1A76F7E3" w14:textId="4BF70052" w:rsidR="007E5F18" w:rsidRDefault="00584DFF" w:rsidP="00366FD8">
      <w:pPr>
        <w:rPr>
          <w:lang w:val="en-GB"/>
        </w:rPr>
      </w:pPr>
      <w:r>
        <w:rPr>
          <w:lang w:val="en-GB"/>
        </w:rPr>
        <w:t>EN 50160 describes the voltage characteristics of the electricity supplied by a system operator at a customer’s installation. System operators are responsible for keeping the grid voltage and frequency within admissible ranges and equipment connected to the grid should be immune to disturbances specified in the standard to ensure grid security. Other PQ-related standard</w:t>
      </w:r>
      <w:r w:rsidR="001901E4">
        <w:rPr>
          <w:lang w:val="en-GB"/>
        </w:rPr>
        <w:t>s</w:t>
      </w:r>
      <w:r>
        <w:rPr>
          <w:lang w:val="en-GB"/>
        </w:rPr>
        <w:t xml:space="preserve"> comply with the thresholds specified in the EN</w:t>
      </w:r>
      <w:r w:rsidR="00617B71">
        <w:rPr>
          <w:lang w:val="en-GB"/>
        </w:rPr>
        <w:t xml:space="preserve"> 50160 standard, most notably IEC 61000-2-2. </w:t>
      </w:r>
      <w:r w:rsidR="001901E4">
        <w:rPr>
          <w:lang w:val="en-GB"/>
        </w:rPr>
        <w:t>The following power quality aspects are described in these standards:</w:t>
      </w:r>
    </w:p>
    <w:p w14:paraId="5DD41E75" w14:textId="4663DEBC" w:rsidR="00A84BB1" w:rsidRPr="00A84BB1" w:rsidRDefault="00A84BB1" w:rsidP="00366FD8">
      <w:pPr>
        <w:rPr>
          <w:i/>
          <w:lang w:val="en-GB"/>
        </w:rPr>
      </w:pPr>
      <w:r>
        <w:rPr>
          <w:i/>
          <w:lang w:val="en-GB"/>
        </w:rPr>
        <w:t xml:space="preserve">Full list of Power Quality requirements is a work in progress. </w:t>
      </w:r>
    </w:p>
    <w:p w14:paraId="528AB855" w14:textId="799CE950" w:rsidR="00A84BB1" w:rsidRDefault="00A84BB1" w:rsidP="00366FD8">
      <w:pPr>
        <w:rPr>
          <w:lang w:val="en-GB"/>
        </w:rPr>
      </w:pPr>
    </w:p>
    <w:p w14:paraId="13AF99E0" w14:textId="67183433" w:rsidR="00A84BB1" w:rsidRDefault="00A84BB1" w:rsidP="00366FD8">
      <w:pPr>
        <w:rPr>
          <w:lang w:val="en-GB"/>
        </w:rPr>
      </w:pPr>
    </w:p>
    <w:p w14:paraId="2697661D" w14:textId="22A6841D" w:rsidR="00A84BB1" w:rsidRDefault="00A84BB1" w:rsidP="00366FD8">
      <w:pPr>
        <w:rPr>
          <w:lang w:val="en-GB"/>
        </w:rPr>
      </w:pPr>
    </w:p>
    <w:p w14:paraId="69271F07" w14:textId="4E9217E7" w:rsidR="00A84BB1" w:rsidRDefault="00A84BB1" w:rsidP="00366FD8">
      <w:pPr>
        <w:rPr>
          <w:lang w:val="en-GB"/>
        </w:rPr>
      </w:pPr>
    </w:p>
    <w:p w14:paraId="55ABD441" w14:textId="0B5E8332" w:rsidR="00A84BB1" w:rsidRDefault="00A84BB1" w:rsidP="00366FD8">
      <w:pPr>
        <w:rPr>
          <w:lang w:val="en-GB"/>
        </w:rPr>
      </w:pPr>
    </w:p>
    <w:p w14:paraId="43DBDA3F" w14:textId="3C8407B4" w:rsidR="00A84BB1" w:rsidRDefault="00A84BB1" w:rsidP="00366FD8">
      <w:pPr>
        <w:rPr>
          <w:lang w:val="en-GB"/>
        </w:rPr>
      </w:pPr>
    </w:p>
    <w:p w14:paraId="30286A12" w14:textId="6775146E" w:rsidR="00A84BB1" w:rsidRDefault="00A84BB1" w:rsidP="00366FD8">
      <w:pPr>
        <w:rPr>
          <w:lang w:val="en-GB"/>
        </w:rPr>
      </w:pPr>
    </w:p>
    <w:p w14:paraId="119DB78D" w14:textId="2C2497E5" w:rsidR="00A84BB1" w:rsidRDefault="00A84BB1" w:rsidP="00366FD8">
      <w:pPr>
        <w:rPr>
          <w:lang w:val="en-GB"/>
        </w:rPr>
      </w:pPr>
    </w:p>
    <w:p w14:paraId="12E409B4" w14:textId="465408D8" w:rsidR="00A84BB1" w:rsidRDefault="00A84BB1" w:rsidP="00366FD8">
      <w:pPr>
        <w:rPr>
          <w:lang w:val="en-GB"/>
        </w:rPr>
      </w:pPr>
    </w:p>
    <w:p w14:paraId="20E42315" w14:textId="7CA56A26" w:rsidR="00A84BB1" w:rsidRDefault="00A84BB1" w:rsidP="00366FD8">
      <w:pPr>
        <w:rPr>
          <w:lang w:val="en-GB"/>
        </w:rPr>
      </w:pPr>
    </w:p>
    <w:p w14:paraId="70E63461" w14:textId="098FFB69" w:rsidR="00A84BB1" w:rsidRDefault="00A84BB1" w:rsidP="00366FD8">
      <w:pPr>
        <w:rPr>
          <w:lang w:val="en-GB"/>
        </w:rPr>
      </w:pPr>
    </w:p>
    <w:p w14:paraId="73AC98D9" w14:textId="3CC1B2E0" w:rsidR="00A84BB1" w:rsidRDefault="00A84BB1" w:rsidP="00366FD8">
      <w:pPr>
        <w:rPr>
          <w:lang w:val="en-GB"/>
        </w:rPr>
      </w:pPr>
    </w:p>
    <w:p w14:paraId="6DF81E0E" w14:textId="4B184369" w:rsidR="00A84BB1" w:rsidRDefault="00A84BB1" w:rsidP="00366FD8">
      <w:pPr>
        <w:rPr>
          <w:lang w:val="en-GB"/>
        </w:rPr>
      </w:pPr>
    </w:p>
    <w:p w14:paraId="7CDEE197" w14:textId="77777777" w:rsidR="00A84BB1" w:rsidRDefault="00A84BB1" w:rsidP="00366FD8">
      <w:pPr>
        <w:rPr>
          <w:lang w:val="en-GB"/>
        </w:rPr>
      </w:pPr>
    </w:p>
    <w:p w14:paraId="690317F3" w14:textId="40D79A1A" w:rsidR="00143FD1" w:rsidRDefault="007465FA" w:rsidP="00A84BB1">
      <w:pPr>
        <w:pStyle w:val="Kop1"/>
      </w:pPr>
      <w:bookmarkStart w:id="7" w:name="_Toc117164972"/>
      <w:bookmarkEnd w:id="1"/>
      <w:r>
        <w:lastRenderedPageBreak/>
        <w:t>Li</w:t>
      </w:r>
      <w:r w:rsidR="00143FD1">
        <w:t>st of tables and figures</w:t>
      </w:r>
      <w:bookmarkEnd w:id="7"/>
    </w:p>
    <w:tbl>
      <w:tblPr>
        <w:tblStyle w:val="Tabelraster"/>
        <w:tblW w:w="0" w:type="auto"/>
        <w:tblLook w:val="04A0" w:firstRow="1" w:lastRow="0" w:firstColumn="1" w:lastColumn="0" w:noHBand="0" w:noVBand="1"/>
      </w:tblPr>
      <w:tblGrid>
        <w:gridCol w:w="988"/>
        <w:gridCol w:w="1984"/>
        <w:gridCol w:w="1843"/>
        <w:gridCol w:w="1984"/>
        <w:gridCol w:w="2263"/>
      </w:tblGrid>
      <w:tr w:rsidR="00143FD1" w:rsidRPr="00143FD1" w14:paraId="2E646DA0" w14:textId="77777777" w:rsidTr="00485264">
        <w:trPr>
          <w:trHeight w:val="247"/>
        </w:trPr>
        <w:tc>
          <w:tcPr>
            <w:tcW w:w="988" w:type="dxa"/>
          </w:tcPr>
          <w:p w14:paraId="36BAB991" w14:textId="77777777" w:rsidR="00143FD1" w:rsidRPr="00143FD1" w:rsidRDefault="00143FD1" w:rsidP="00143FD1">
            <w:pPr>
              <w:pStyle w:val="Geenafstand"/>
              <w:rPr>
                <w:color w:val="606060" w:themeColor="text1"/>
                <w:sz w:val="20"/>
                <w:szCs w:val="20"/>
                <w:lang w:val="en-GB"/>
              </w:rPr>
            </w:pPr>
          </w:p>
        </w:tc>
        <w:tc>
          <w:tcPr>
            <w:tcW w:w="1984" w:type="dxa"/>
          </w:tcPr>
          <w:p w14:paraId="346DC5EB"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Germany</w:t>
            </w:r>
          </w:p>
        </w:tc>
        <w:tc>
          <w:tcPr>
            <w:tcW w:w="1843" w:type="dxa"/>
          </w:tcPr>
          <w:p w14:paraId="724EA4D4"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France</w:t>
            </w:r>
          </w:p>
        </w:tc>
        <w:tc>
          <w:tcPr>
            <w:tcW w:w="1984" w:type="dxa"/>
          </w:tcPr>
          <w:p w14:paraId="4E165EC3"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The Netherlands</w:t>
            </w:r>
          </w:p>
        </w:tc>
        <w:tc>
          <w:tcPr>
            <w:tcW w:w="2263" w:type="dxa"/>
          </w:tcPr>
          <w:p w14:paraId="4B3E4185"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Sweden</w:t>
            </w:r>
          </w:p>
        </w:tc>
      </w:tr>
      <w:tr w:rsidR="00143FD1" w:rsidRPr="00143FD1" w14:paraId="07C23A9C" w14:textId="77777777" w:rsidTr="00485264">
        <w:tc>
          <w:tcPr>
            <w:tcW w:w="988" w:type="dxa"/>
          </w:tcPr>
          <w:p w14:paraId="5DCE529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Type A</w:t>
            </w:r>
          </w:p>
        </w:tc>
        <w:tc>
          <w:tcPr>
            <w:tcW w:w="1984" w:type="dxa"/>
          </w:tcPr>
          <w:p w14:paraId="4F433EE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0,8 kW – 135 kW</w:t>
            </w:r>
          </w:p>
        </w:tc>
        <w:tc>
          <w:tcPr>
            <w:tcW w:w="1843" w:type="dxa"/>
          </w:tcPr>
          <w:p w14:paraId="61D1DC4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0,8 kW – 1 MW</w:t>
            </w:r>
          </w:p>
        </w:tc>
        <w:tc>
          <w:tcPr>
            <w:tcW w:w="1984" w:type="dxa"/>
          </w:tcPr>
          <w:p w14:paraId="4AFD0D0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0,8 kW – 1 MW</w:t>
            </w:r>
          </w:p>
        </w:tc>
        <w:tc>
          <w:tcPr>
            <w:tcW w:w="2263" w:type="dxa"/>
          </w:tcPr>
          <w:p w14:paraId="68EA837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0,8 kW – 1,5 MW</w:t>
            </w:r>
          </w:p>
        </w:tc>
      </w:tr>
      <w:tr w:rsidR="00143FD1" w:rsidRPr="00143FD1" w14:paraId="76ADA85E" w14:textId="77777777" w:rsidTr="00485264">
        <w:tc>
          <w:tcPr>
            <w:tcW w:w="988" w:type="dxa"/>
          </w:tcPr>
          <w:p w14:paraId="414F25F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Type B</w:t>
            </w:r>
          </w:p>
        </w:tc>
        <w:tc>
          <w:tcPr>
            <w:tcW w:w="1984" w:type="dxa"/>
          </w:tcPr>
          <w:p w14:paraId="147191B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135 kW – 36 MW </w:t>
            </w:r>
          </w:p>
        </w:tc>
        <w:tc>
          <w:tcPr>
            <w:tcW w:w="1843" w:type="dxa"/>
          </w:tcPr>
          <w:p w14:paraId="63F0BAE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 MW – 18 MW</w:t>
            </w:r>
          </w:p>
        </w:tc>
        <w:tc>
          <w:tcPr>
            <w:tcW w:w="1984" w:type="dxa"/>
          </w:tcPr>
          <w:p w14:paraId="254009F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 MW – 50 MW</w:t>
            </w:r>
          </w:p>
        </w:tc>
        <w:tc>
          <w:tcPr>
            <w:tcW w:w="2263" w:type="dxa"/>
          </w:tcPr>
          <w:p w14:paraId="24CA0EF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1,5 MW – 10 MW </w:t>
            </w:r>
          </w:p>
        </w:tc>
      </w:tr>
    </w:tbl>
    <w:p w14:paraId="7F2121A5" w14:textId="77777777" w:rsidR="00143FD1" w:rsidRDefault="00143FD1" w:rsidP="00143FD1">
      <w:pPr>
        <w:pStyle w:val="Geenafstand"/>
        <w:rPr>
          <w:color w:val="606060" w:themeColor="text1"/>
          <w:sz w:val="18"/>
          <w:szCs w:val="18"/>
          <w:lang w:val="en-GB"/>
        </w:rPr>
      </w:pPr>
      <w:r w:rsidRPr="00143FD1">
        <w:rPr>
          <w:color w:val="606060" w:themeColor="text1"/>
          <w:sz w:val="18"/>
          <w:szCs w:val="18"/>
          <w:lang w:val="en-GB"/>
        </w:rPr>
        <w:t>Table 1: Type A and B thresholds [7]</w:t>
      </w:r>
    </w:p>
    <w:p w14:paraId="3514AEC1" w14:textId="77777777" w:rsidR="00143FD1" w:rsidRPr="00143FD1" w:rsidRDefault="00143FD1" w:rsidP="00143FD1">
      <w:pPr>
        <w:pStyle w:val="Geenafstand"/>
        <w:rPr>
          <w:color w:val="606060" w:themeColor="text1"/>
          <w:sz w:val="18"/>
          <w:szCs w:val="18"/>
          <w:lang w:val="en-GB"/>
        </w:rPr>
      </w:pPr>
    </w:p>
    <w:p w14:paraId="7580E6AB" w14:textId="77777777" w:rsidR="00143FD1" w:rsidRPr="00143FD1" w:rsidRDefault="00143FD1" w:rsidP="00143FD1">
      <w:pPr>
        <w:pStyle w:val="Geenafstand"/>
        <w:rPr>
          <w:color w:val="606060" w:themeColor="text1"/>
          <w:sz w:val="20"/>
          <w:szCs w:val="20"/>
          <w:lang w:val="en-GB"/>
        </w:rPr>
      </w:pPr>
    </w:p>
    <w:tbl>
      <w:tblPr>
        <w:tblStyle w:val="Tabelraster"/>
        <w:tblW w:w="0" w:type="auto"/>
        <w:tblLook w:val="04A0" w:firstRow="1" w:lastRow="0" w:firstColumn="1" w:lastColumn="0" w:noHBand="0" w:noVBand="1"/>
      </w:tblPr>
      <w:tblGrid>
        <w:gridCol w:w="3964"/>
        <w:gridCol w:w="1418"/>
        <w:gridCol w:w="1417"/>
        <w:gridCol w:w="1418"/>
      </w:tblGrid>
      <w:tr w:rsidR="00143FD1" w:rsidRPr="00143FD1" w14:paraId="361136C3" w14:textId="77777777" w:rsidTr="00485264">
        <w:tc>
          <w:tcPr>
            <w:tcW w:w="3964" w:type="dxa"/>
            <w:shd w:val="clear" w:color="auto" w:fill="C1C1C1" w:themeFill="text2" w:themeFillTint="99"/>
          </w:tcPr>
          <w:p w14:paraId="6D1E360A"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Requirement</w:t>
            </w:r>
          </w:p>
        </w:tc>
        <w:tc>
          <w:tcPr>
            <w:tcW w:w="1418" w:type="dxa"/>
            <w:shd w:val="clear" w:color="auto" w:fill="C1C1C1" w:themeFill="text2" w:themeFillTint="99"/>
          </w:tcPr>
          <w:p w14:paraId="3B0C0AA7"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RfG: Type A</w:t>
            </w:r>
          </w:p>
        </w:tc>
        <w:tc>
          <w:tcPr>
            <w:tcW w:w="1417" w:type="dxa"/>
            <w:shd w:val="clear" w:color="auto" w:fill="C1C1C1" w:themeFill="text2" w:themeFillTint="99"/>
          </w:tcPr>
          <w:p w14:paraId="58018D98"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EN 50549-1</w:t>
            </w:r>
          </w:p>
        </w:tc>
        <w:tc>
          <w:tcPr>
            <w:tcW w:w="1418" w:type="dxa"/>
            <w:shd w:val="clear" w:color="auto" w:fill="C1C1C1" w:themeFill="text2" w:themeFillTint="99"/>
          </w:tcPr>
          <w:p w14:paraId="4EA1F3C2"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IEEE 1547-2018</w:t>
            </w:r>
          </w:p>
        </w:tc>
      </w:tr>
      <w:tr w:rsidR="00143FD1" w:rsidRPr="00143FD1" w14:paraId="2B4EAB72" w14:textId="77777777" w:rsidTr="00485264">
        <w:tc>
          <w:tcPr>
            <w:tcW w:w="8217" w:type="dxa"/>
            <w:gridSpan w:val="4"/>
            <w:shd w:val="clear" w:color="auto" w:fill="D6D6D6" w:themeFill="text2" w:themeFillTint="66"/>
          </w:tcPr>
          <w:p w14:paraId="4D6EB626"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Transmission system aspects</w:t>
            </w:r>
          </w:p>
        </w:tc>
      </w:tr>
      <w:tr w:rsidR="00143FD1" w:rsidRPr="00143FD1" w14:paraId="0B8B7DCE" w14:textId="77777777" w:rsidTr="00485264">
        <w:tc>
          <w:tcPr>
            <w:tcW w:w="8217" w:type="dxa"/>
            <w:gridSpan w:val="4"/>
            <w:shd w:val="clear" w:color="auto" w:fill="EAEAEA" w:themeFill="text2" w:themeFillTint="33"/>
          </w:tcPr>
          <w:p w14:paraId="0413ED83" w14:textId="77777777" w:rsidR="00143FD1" w:rsidRPr="00143FD1" w:rsidRDefault="00143FD1" w:rsidP="00143FD1">
            <w:pPr>
              <w:pStyle w:val="Geenafstand"/>
              <w:rPr>
                <w:i/>
                <w:color w:val="606060" w:themeColor="text1"/>
                <w:sz w:val="20"/>
                <w:szCs w:val="20"/>
                <w:lang w:val="en-GB"/>
              </w:rPr>
            </w:pPr>
            <w:r w:rsidRPr="00143FD1">
              <w:rPr>
                <w:i/>
                <w:color w:val="606060" w:themeColor="text1"/>
                <w:sz w:val="20"/>
                <w:szCs w:val="20"/>
                <w:lang w:val="en-GB"/>
              </w:rPr>
              <w:t>Emergency state – over- and underfrequency</w:t>
            </w:r>
          </w:p>
        </w:tc>
      </w:tr>
      <w:tr w:rsidR="00143FD1" w:rsidRPr="00143FD1" w14:paraId="786E054E" w14:textId="77777777" w:rsidTr="00485264">
        <w:tc>
          <w:tcPr>
            <w:tcW w:w="3964" w:type="dxa"/>
          </w:tcPr>
          <w:p w14:paraId="0165F8B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Limited frequency sensitive mode – overfrequency</w:t>
            </w:r>
          </w:p>
        </w:tc>
        <w:tc>
          <w:tcPr>
            <w:tcW w:w="1418" w:type="dxa"/>
          </w:tcPr>
          <w:p w14:paraId="4002624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7" w:type="dxa"/>
          </w:tcPr>
          <w:p w14:paraId="3680748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7902B88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34D8954E" w14:textId="77777777" w:rsidTr="00485264">
        <w:tc>
          <w:tcPr>
            <w:tcW w:w="3964" w:type="dxa"/>
          </w:tcPr>
          <w:p w14:paraId="2FCE81B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Limited frequency sensitive mode - underfrequency</w:t>
            </w:r>
          </w:p>
        </w:tc>
        <w:tc>
          <w:tcPr>
            <w:tcW w:w="1418" w:type="dxa"/>
          </w:tcPr>
          <w:p w14:paraId="20521CA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 for storage facilities</w:t>
            </w:r>
          </w:p>
        </w:tc>
        <w:tc>
          <w:tcPr>
            <w:tcW w:w="1417" w:type="dxa"/>
          </w:tcPr>
          <w:p w14:paraId="0920D7E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 for storage facilities</w:t>
            </w:r>
          </w:p>
        </w:tc>
        <w:tc>
          <w:tcPr>
            <w:tcW w:w="1418" w:type="dxa"/>
          </w:tcPr>
          <w:p w14:paraId="4C069D9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756003F4" w14:textId="77777777" w:rsidTr="00485264">
        <w:tc>
          <w:tcPr>
            <w:tcW w:w="3964" w:type="dxa"/>
          </w:tcPr>
          <w:p w14:paraId="73E496F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Logic interface to cease active power</w:t>
            </w:r>
          </w:p>
        </w:tc>
        <w:tc>
          <w:tcPr>
            <w:tcW w:w="1418" w:type="dxa"/>
          </w:tcPr>
          <w:p w14:paraId="237F91F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7" w:type="dxa"/>
          </w:tcPr>
          <w:p w14:paraId="700E7DB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76FA24BB" w14:textId="77777777" w:rsidR="00143FD1" w:rsidRPr="00143FD1" w:rsidRDefault="00143FD1" w:rsidP="00143FD1">
            <w:pPr>
              <w:pStyle w:val="Geenafstand"/>
              <w:rPr>
                <w:i/>
                <w:color w:val="606060" w:themeColor="text1"/>
                <w:sz w:val="20"/>
                <w:szCs w:val="20"/>
                <w:lang w:val="en-GB"/>
              </w:rPr>
            </w:pPr>
            <w:r w:rsidRPr="00143FD1">
              <w:rPr>
                <w:i/>
                <w:color w:val="606060" w:themeColor="text1"/>
                <w:sz w:val="20"/>
                <w:szCs w:val="20"/>
                <w:lang w:val="en-GB"/>
              </w:rPr>
              <w:t>TBD</w:t>
            </w:r>
          </w:p>
        </w:tc>
      </w:tr>
      <w:tr w:rsidR="00143FD1" w:rsidRPr="00143FD1" w14:paraId="1F4A59AA" w14:textId="77777777" w:rsidTr="00485264">
        <w:tc>
          <w:tcPr>
            <w:tcW w:w="8217" w:type="dxa"/>
            <w:gridSpan w:val="4"/>
            <w:shd w:val="clear" w:color="auto" w:fill="EAEAEA" w:themeFill="text2" w:themeFillTint="33"/>
          </w:tcPr>
          <w:p w14:paraId="7F84A8BD" w14:textId="77777777" w:rsidR="00143FD1" w:rsidRPr="00143FD1" w:rsidRDefault="00143FD1" w:rsidP="00143FD1">
            <w:pPr>
              <w:pStyle w:val="Geenafstand"/>
              <w:rPr>
                <w:i/>
                <w:color w:val="606060" w:themeColor="text1"/>
                <w:sz w:val="20"/>
                <w:szCs w:val="20"/>
                <w:lang w:val="en-GB"/>
              </w:rPr>
            </w:pPr>
            <w:r w:rsidRPr="00143FD1">
              <w:rPr>
                <w:i/>
                <w:color w:val="606060" w:themeColor="text1"/>
                <w:sz w:val="20"/>
                <w:szCs w:val="20"/>
                <w:lang w:val="en-GB"/>
              </w:rPr>
              <w:t>Continued operation</w:t>
            </w:r>
          </w:p>
        </w:tc>
      </w:tr>
      <w:tr w:rsidR="00143FD1" w:rsidRPr="00143FD1" w14:paraId="52D124C8" w14:textId="77777777" w:rsidTr="00485264">
        <w:tc>
          <w:tcPr>
            <w:tcW w:w="3964" w:type="dxa"/>
          </w:tcPr>
          <w:p w14:paraId="025EA41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Frequency ranges and minimum time periods for operation</w:t>
            </w:r>
          </w:p>
        </w:tc>
        <w:tc>
          <w:tcPr>
            <w:tcW w:w="1418" w:type="dxa"/>
          </w:tcPr>
          <w:p w14:paraId="03CA4F0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7" w:type="dxa"/>
          </w:tcPr>
          <w:p w14:paraId="0346109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31F6596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0376CB77" w14:textId="77777777" w:rsidTr="00485264">
        <w:tc>
          <w:tcPr>
            <w:tcW w:w="3964" w:type="dxa"/>
          </w:tcPr>
          <w:p w14:paraId="3C7CFE7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Admissible active power reduction with falling frequency</w:t>
            </w:r>
          </w:p>
        </w:tc>
        <w:tc>
          <w:tcPr>
            <w:tcW w:w="1418" w:type="dxa"/>
          </w:tcPr>
          <w:p w14:paraId="223B3E6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Included </w:t>
            </w:r>
          </w:p>
        </w:tc>
        <w:tc>
          <w:tcPr>
            <w:tcW w:w="1417" w:type="dxa"/>
          </w:tcPr>
          <w:p w14:paraId="55D6A69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Included </w:t>
            </w:r>
          </w:p>
        </w:tc>
        <w:tc>
          <w:tcPr>
            <w:tcW w:w="1418" w:type="dxa"/>
          </w:tcPr>
          <w:p w14:paraId="26C234F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2EB14AB6" w14:textId="77777777" w:rsidTr="00485264">
        <w:tc>
          <w:tcPr>
            <w:tcW w:w="3964" w:type="dxa"/>
          </w:tcPr>
          <w:p w14:paraId="7F683EA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Resistance to frequency gradients</w:t>
            </w:r>
          </w:p>
        </w:tc>
        <w:tc>
          <w:tcPr>
            <w:tcW w:w="1418" w:type="dxa"/>
          </w:tcPr>
          <w:p w14:paraId="5D37EC1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Included </w:t>
            </w:r>
          </w:p>
        </w:tc>
        <w:tc>
          <w:tcPr>
            <w:tcW w:w="1417" w:type="dxa"/>
          </w:tcPr>
          <w:p w14:paraId="45686E4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525C017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2E201D9A" w14:textId="77777777" w:rsidTr="00485264">
        <w:tc>
          <w:tcPr>
            <w:tcW w:w="8217" w:type="dxa"/>
            <w:gridSpan w:val="4"/>
            <w:shd w:val="clear" w:color="auto" w:fill="EAEAEA" w:themeFill="text2" w:themeFillTint="33"/>
          </w:tcPr>
          <w:p w14:paraId="628BF418" w14:textId="77777777" w:rsidR="00143FD1" w:rsidRPr="00143FD1" w:rsidRDefault="00143FD1" w:rsidP="00143FD1">
            <w:pPr>
              <w:pStyle w:val="Geenafstand"/>
              <w:rPr>
                <w:i/>
                <w:color w:val="606060" w:themeColor="text1"/>
                <w:sz w:val="20"/>
                <w:szCs w:val="20"/>
                <w:lang w:val="en-GB"/>
              </w:rPr>
            </w:pPr>
            <w:r w:rsidRPr="00143FD1">
              <w:rPr>
                <w:i/>
                <w:color w:val="606060" w:themeColor="text1"/>
                <w:sz w:val="20"/>
                <w:szCs w:val="20"/>
                <w:lang w:val="en-GB"/>
              </w:rPr>
              <w:t>Automatic connection to the network</w:t>
            </w:r>
          </w:p>
        </w:tc>
      </w:tr>
      <w:tr w:rsidR="00143FD1" w:rsidRPr="00143FD1" w14:paraId="5B606C98" w14:textId="77777777" w:rsidTr="00485264">
        <w:tc>
          <w:tcPr>
            <w:tcW w:w="3964" w:type="dxa"/>
          </w:tcPr>
          <w:p w14:paraId="211C717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Required frequency and voltage ranges</w:t>
            </w:r>
          </w:p>
        </w:tc>
        <w:tc>
          <w:tcPr>
            <w:tcW w:w="1418" w:type="dxa"/>
          </w:tcPr>
          <w:p w14:paraId="5B39B7D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7" w:type="dxa"/>
          </w:tcPr>
          <w:p w14:paraId="504FD77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2209572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47C9A6E8" w14:textId="77777777" w:rsidTr="00485264">
        <w:tc>
          <w:tcPr>
            <w:tcW w:w="8217" w:type="dxa"/>
            <w:gridSpan w:val="4"/>
            <w:shd w:val="clear" w:color="auto" w:fill="EAEAEA" w:themeFill="text2" w:themeFillTint="33"/>
          </w:tcPr>
          <w:p w14:paraId="1D32FABB" w14:textId="77777777" w:rsidR="00143FD1" w:rsidRPr="00143FD1" w:rsidRDefault="00143FD1" w:rsidP="00143FD1">
            <w:pPr>
              <w:pStyle w:val="Geenafstand"/>
              <w:rPr>
                <w:i/>
                <w:color w:val="606060" w:themeColor="text1"/>
                <w:sz w:val="20"/>
                <w:szCs w:val="20"/>
                <w:lang w:val="en-GB"/>
              </w:rPr>
            </w:pPr>
            <w:r w:rsidRPr="00143FD1">
              <w:rPr>
                <w:i/>
                <w:color w:val="606060" w:themeColor="text1"/>
                <w:sz w:val="20"/>
                <w:szCs w:val="20"/>
                <w:lang w:val="en-GB"/>
              </w:rPr>
              <w:t>Miscellaneous</w:t>
            </w:r>
          </w:p>
        </w:tc>
      </w:tr>
      <w:tr w:rsidR="00143FD1" w:rsidRPr="00143FD1" w14:paraId="0A4B0BE1" w14:textId="77777777" w:rsidTr="00485264">
        <w:tc>
          <w:tcPr>
            <w:tcW w:w="3964" w:type="dxa"/>
          </w:tcPr>
          <w:p w14:paraId="1E14FD5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Frequency related protection</w:t>
            </w:r>
          </w:p>
        </w:tc>
        <w:tc>
          <w:tcPr>
            <w:tcW w:w="1418" w:type="dxa"/>
          </w:tcPr>
          <w:p w14:paraId="26485531" w14:textId="77777777" w:rsidR="00143FD1" w:rsidRPr="00143FD1" w:rsidRDefault="00143FD1" w:rsidP="00143FD1">
            <w:pPr>
              <w:pStyle w:val="Geenafstand"/>
              <w:rPr>
                <w:color w:val="606060" w:themeColor="text1"/>
                <w:sz w:val="20"/>
                <w:szCs w:val="20"/>
                <w:lang w:val="en-GB"/>
              </w:rPr>
            </w:pPr>
          </w:p>
        </w:tc>
        <w:tc>
          <w:tcPr>
            <w:tcW w:w="1417" w:type="dxa"/>
          </w:tcPr>
          <w:p w14:paraId="3FF8F71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4D2B1ED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13DD270D" w14:textId="77777777" w:rsidTr="00485264">
        <w:tc>
          <w:tcPr>
            <w:tcW w:w="3964" w:type="dxa"/>
          </w:tcPr>
          <w:p w14:paraId="7C136E2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Undervoltage ride through</w:t>
            </w:r>
          </w:p>
        </w:tc>
        <w:tc>
          <w:tcPr>
            <w:tcW w:w="1418" w:type="dxa"/>
          </w:tcPr>
          <w:p w14:paraId="1076EACD" w14:textId="77777777" w:rsidR="00143FD1" w:rsidRPr="00143FD1" w:rsidRDefault="00143FD1" w:rsidP="00143FD1">
            <w:pPr>
              <w:pStyle w:val="Geenafstand"/>
              <w:rPr>
                <w:color w:val="606060" w:themeColor="text1"/>
                <w:sz w:val="20"/>
                <w:szCs w:val="20"/>
                <w:lang w:val="en-GB"/>
              </w:rPr>
            </w:pPr>
          </w:p>
        </w:tc>
        <w:tc>
          <w:tcPr>
            <w:tcW w:w="1417" w:type="dxa"/>
          </w:tcPr>
          <w:p w14:paraId="3D1A795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3BADC14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7AD7DBA6" w14:textId="77777777" w:rsidTr="00485264">
        <w:tc>
          <w:tcPr>
            <w:tcW w:w="3964" w:type="dxa"/>
          </w:tcPr>
          <w:p w14:paraId="262FD82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Overvoltage ride through</w:t>
            </w:r>
          </w:p>
        </w:tc>
        <w:tc>
          <w:tcPr>
            <w:tcW w:w="1418" w:type="dxa"/>
          </w:tcPr>
          <w:p w14:paraId="1484B72D" w14:textId="77777777" w:rsidR="00143FD1" w:rsidRPr="00143FD1" w:rsidRDefault="00143FD1" w:rsidP="00143FD1">
            <w:pPr>
              <w:pStyle w:val="Geenafstand"/>
              <w:rPr>
                <w:color w:val="606060" w:themeColor="text1"/>
                <w:sz w:val="20"/>
                <w:szCs w:val="20"/>
                <w:lang w:val="en-GB"/>
              </w:rPr>
            </w:pPr>
          </w:p>
        </w:tc>
        <w:tc>
          <w:tcPr>
            <w:tcW w:w="1417" w:type="dxa"/>
          </w:tcPr>
          <w:p w14:paraId="4273ECC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744E4C7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00445B00" w14:textId="77777777" w:rsidTr="00485264">
        <w:tc>
          <w:tcPr>
            <w:tcW w:w="3964" w:type="dxa"/>
          </w:tcPr>
          <w:p w14:paraId="4612638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Post fault reconnection requirements</w:t>
            </w:r>
          </w:p>
        </w:tc>
        <w:tc>
          <w:tcPr>
            <w:tcW w:w="1418" w:type="dxa"/>
          </w:tcPr>
          <w:p w14:paraId="4A80B4AA" w14:textId="77777777" w:rsidR="00143FD1" w:rsidRPr="00143FD1" w:rsidRDefault="00143FD1" w:rsidP="00143FD1">
            <w:pPr>
              <w:pStyle w:val="Geenafstand"/>
              <w:rPr>
                <w:color w:val="606060" w:themeColor="text1"/>
                <w:sz w:val="20"/>
                <w:szCs w:val="20"/>
                <w:lang w:val="en-GB"/>
              </w:rPr>
            </w:pPr>
          </w:p>
        </w:tc>
        <w:tc>
          <w:tcPr>
            <w:tcW w:w="1417" w:type="dxa"/>
          </w:tcPr>
          <w:p w14:paraId="469FC54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 (Type B only)</w:t>
            </w:r>
          </w:p>
        </w:tc>
        <w:tc>
          <w:tcPr>
            <w:tcW w:w="1418" w:type="dxa"/>
          </w:tcPr>
          <w:p w14:paraId="7A61429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19367BE5" w14:textId="77777777" w:rsidTr="00485264">
        <w:tc>
          <w:tcPr>
            <w:tcW w:w="3964" w:type="dxa"/>
          </w:tcPr>
          <w:p w14:paraId="5963AEB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Post fault active power recovery</w:t>
            </w:r>
          </w:p>
        </w:tc>
        <w:tc>
          <w:tcPr>
            <w:tcW w:w="1418" w:type="dxa"/>
          </w:tcPr>
          <w:p w14:paraId="6031B622" w14:textId="77777777" w:rsidR="00143FD1" w:rsidRPr="00143FD1" w:rsidRDefault="00143FD1" w:rsidP="00143FD1">
            <w:pPr>
              <w:pStyle w:val="Geenafstand"/>
              <w:rPr>
                <w:color w:val="606060" w:themeColor="text1"/>
                <w:sz w:val="20"/>
                <w:szCs w:val="20"/>
                <w:lang w:val="en-GB"/>
              </w:rPr>
            </w:pPr>
          </w:p>
        </w:tc>
        <w:tc>
          <w:tcPr>
            <w:tcW w:w="1417" w:type="dxa"/>
          </w:tcPr>
          <w:p w14:paraId="6E252BE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231289A0" w14:textId="77777777" w:rsidR="00143FD1" w:rsidRPr="00143FD1" w:rsidRDefault="00143FD1" w:rsidP="00143FD1">
            <w:pPr>
              <w:pStyle w:val="Geenafstand"/>
              <w:rPr>
                <w:i/>
                <w:color w:val="606060" w:themeColor="text1"/>
                <w:sz w:val="20"/>
                <w:szCs w:val="20"/>
                <w:lang w:val="en-GB"/>
              </w:rPr>
            </w:pPr>
            <w:r w:rsidRPr="00143FD1">
              <w:rPr>
                <w:i/>
                <w:color w:val="606060" w:themeColor="text1"/>
                <w:sz w:val="20"/>
                <w:szCs w:val="20"/>
                <w:lang w:val="en-GB"/>
              </w:rPr>
              <w:t>TBD</w:t>
            </w:r>
          </w:p>
        </w:tc>
      </w:tr>
      <w:tr w:rsidR="00143FD1" w:rsidRPr="00143FD1" w14:paraId="4131843B" w14:textId="77777777" w:rsidTr="00485264">
        <w:tc>
          <w:tcPr>
            <w:tcW w:w="8217" w:type="dxa"/>
            <w:gridSpan w:val="4"/>
            <w:shd w:val="clear" w:color="auto" w:fill="D6D6D6" w:themeFill="text2" w:themeFillTint="66"/>
          </w:tcPr>
          <w:p w14:paraId="5A3BBF94"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Distribution system aspects</w:t>
            </w:r>
          </w:p>
        </w:tc>
      </w:tr>
      <w:tr w:rsidR="00143FD1" w:rsidRPr="00143FD1" w14:paraId="0B5CDC82" w14:textId="77777777" w:rsidTr="00485264">
        <w:tc>
          <w:tcPr>
            <w:tcW w:w="3964" w:type="dxa"/>
          </w:tcPr>
          <w:p w14:paraId="23AAA1C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Anti-islanding</w:t>
            </w:r>
          </w:p>
        </w:tc>
        <w:tc>
          <w:tcPr>
            <w:tcW w:w="1418" w:type="dxa"/>
          </w:tcPr>
          <w:p w14:paraId="640C262E" w14:textId="77777777" w:rsidR="00143FD1" w:rsidRPr="00143FD1" w:rsidRDefault="00143FD1" w:rsidP="00143FD1">
            <w:pPr>
              <w:pStyle w:val="Geenafstand"/>
              <w:rPr>
                <w:color w:val="606060" w:themeColor="text1"/>
                <w:sz w:val="20"/>
                <w:szCs w:val="20"/>
                <w:lang w:val="en-GB"/>
              </w:rPr>
            </w:pPr>
          </w:p>
        </w:tc>
        <w:tc>
          <w:tcPr>
            <w:tcW w:w="1417" w:type="dxa"/>
          </w:tcPr>
          <w:p w14:paraId="41218DF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3F506C7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79BA0D82" w14:textId="77777777" w:rsidTr="00485264">
        <w:tc>
          <w:tcPr>
            <w:tcW w:w="3964" w:type="dxa"/>
          </w:tcPr>
          <w:p w14:paraId="0484163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Voltage related active power reduction</w:t>
            </w:r>
          </w:p>
        </w:tc>
        <w:tc>
          <w:tcPr>
            <w:tcW w:w="1418" w:type="dxa"/>
          </w:tcPr>
          <w:p w14:paraId="5A54C4D2" w14:textId="77777777" w:rsidR="00143FD1" w:rsidRPr="00143FD1" w:rsidRDefault="00143FD1" w:rsidP="00143FD1">
            <w:pPr>
              <w:pStyle w:val="Geenafstand"/>
              <w:rPr>
                <w:color w:val="606060" w:themeColor="text1"/>
                <w:sz w:val="20"/>
                <w:szCs w:val="20"/>
                <w:lang w:val="en-GB"/>
              </w:rPr>
            </w:pPr>
          </w:p>
        </w:tc>
        <w:tc>
          <w:tcPr>
            <w:tcW w:w="1417" w:type="dxa"/>
          </w:tcPr>
          <w:p w14:paraId="010F96C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4E1794F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1368A38A" w14:textId="77777777" w:rsidTr="00485264">
        <w:tc>
          <w:tcPr>
            <w:tcW w:w="3964" w:type="dxa"/>
          </w:tcPr>
          <w:p w14:paraId="71A53AB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Voltage ranges and minimum time periods for operation</w:t>
            </w:r>
          </w:p>
        </w:tc>
        <w:tc>
          <w:tcPr>
            <w:tcW w:w="1418" w:type="dxa"/>
          </w:tcPr>
          <w:p w14:paraId="6ACAA6D8" w14:textId="77777777" w:rsidR="00143FD1" w:rsidRPr="00143FD1" w:rsidRDefault="00143FD1" w:rsidP="00143FD1">
            <w:pPr>
              <w:pStyle w:val="Geenafstand"/>
              <w:rPr>
                <w:color w:val="606060" w:themeColor="text1"/>
                <w:sz w:val="20"/>
                <w:szCs w:val="20"/>
                <w:lang w:val="en-GB"/>
              </w:rPr>
            </w:pPr>
          </w:p>
        </w:tc>
        <w:tc>
          <w:tcPr>
            <w:tcW w:w="1417" w:type="dxa"/>
          </w:tcPr>
          <w:p w14:paraId="7B6F8C00" w14:textId="77777777" w:rsidR="00143FD1" w:rsidRPr="00143FD1" w:rsidRDefault="00143FD1" w:rsidP="00143FD1">
            <w:pPr>
              <w:pStyle w:val="Geenafstand"/>
              <w:rPr>
                <w:color w:val="606060" w:themeColor="text1"/>
                <w:sz w:val="20"/>
                <w:szCs w:val="20"/>
                <w:lang w:val="en-GB"/>
              </w:rPr>
            </w:pPr>
          </w:p>
        </w:tc>
        <w:tc>
          <w:tcPr>
            <w:tcW w:w="1418" w:type="dxa"/>
          </w:tcPr>
          <w:p w14:paraId="015ACC9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796D0356" w14:textId="77777777" w:rsidTr="00485264">
        <w:tc>
          <w:tcPr>
            <w:tcW w:w="3964" w:type="dxa"/>
          </w:tcPr>
          <w:p w14:paraId="3056AC5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Voltage related protection</w:t>
            </w:r>
          </w:p>
        </w:tc>
        <w:tc>
          <w:tcPr>
            <w:tcW w:w="1418" w:type="dxa"/>
          </w:tcPr>
          <w:p w14:paraId="081D73D6" w14:textId="77777777" w:rsidR="00143FD1" w:rsidRPr="00143FD1" w:rsidRDefault="00143FD1" w:rsidP="00143FD1">
            <w:pPr>
              <w:pStyle w:val="Geenafstand"/>
              <w:rPr>
                <w:color w:val="606060" w:themeColor="text1"/>
                <w:sz w:val="20"/>
                <w:szCs w:val="20"/>
                <w:lang w:val="en-GB"/>
              </w:rPr>
            </w:pPr>
          </w:p>
        </w:tc>
        <w:tc>
          <w:tcPr>
            <w:tcW w:w="1417" w:type="dxa"/>
          </w:tcPr>
          <w:p w14:paraId="6CF190C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0A4AFA3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586C589D" w14:textId="77777777" w:rsidTr="00485264">
        <w:tc>
          <w:tcPr>
            <w:tcW w:w="3964" w:type="dxa"/>
          </w:tcPr>
          <w:p w14:paraId="6625FCC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Reactive power capabilities</w:t>
            </w:r>
          </w:p>
        </w:tc>
        <w:tc>
          <w:tcPr>
            <w:tcW w:w="1418" w:type="dxa"/>
          </w:tcPr>
          <w:p w14:paraId="5A5ED53A" w14:textId="77777777" w:rsidR="00143FD1" w:rsidRPr="00143FD1" w:rsidRDefault="00143FD1" w:rsidP="00143FD1">
            <w:pPr>
              <w:pStyle w:val="Geenafstand"/>
              <w:rPr>
                <w:color w:val="606060" w:themeColor="text1"/>
                <w:sz w:val="20"/>
                <w:szCs w:val="20"/>
                <w:lang w:val="en-GB"/>
              </w:rPr>
            </w:pPr>
          </w:p>
        </w:tc>
        <w:tc>
          <w:tcPr>
            <w:tcW w:w="1417" w:type="dxa"/>
          </w:tcPr>
          <w:p w14:paraId="0326ECB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0754B9E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3EEC69F5" w14:textId="77777777" w:rsidTr="00485264">
        <w:tc>
          <w:tcPr>
            <w:tcW w:w="3964" w:type="dxa"/>
          </w:tcPr>
          <w:p w14:paraId="4F90686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Reactive power control</w:t>
            </w:r>
          </w:p>
        </w:tc>
        <w:tc>
          <w:tcPr>
            <w:tcW w:w="1418" w:type="dxa"/>
          </w:tcPr>
          <w:p w14:paraId="72010443" w14:textId="77777777" w:rsidR="00143FD1" w:rsidRPr="00143FD1" w:rsidRDefault="00143FD1" w:rsidP="00143FD1">
            <w:pPr>
              <w:pStyle w:val="Geenafstand"/>
              <w:rPr>
                <w:color w:val="606060" w:themeColor="text1"/>
                <w:sz w:val="20"/>
                <w:szCs w:val="20"/>
                <w:lang w:val="en-GB"/>
              </w:rPr>
            </w:pPr>
          </w:p>
        </w:tc>
        <w:tc>
          <w:tcPr>
            <w:tcW w:w="1417" w:type="dxa"/>
          </w:tcPr>
          <w:p w14:paraId="2C0D72E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c>
          <w:tcPr>
            <w:tcW w:w="1418" w:type="dxa"/>
          </w:tcPr>
          <w:p w14:paraId="1AFEE03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r w:rsidR="00143FD1" w:rsidRPr="00143FD1" w14:paraId="20C024FC" w14:textId="77777777" w:rsidTr="00485264">
        <w:tc>
          <w:tcPr>
            <w:tcW w:w="8217" w:type="dxa"/>
            <w:gridSpan w:val="4"/>
            <w:shd w:val="clear" w:color="auto" w:fill="D6D6D6" w:themeFill="text2" w:themeFillTint="66"/>
          </w:tcPr>
          <w:p w14:paraId="0EA9BCE4"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Power Quality</w:t>
            </w:r>
          </w:p>
        </w:tc>
      </w:tr>
      <w:tr w:rsidR="00143FD1" w:rsidRPr="00143FD1" w14:paraId="18607F42" w14:textId="77777777" w:rsidTr="00485264">
        <w:tc>
          <w:tcPr>
            <w:tcW w:w="3964" w:type="dxa"/>
          </w:tcPr>
          <w:p w14:paraId="0657AD3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Power quality requirements</w:t>
            </w:r>
          </w:p>
        </w:tc>
        <w:tc>
          <w:tcPr>
            <w:tcW w:w="2835" w:type="dxa"/>
            <w:gridSpan w:val="2"/>
          </w:tcPr>
          <w:p w14:paraId="6C9BFBE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Power quality requirements are outside the scope of RfG/50549-1. PQ requirements are described in standards EN 50160 and the IEC 61000 series. </w:t>
            </w:r>
          </w:p>
        </w:tc>
        <w:tc>
          <w:tcPr>
            <w:tcW w:w="1418" w:type="dxa"/>
          </w:tcPr>
          <w:p w14:paraId="371AC0B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Included</w:t>
            </w:r>
          </w:p>
        </w:tc>
      </w:tr>
    </w:tbl>
    <w:p w14:paraId="48FEB8BB" w14:textId="77777777" w:rsidR="00143FD1" w:rsidRPr="00143FD1" w:rsidRDefault="00143FD1" w:rsidP="00143FD1">
      <w:pPr>
        <w:pStyle w:val="Geenafstand"/>
        <w:rPr>
          <w:color w:val="606060" w:themeColor="text1"/>
          <w:sz w:val="18"/>
          <w:szCs w:val="18"/>
          <w:lang w:val="en-GB"/>
        </w:rPr>
      </w:pPr>
      <w:r w:rsidRPr="00143FD1">
        <w:rPr>
          <w:color w:val="606060" w:themeColor="text1"/>
          <w:sz w:val="18"/>
          <w:szCs w:val="18"/>
          <w:lang w:val="en-GB"/>
        </w:rPr>
        <w:t>Table 2: overview of grid connection requirements for PGMs</w:t>
      </w:r>
    </w:p>
    <w:p w14:paraId="6F01A8C9" w14:textId="77777777" w:rsidR="00143FD1" w:rsidRPr="00143FD1" w:rsidRDefault="00143FD1" w:rsidP="00143FD1">
      <w:pPr>
        <w:pStyle w:val="Geenafstand"/>
        <w:rPr>
          <w:color w:val="606060" w:themeColor="text1"/>
          <w:sz w:val="20"/>
          <w:szCs w:val="20"/>
          <w:lang w:val="en-GB"/>
        </w:rPr>
      </w:pPr>
    </w:p>
    <w:p w14:paraId="2DB51278" w14:textId="77777777" w:rsidR="00143FD1" w:rsidRPr="00143FD1" w:rsidRDefault="00143FD1" w:rsidP="00143FD1">
      <w:pPr>
        <w:pStyle w:val="Geenafstand"/>
        <w:rPr>
          <w:color w:val="606060" w:themeColor="text1"/>
          <w:sz w:val="20"/>
          <w:szCs w:val="20"/>
          <w:lang w:val="en-GB"/>
        </w:rPr>
      </w:pPr>
    </w:p>
    <w:p w14:paraId="16924B5B" w14:textId="77777777" w:rsidR="00143FD1" w:rsidRPr="00143FD1" w:rsidRDefault="00143FD1" w:rsidP="00143FD1">
      <w:pPr>
        <w:pStyle w:val="Geenafstand"/>
        <w:rPr>
          <w:color w:val="606060" w:themeColor="text1"/>
          <w:sz w:val="20"/>
          <w:szCs w:val="20"/>
          <w:lang w:val="en-GB"/>
        </w:rPr>
      </w:pPr>
    </w:p>
    <w:p w14:paraId="056199A9" w14:textId="77777777" w:rsidR="00143FD1" w:rsidRPr="00143FD1" w:rsidRDefault="00143FD1" w:rsidP="00143FD1">
      <w:pPr>
        <w:pStyle w:val="Geenafstand"/>
        <w:rPr>
          <w:color w:val="606060" w:themeColor="text1"/>
          <w:sz w:val="20"/>
          <w:szCs w:val="20"/>
          <w:lang w:val="en-GB"/>
        </w:rPr>
      </w:pPr>
    </w:p>
    <w:p w14:paraId="0C509355" w14:textId="77777777" w:rsidR="00143FD1" w:rsidRDefault="00143FD1" w:rsidP="00143FD1">
      <w:pPr>
        <w:pStyle w:val="Geenafstand"/>
        <w:rPr>
          <w:color w:val="606060" w:themeColor="text1"/>
          <w:sz w:val="20"/>
          <w:szCs w:val="20"/>
          <w:lang w:val="en-GB"/>
        </w:rPr>
      </w:pPr>
    </w:p>
    <w:p w14:paraId="0A30DA6E" w14:textId="77777777" w:rsidR="00143FD1" w:rsidRPr="00143FD1" w:rsidRDefault="00143FD1" w:rsidP="00143FD1">
      <w:pPr>
        <w:pStyle w:val="Geenafstand"/>
        <w:rPr>
          <w:color w:val="606060" w:themeColor="text1"/>
          <w:sz w:val="20"/>
          <w:szCs w:val="20"/>
          <w:lang w:val="en-GB"/>
        </w:rPr>
      </w:pPr>
    </w:p>
    <w:p w14:paraId="0F386A6E" w14:textId="77777777" w:rsidR="00143FD1" w:rsidRPr="00143FD1" w:rsidRDefault="00143FD1" w:rsidP="00143FD1">
      <w:pPr>
        <w:pStyle w:val="Geenafstand"/>
        <w:rPr>
          <w:color w:val="606060" w:themeColor="text1"/>
          <w:sz w:val="20"/>
          <w:szCs w:val="20"/>
          <w:lang w:val="en-GB"/>
        </w:rPr>
      </w:pPr>
    </w:p>
    <w:tbl>
      <w:tblPr>
        <w:tblStyle w:val="Tabelraster"/>
        <w:tblW w:w="9063" w:type="dxa"/>
        <w:tblLook w:val="04A0" w:firstRow="1" w:lastRow="0" w:firstColumn="1" w:lastColumn="0" w:noHBand="0" w:noVBand="1"/>
      </w:tblPr>
      <w:tblGrid>
        <w:gridCol w:w="1811"/>
        <w:gridCol w:w="1813"/>
        <w:gridCol w:w="1813"/>
        <w:gridCol w:w="1813"/>
        <w:gridCol w:w="1813"/>
      </w:tblGrid>
      <w:tr w:rsidR="00143FD1" w:rsidRPr="00143FD1" w14:paraId="3521050B" w14:textId="77777777" w:rsidTr="00485264">
        <w:tc>
          <w:tcPr>
            <w:tcW w:w="1811" w:type="dxa"/>
          </w:tcPr>
          <w:p w14:paraId="0257C7D8" w14:textId="77777777" w:rsidR="00143FD1" w:rsidRPr="00143FD1" w:rsidRDefault="00143FD1" w:rsidP="00143FD1">
            <w:pPr>
              <w:pStyle w:val="Geenafstand"/>
              <w:rPr>
                <w:color w:val="606060" w:themeColor="text1"/>
                <w:sz w:val="20"/>
                <w:szCs w:val="20"/>
                <w:lang w:val="en-GB"/>
              </w:rPr>
            </w:pPr>
          </w:p>
        </w:tc>
        <w:tc>
          <w:tcPr>
            <w:tcW w:w="1813" w:type="dxa"/>
          </w:tcPr>
          <w:p w14:paraId="7C9A60B0"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Germany</w:t>
            </w:r>
          </w:p>
        </w:tc>
        <w:tc>
          <w:tcPr>
            <w:tcW w:w="1813" w:type="dxa"/>
          </w:tcPr>
          <w:p w14:paraId="497C3B1F"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France</w:t>
            </w:r>
          </w:p>
        </w:tc>
        <w:tc>
          <w:tcPr>
            <w:tcW w:w="1813" w:type="dxa"/>
          </w:tcPr>
          <w:p w14:paraId="3DF4F67E"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The Netherlands</w:t>
            </w:r>
          </w:p>
        </w:tc>
        <w:tc>
          <w:tcPr>
            <w:tcW w:w="1813" w:type="dxa"/>
          </w:tcPr>
          <w:p w14:paraId="79A11EA1"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Sweden</w:t>
            </w:r>
          </w:p>
        </w:tc>
      </w:tr>
      <w:tr w:rsidR="00143FD1" w:rsidRPr="00143FD1" w14:paraId="3482C09E" w14:textId="77777777" w:rsidTr="00485264">
        <w:tc>
          <w:tcPr>
            <w:tcW w:w="1811" w:type="dxa"/>
          </w:tcPr>
          <w:p w14:paraId="4ECB48E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Frequency threshold </w:t>
            </w:r>
          </w:p>
        </w:tc>
        <w:tc>
          <w:tcPr>
            <w:tcW w:w="1813" w:type="dxa"/>
          </w:tcPr>
          <w:p w14:paraId="67B8411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50,2 – 50,5 Hz</w:t>
            </w:r>
          </w:p>
          <w:p w14:paraId="22A72A7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Default: 50,2 Hz</w:t>
            </w:r>
          </w:p>
        </w:tc>
        <w:tc>
          <w:tcPr>
            <w:tcW w:w="1813" w:type="dxa"/>
          </w:tcPr>
          <w:p w14:paraId="0215CA4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50,2 – 50,5 Hz</w:t>
            </w:r>
          </w:p>
          <w:p w14:paraId="18FE3A4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Default: 50,2 Hz</w:t>
            </w:r>
          </w:p>
        </w:tc>
        <w:tc>
          <w:tcPr>
            <w:tcW w:w="1813" w:type="dxa"/>
          </w:tcPr>
          <w:p w14:paraId="6C0F3F0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50,2 – 50,5 Hz</w:t>
            </w:r>
          </w:p>
          <w:p w14:paraId="1FF253C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Default: 50,2 Hz</w:t>
            </w:r>
          </w:p>
        </w:tc>
        <w:tc>
          <w:tcPr>
            <w:tcW w:w="1813" w:type="dxa"/>
          </w:tcPr>
          <w:p w14:paraId="2E84B78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50,5 Hz</w:t>
            </w:r>
          </w:p>
        </w:tc>
      </w:tr>
      <w:tr w:rsidR="00143FD1" w:rsidRPr="00143FD1" w14:paraId="55E73785" w14:textId="77777777" w:rsidTr="00485264">
        <w:tc>
          <w:tcPr>
            <w:tcW w:w="1811" w:type="dxa"/>
          </w:tcPr>
          <w:p w14:paraId="172434C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Droop %</w:t>
            </w:r>
          </w:p>
        </w:tc>
        <w:tc>
          <w:tcPr>
            <w:tcW w:w="1813" w:type="dxa"/>
          </w:tcPr>
          <w:p w14:paraId="630AA0A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 to 12%</w:t>
            </w:r>
          </w:p>
          <w:p w14:paraId="29C1C3A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Default: 5%</w:t>
            </w:r>
          </w:p>
        </w:tc>
        <w:tc>
          <w:tcPr>
            <w:tcW w:w="1813" w:type="dxa"/>
          </w:tcPr>
          <w:p w14:paraId="097C35E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 to 12%</w:t>
            </w:r>
          </w:p>
          <w:p w14:paraId="7D2D0DB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Default: 5%</w:t>
            </w:r>
          </w:p>
        </w:tc>
        <w:tc>
          <w:tcPr>
            <w:tcW w:w="1813" w:type="dxa"/>
          </w:tcPr>
          <w:p w14:paraId="4474697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 to 12%</w:t>
            </w:r>
          </w:p>
          <w:p w14:paraId="40FFE73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Default: 5%</w:t>
            </w:r>
          </w:p>
        </w:tc>
        <w:tc>
          <w:tcPr>
            <w:tcW w:w="1813" w:type="dxa"/>
          </w:tcPr>
          <w:p w14:paraId="3455AD5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8%</w:t>
            </w:r>
          </w:p>
        </w:tc>
      </w:tr>
      <w:tr w:rsidR="00143FD1" w:rsidRPr="00143FD1" w14:paraId="2DFF7D5F" w14:textId="77777777" w:rsidTr="00485264">
        <w:tc>
          <w:tcPr>
            <w:tcW w:w="1811" w:type="dxa"/>
          </w:tcPr>
          <w:p w14:paraId="2249D88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Further actions </w:t>
            </w:r>
          </w:p>
        </w:tc>
        <w:tc>
          <w:tcPr>
            <w:tcW w:w="1813" w:type="dxa"/>
          </w:tcPr>
          <w:p w14:paraId="0603E25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Further reduction in active power</w:t>
            </w:r>
          </w:p>
        </w:tc>
        <w:tc>
          <w:tcPr>
            <w:tcW w:w="1813" w:type="dxa"/>
          </w:tcPr>
          <w:p w14:paraId="5E0F321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tc>
        <w:tc>
          <w:tcPr>
            <w:tcW w:w="1813" w:type="dxa"/>
          </w:tcPr>
          <w:p w14:paraId="0802952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Operation to continue</w:t>
            </w:r>
          </w:p>
        </w:tc>
        <w:tc>
          <w:tcPr>
            <w:tcW w:w="1813" w:type="dxa"/>
          </w:tcPr>
          <w:p w14:paraId="66217E8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Operation to continue</w:t>
            </w:r>
          </w:p>
        </w:tc>
      </w:tr>
      <w:tr w:rsidR="00143FD1" w:rsidRPr="00143FD1" w14:paraId="0136B005" w14:textId="77777777" w:rsidTr="00485264">
        <w:tc>
          <w:tcPr>
            <w:tcW w:w="1811" w:type="dxa"/>
          </w:tcPr>
          <w:p w14:paraId="3D79832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Sources</w:t>
            </w:r>
          </w:p>
        </w:tc>
        <w:tc>
          <w:tcPr>
            <w:tcW w:w="1813" w:type="dxa"/>
          </w:tcPr>
          <w:p w14:paraId="79AA0AC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VDE AR N 4105: 2018-11;</w:t>
            </w:r>
          </w:p>
          <w:p w14:paraId="0B6C14F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Paragraph 5.7.4.2.3 </w:t>
            </w:r>
          </w:p>
        </w:tc>
        <w:tc>
          <w:tcPr>
            <w:tcW w:w="1813" w:type="dxa"/>
          </w:tcPr>
          <w:p w14:paraId="4C6D02B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Arrêté du 9 juin 2020;</w:t>
            </w:r>
          </w:p>
          <w:p w14:paraId="0D0D64F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Article 37</w:t>
            </w:r>
          </w:p>
        </w:tc>
        <w:tc>
          <w:tcPr>
            <w:tcW w:w="1813" w:type="dxa"/>
          </w:tcPr>
          <w:p w14:paraId="55E8478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Netcode elektriciteit;</w:t>
            </w:r>
          </w:p>
          <w:p w14:paraId="4B0DDFE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Article 3.13 (4)</w:t>
            </w:r>
          </w:p>
        </w:tc>
        <w:tc>
          <w:tcPr>
            <w:tcW w:w="1813" w:type="dxa"/>
          </w:tcPr>
          <w:p w14:paraId="6E53D8D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Föreskrift EIFS 2018:2;</w:t>
            </w:r>
          </w:p>
          <w:p w14:paraId="21B393B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Chapter 3(3) – 3(6)</w:t>
            </w:r>
          </w:p>
        </w:tc>
      </w:tr>
    </w:tbl>
    <w:p w14:paraId="2A0B6FCF" w14:textId="77777777" w:rsidR="00143FD1" w:rsidRDefault="00143FD1" w:rsidP="00143FD1">
      <w:pPr>
        <w:pStyle w:val="Geenafstand"/>
        <w:rPr>
          <w:color w:val="606060" w:themeColor="text1"/>
          <w:sz w:val="18"/>
          <w:szCs w:val="18"/>
          <w:lang w:val="en-GB"/>
        </w:rPr>
      </w:pPr>
      <w:r w:rsidRPr="00143FD1">
        <w:rPr>
          <w:color w:val="606060" w:themeColor="text1"/>
          <w:sz w:val="18"/>
          <w:szCs w:val="18"/>
          <w:lang w:val="en-GB"/>
        </w:rPr>
        <w:t>Table 3: LFSM-O requirements in selected countries.</w:t>
      </w:r>
    </w:p>
    <w:p w14:paraId="13CD1053" w14:textId="77777777" w:rsidR="00143FD1" w:rsidRPr="00143FD1" w:rsidRDefault="00143FD1" w:rsidP="00143FD1">
      <w:pPr>
        <w:pStyle w:val="Geenafstand"/>
        <w:rPr>
          <w:color w:val="606060" w:themeColor="text1"/>
          <w:sz w:val="18"/>
          <w:szCs w:val="18"/>
          <w:lang w:val="en-GB"/>
        </w:rPr>
      </w:pPr>
    </w:p>
    <w:p w14:paraId="3CF80101" w14:textId="77777777" w:rsidR="00143FD1" w:rsidRPr="00143FD1" w:rsidRDefault="00143FD1" w:rsidP="00143FD1">
      <w:pPr>
        <w:pStyle w:val="Geenafstand"/>
        <w:rPr>
          <w:color w:val="606060" w:themeColor="text1"/>
          <w:sz w:val="20"/>
          <w:szCs w:val="20"/>
          <w:lang w:val="en-GB"/>
        </w:rPr>
      </w:pPr>
    </w:p>
    <w:tbl>
      <w:tblPr>
        <w:tblStyle w:val="Tabelraster"/>
        <w:tblW w:w="0" w:type="auto"/>
        <w:tblLook w:val="04A0" w:firstRow="1" w:lastRow="0" w:firstColumn="1" w:lastColumn="0" w:noHBand="0" w:noVBand="1"/>
      </w:tblPr>
      <w:tblGrid>
        <w:gridCol w:w="1812"/>
        <w:gridCol w:w="1585"/>
        <w:gridCol w:w="2039"/>
        <w:gridCol w:w="1813"/>
        <w:gridCol w:w="1813"/>
      </w:tblGrid>
      <w:tr w:rsidR="00143FD1" w:rsidRPr="00143FD1" w14:paraId="32970CD7" w14:textId="77777777" w:rsidTr="00485264">
        <w:tc>
          <w:tcPr>
            <w:tcW w:w="1812" w:type="dxa"/>
          </w:tcPr>
          <w:p w14:paraId="114B521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Frequency </w:t>
            </w:r>
          </w:p>
        </w:tc>
        <w:tc>
          <w:tcPr>
            <w:tcW w:w="1585" w:type="dxa"/>
          </w:tcPr>
          <w:p w14:paraId="119888C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Above 50,2 threshold</w:t>
            </w:r>
          </w:p>
          <w:p w14:paraId="23C521E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(DE/FR/NL)</w:t>
            </w:r>
          </w:p>
        </w:tc>
        <w:tc>
          <w:tcPr>
            <w:tcW w:w="2039" w:type="dxa"/>
          </w:tcPr>
          <w:p w14:paraId="5CB15C7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Minimum acceptable decrease in active power output (DE/FR/NL)</w:t>
            </w:r>
          </w:p>
        </w:tc>
        <w:tc>
          <w:tcPr>
            <w:tcW w:w="1813" w:type="dxa"/>
          </w:tcPr>
          <w:p w14:paraId="1B348BF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Above 50,5 threshold (SE)</w:t>
            </w:r>
          </w:p>
        </w:tc>
        <w:tc>
          <w:tcPr>
            <w:tcW w:w="1813" w:type="dxa"/>
          </w:tcPr>
          <w:p w14:paraId="49EA0A3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Minimum acceptable decrease in active power output (SE)</w:t>
            </w:r>
          </w:p>
        </w:tc>
      </w:tr>
      <w:tr w:rsidR="00143FD1" w:rsidRPr="00143FD1" w14:paraId="2B6F78E5" w14:textId="77777777" w:rsidTr="00485264">
        <w:tc>
          <w:tcPr>
            <w:tcW w:w="1812" w:type="dxa"/>
          </w:tcPr>
          <w:p w14:paraId="67D46FA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50.0</w:t>
            </w:r>
          </w:p>
        </w:tc>
        <w:tc>
          <w:tcPr>
            <w:tcW w:w="1585" w:type="dxa"/>
          </w:tcPr>
          <w:p w14:paraId="5BCCCB9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039" w:type="dxa"/>
          </w:tcPr>
          <w:p w14:paraId="5AAC0D5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1813" w:type="dxa"/>
          </w:tcPr>
          <w:p w14:paraId="1589A5F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1813" w:type="dxa"/>
          </w:tcPr>
          <w:p w14:paraId="5CB1C8C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r w:rsidR="00143FD1" w:rsidRPr="00143FD1" w14:paraId="37F0EBD4" w14:textId="77777777" w:rsidTr="00485264">
        <w:tc>
          <w:tcPr>
            <w:tcW w:w="1812" w:type="dxa"/>
          </w:tcPr>
          <w:p w14:paraId="6E7DA86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50.1</w:t>
            </w:r>
          </w:p>
        </w:tc>
        <w:tc>
          <w:tcPr>
            <w:tcW w:w="1585" w:type="dxa"/>
          </w:tcPr>
          <w:p w14:paraId="65B3697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039" w:type="dxa"/>
          </w:tcPr>
          <w:p w14:paraId="2EE2BF0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1813" w:type="dxa"/>
          </w:tcPr>
          <w:p w14:paraId="4BC7F2A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1813" w:type="dxa"/>
          </w:tcPr>
          <w:p w14:paraId="50B4822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r w:rsidR="00143FD1" w:rsidRPr="00143FD1" w14:paraId="191C645B" w14:textId="77777777" w:rsidTr="00485264">
        <w:tc>
          <w:tcPr>
            <w:tcW w:w="1812" w:type="dxa"/>
          </w:tcPr>
          <w:p w14:paraId="3093F49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50.2</w:t>
            </w:r>
          </w:p>
        </w:tc>
        <w:tc>
          <w:tcPr>
            <w:tcW w:w="1585" w:type="dxa"/>
          </w:tcPr>
          <w:p w14:paraId="371A1C4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039" w:type="dxa"/>
          </w:tcPr>
          <w:p w14:paraId="7FBB426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1813" w:type="dxa"/>
          </w:tcPr>
          <w:p w14:paraId="4DEE6FB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1813" w:type="dxa"/>
          </w:tcPr>
          <w:p w14:paraId="4F4159B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r w:rsidR="00143FD1" w:rsidRPr="00143FD1" w14:paraId="09CBB1BE" w14:textId="77777777" w:rsidTr="00485264">
        <w:tc>
          <w:tcPr>
            <w:tcW w:w="1812" w:type="dxa"/>
          </w:tcPr>
          <w:p w14:paraId="7142AF7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50.3</w:t>
            </w:r>
          </w:p>
        </w:tc>
        <w:tc>
          <w:tcPr>
            <w:tcW w:w="1585" w:type="dxa"/>
          </w:tcPr>
          <w:p w14:paraId="2652D2E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0.1</w:t>
            </w:r>
          </w:p>
        </w:tc>
        <w:tc>
          <w:tcPr>
            <w:tcW w:w="2039" w:type="dxa"/>
          </w:tcPr>
          <w:p w14:paraId="5271E43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w:t>
            </w:r>
          </w:p>
        </w:tc>
        <w:tc>
          <w:tcPr>
            <w:tcW w:w="1813" w:type="dxa"/>
          </w:tcPr>
          <w:p w14:paraId="764D45A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1813" w:type="dxa"/>
          </w:tcPr>
          <w:p w14:paraId="0D762DE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r w:rsidR="00143FD1" w:rsidRPr="00143FD1" w14:paraId="3B934B3F" w14:textId="77777777" w:rsidTr="00485264">
        <w:tc>
          <w:tcPr>
            <w:tcW w:w="1812" w:type="dxa"/>
          </w:tcPr>
          <w:p w14:paraId="666E69B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50.4</w:t>
            </w:r>
          </w:p>
        </w:tc>
        <w:tc>
          <w:tcPr>
            <w:tcW w:w="1585" w:type="dxa"/>
          </w:tcPr>
          <w:p w14:paraId="34D9707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0.2</w:t>
            </w:r>
          </w:p>
        </w:tc>
        <w:tc>
          <w:tcPr>
            <w:tcW w:w="2039" w:type="dxa"/>
          </w:tcPr>
          <w:p w14:paraId="14BC2B7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8%</w:t>
            </w:r>
          </w:p>
        </w:tc>
        <w:tc>
          <w:tcPr>
            <w:tcW w:w="1813" w:type="dxa"/>
          </w:tcPr>
          <w:p w14:paraId="11DB805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1813" w:type="dxa"/>
          </w:tcPr>
          <w:p w14:paraId="2CD67D5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r w:rsidR="00143FD1" w:rsidRPr="00143FD1" w14:paraId="09401CE9" w14:textId="77777777" w:rsidTr="00485264">
        <w:tc>
          <w:tcPr>
            <w:tcW w:w="1812" w:type="dxa"/>
          </w:tcPr>
          <w:p w14:paraId="1CBA852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50.5</w:t>
            </w:r>
          </w:p>
        </w:tc>
        <w:tc>
          <w:tcPr>
            <w:tcW w:w="1585" w:type="dxa"/>
          </w:tcPr>
          <w:p w14:paraId="3A931E2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0.3</w:t>
            </w:r>
          </w:p>
        </w:tc>
        <w:tc>
          <w:tcPr>
            <w:tcW w:w="2039" w:type="dxa"/>
          </w:tcPr>
          <w:p w14:paraId="38F7C69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12%</w:t>
            </w:r>
          </w:p>
        </w:tc>
        <w:tc>
          <w:tcPr>
            <w:tcW w:w="1813" w:type="dxa"/>
          </w:tcPr>
          <w:p w14:paraId="148A1FD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1813" w:type="dxa"/>
          </w:tcPr>
          <w:p w14:paraId="11F5440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r w:rsidR="00143FD1" w:rsidRPr="00143FD1" w14:paraId="17E858D4" w14:textId="77777777" w:rsidTr="00485264">
        <w:tc>
          <w:tcPr>
            <w:tcW w:w="1812" w:type="dxa"/>
          </w:tcPr>
          <w:p w14:paraId="7BA1D1F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50.6</w:t>
            </w:r>
          </w:p>
        </w:tc>
        <w:tc>
          <w:tcPr>
            <w:tcW w:w="1585" w:type="dxa"/>
          </w:tcPr>
          <w:p w14:paraId="0A01AB5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0.4</w:t>
            </w:r>
          </w:p>
        </w:tc>
        <w:tc>
          <w:tcPr>
            <w:tcW w:w="2039" w:type="dxa"/>
          </w:tcPr>
          <w:p w14:paraId="7D1790C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16%</w:t>
            </w:r>
          </w:p>
        </w:tc>
        <w:tc>
          <w:tcPr>
            <w:tcW w:w="1813" w:type="dxa"/>
          </w:tcPr>
          <w:p w14:paraId="0C1B2B5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0.1</w:t>
            </w:r>
          </w:p>
        </w:tc>
        <w:tc>
          <w:tcPr>
            <w:tcW w:w="1813" w:type="dxa"/>
          </w:tcPr>
          <w:p w14:paraId="095B8AC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2.5%</w:t>
            </w:r>
          </w:p>
        </w:tc>
      </w:tr>
      <w:tr w:rsidR="00143FD1" w:rsidRPr="00143FD1" w14:paraId="77A52776" w14:textId="77777777" w:rsidTr="00485264">
        <w:tc>
          <w:tcPr>
            <w:tcW w:w="1812" w:type="dxa"/>
          </w:tcPr>
          <w:p w14:paraId="47A470A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50.7</w:t>
            </w:r>
          </w:p>
        </w:tc>
        <w:tc>
          <w:tcPr>
            <w:tcW w:w="1585" w:type="dxa"/>
          </w:tcPr>
          <w:p w14:paraId="0A82233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0.5</w:t>
            </w:r>
          </w:p>
        </w:tc>
        <w:tc>
          <w:tcPr>
            <w:tcW w:w="2039" w:type="dxa"/>
          </w:tcPr>
          <w:p w14:paraId="3D8CB99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20%</w:t>
            </w:r>
          </w:p>
        </w:tc>
        <w:tc>
          <w:tcPr>
            <w:tcW w:w="1813" w:type="dxa"/>
          </w:tcPr>
          <w:p w14:paraId="5AB87E7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0.2</w:t>
            </w:r>
          </w:p>
        </w:tc>
        <w:tc>
          <w:tcPr>
            <w:tcW w:w="1813" w:type="dxa"/>
          </w:tcPr>
          <w:p w14:paraId="72D8864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w:t>
            </w:r>
          </w:p>
        </w:tc>
      </w:tr>
      <w:tr w:rsidR="00143FD1" w:rsidRPr="00143FD1" w14:paraId="50155D59" w14:textId="77777777" w:rsidTr="00485264">
        <w:tc>
          <w:tcPr>
            <w:tcW w:w="1812" w:type="dxa"/>
          </w:tcPr>
          <w:p w14:paraId="15E7E4D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50.8</w:t>
            </w:r>
          </w:p>
        </w:tc>
        <w:tc>
          <w:tcPr>
            <w:tcW w:w="1585" w:type="dxa"/>
          </w:tcPr>
          <w:p w14:paraId="7C43A3A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0.6</w:t>
            </w:r>
          </w:p>
        </w:tc>
        <w:tc>
          <w:tcPr>
            <w:tcW w:w="2039" w:type="dxa"/>
          </w:tcPr>
          <w:p w14:paraId="49EA7F2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24%</w:t>
            </w:r>
          </w:p>
        </w:tc>
        <w:tc>
          <w:tcPr>
            <w:tcW w:w="1813" w:type="dxa"/>
          </w:tcPr>
          <w:p w14:paraId="441C153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0.3</w:t>
            </w:r>
          </w:p>
        </w:tc>
        <w:tc>
          <w:tcPr>
            <w:tcW w:w="1813" w:type="dxa"/>
          </w:tcPr>
          <w:p w14:paraId="0465CA7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7.5%</w:t>
            </w:r>
          </w:p>
        </w:tc>
      </w:tr>
      <w:tr w:rsidR="00143FD1" w:rsidRPr="00143FD1" w14:paraId="429E703E" w14:textId="77777777" w:rsidTr="00485264">
        <w:tc>
          <w:tcPr>
            <w:tcW w:w="1812" w:type="dxa"/>
          </w:tcPr>
          <w:p w14:paraId="5EAAED8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50.9</w:t>
            </w:r>
          </w:p>
        </w:tc>
        <w:tc>
          <w:tcPr>
            <w:tcW w:w="1585" w:type="dxa"/>
          </w:tcPr>
          <w:p w14:paraId="5E6852B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0.7</w:t>
            </w:r>
          </w:p>
        </w:tc>
        <w:tc>
          <w:tcPr>
            <w:tcW w:w="2039" w:type="dxa"/>
          </w:tcPr>
          <w:p w14:paraId="63398F5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28%</w:t>
            </w:r>
          </w:p>
        </w:tc>
        <w:tc>
          <w:tcPr>
            <w:tcW w:w="1813" w:type="dxa"/>
          </w:tcPr>
          <w:p w14:paraId="323DEA0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0.4</w:t>
            </w:r>
          </w:p>
        </w:tc>
        <w:tc>
          <w:tcPr>
            <w:tcW w:w="1813" w:type="dxa"/>
          </w:tcPr>
          <w:p w14:paraId="0C48096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w:t>
            </w:r>
          </w:p>
        </w:tc>
      </w:tr>
      <w:tr w:rsidR="00143FD1" w:rsidRPr="00143FD1" w14:paraId="3D903E68" w14:textId="77777777" w:rsidTr="00485264">
        <w:tc>
          <w:tcPr>
            <w:tcW w:w="1812" w:type="dxa"/>
          </w:tcPr>
          <w:p w14:paraId="5344C59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51.0</w:t>
            </w:r>
          </w:p>
        </w:tc>
        <w:tc>
          <w:tcPr>
            <w:tcW w:w="1585" w:type="dxa"/>
          </w:tcPr>
          <w:p w14:paraId="105D7EF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0.8</w:t>
            </w:r>
          </w:p>
        </w:tc>
        <w:tc>
          <w:tcPr>
            <w:tcW w:w="2039" w:type="dxa"/>
          </w:tcPr>
          <w:p w14:paraId="6DDB766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32%</w:t>
            </w:r>
          </w:p>
        </w:tc>
        <w:tc>
          <w:tcPr>
            <w:tcW w:w="1813" w:type="dxa"/>
          </w:tcPr>
          <w:p w14:paraId="175B517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0.5</w:t>
            </w:r>
          </w:p>
        </w:tc>
        <w:tc>
          <w:tcPr>
            <w:tcW w:w="1813" w:type="dxa"/>
          </w:tcPr>
          <w:p w14:paraId="25515E0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12.5%</w:t>
            </w:r>
          </w:p>
        </w:tc>
      </w:tr>
      <w:tr w:rsidR="00143FD1" w:rsidRPr="00143FD1" w14:paraId="62237549" w14:textId="77777777" w:rsidTr="00485264">
        <w:tc>
          <w:tcPr>
            <w:tcW w:w="1812" w:type="dxa"/>
          </w:tcPr>
          <w:p w14:paraId="61B6E0C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51.1</w:t>
            </w:r>
          </w:p>
        </w:tc>
        <w:tc>
          <w:tcPr>
            <w:tcW w:w="1585" w:type="dxa"/>
          </w:tcPr>
          <w:p w14:paraId="3FDA8A6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0.9</w:t>
            </w:r>
          </w:p>
        </w:tc>
        <w:tc>
          <w:tcPr>
            <w:tcW w:w="2039" w:type="dxa"/>
          </w:tcPr>
          <w:p w14:paraId="3DFBCC1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36%</w:t>
            </w:r>
          </w:p>
        </w:tc>
        <w:tc>
          <w:tcPr>
            <w:tcW w:w="1813" w:type="dxa"/>
          </w:tcPr>
          <w:p w14:paraId="7FD2275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0.6</w:t>
            </w:r>
          </w:p>
        </w:tc>
        <w:tc>
          <w:tcPr>
            <w:tcW w:w="1813" w:type="dxa"/>
          </w:tcPr>
          <w:p w14:paraId="3C3BEDE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15%</w:t>
            </w:r>
          </w:p>
        </w:tc>
      </w:tr>
      <w:tr w:rsidR="00143FD1" w:rsidRPr="00143FD1" w14:paraId="08D70229" w14:textId="77777777" w:rsidTr="00485264">
        <w:tc>
          <w:tcPr>
            <w:tcW w:w="1812" w:type="dxa"/>
          </w:tcPr>
          <w:p w14:paraId="055769B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51.2</w:t>
            </w:r>
          </w:p>
        </w:tc>
        <w:tc>
          <w:tcPr>
            <w:tcW w:w="1585" w:type="dxa"/>
          </w:tcPr>
          <w:p w14:paraId="057F05B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w:t>
            </w:r>
          </w:p>
        </w:tc>
        <w:tc>
          <w:tcPr>
            <w:tcW w:w="2039" w:type="dxa"/>
          </w:tcPr>
          <w:p w14:paraId="750B29D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40%</w:t>
            </w:r>
          </w:p>
        </w:tc>
        <w:tc>
          <w:tcPr>
            <w:tcW w:w="1813" w:type="dxa"/>
          </w:tcPr>
          <w:p w14:paraId="4850768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0.7</w:t>
            </w:r>
          </w:p>
        </w:tc>
        <w:tc>
          <w:tcPr>
            <w:tcW w:w="1813" w:type="dxa"/>
          </w:tcPr>
          <w:p w14:paraId="51DF915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17.5%</w:t>
            </w:r>
          </w:p>
        </w:tc>
      </w:tr>
      <w:tr w:rsidR="00143FD1" w:rsidRPr="00143FD1" w14:paraId="0E895E11" w14:textId="77777777" w:rsidTr="00485264">
        <w:tc>
          <w:tcPr>
            <w:tcW w:w="1812" w:type="dxa"/>
          </w:tcPr>
          <w:p w14:paraId="3B7A8CA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51.3</w:t>
            </w:r>
          </w:p>
        </w:tc>
        <w:tc>
          <w:tcPr>
            <w:tcW w:w="1585" w:type="dxa"/>
          </w:tcPr>
          <w:p w14:paraId="6773A20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1.1</w:t>
            </w:r>
          </w:p>
        </w:tc>
        <w:tc>
          <w:tcPr>
            <w:tcW w:w="2039" w:type="dxa"/>
          </w:tcPr>
          <w:p w14:paraId="5A1B2CC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44%</w:t>
            </w:r>
          </w:p>
        </w:tc>
        <w:tc>
          <w:tcPr>
            <w:tcW w:w="1813" w:type="dxa"/>
          </w:tcPr>
          <w:p w14:paraId="5F91800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0.8</w:t>
            </w:r>
          </w:p>
        </w:tc>
        <w:tc>
          <w:tcPr>
            <w:tcW w:w="1813" w:type="dxa"/>
          </w:tcPr>
          <w:p w14:paraId="6BEA173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20%</w:t>
            </w:r>
          </w:p>
        </w:tc>
      </w:tr>
      <w:tr w:rsidR="00143FD1" w:rsidRPr="00143FD1" w14:paraId="26FC79C9" w14:textId="77777777" w:rsidTr="00485264">
        <w:tc>
          <w:tcPr>
            <w:tcW w:w="1812" w:type="dxa"/>
          </w:tcPr>
          <w:p w14:paraId="46EA77E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51.4</w:t>
            </w:r>
          </w:p>
        </w:tc>
        <w:tc>
          <w:tcPr>
            <w:tcW w:w="1585" w:type="dxa"/>
          </w:tcPr>
          <w:p w14:paraId="2C07E9C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1.2</w:t>
            </w:r>
          </w:p>
        </w:tc>
        <w:tc>
          <w:tcPr>
            <w:tcW w:w="2039" w:type="dxa"/>
          </w:tcPr>
          <w:p w14:paraId="46A0955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w:t>
            </w:r>
          </w:p>
        </w:tc>
        <w:tc>
          <w:tcPr>
            <w:tcW w:w="1813" w:type="dxa"/>
          </w:tcPr>
          <w:p w14:paraId="198D215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0.9</w:t>
            </w:r>
          </w:p>
        </w:tc>
        <w:tc>
          <w:tcPr>
            <w:tcW w:w="1813" w:type="dxa"/>
          </w:tcPr>
          <w:p w14:paraId="5644C31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22.5%</w:t>
            </w:r>
          </w:p>
        </w:tc>
      </w:tr>
      <w:tr w:rsidR="00143FD1" w:rsidRPr="00143FD1" w14:paraId="39D8FAFA" w14:textId="77777777" w:rsidTr="00485264">
        <w:tc>
          <w:tcPr>
            <w:tcW w:w="1812" w:type="dxa"/>
          </w:tcPr>
          <w:p w14:paraId="3ED8CB3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51.5</w:t>
            </w:r>
          </w:p>
        </w:tc>
        <w:tc>
          <w:tcPr>
            <w:tcW w:w="1585" w:type="dxa"/>
          </w:tcPr>
          <w:p w14:paraId="1DF9DE5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1.3</w:t>
            </w:r>
          </w:p>
        </w:tc>
        <w:tc>
          <w:tcPr>
            <w:tcW w:w="2039" w:type="dxa"/>
          </w:tcPr>
          <w:p w14:paraId="15D3A12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52%</w:t>
            </w:r>
          </w:p>
        </w:tc>
        <w:tc>
          <w:tcPr>
            <w:tcW w:w="1813" w:type="dxa"/>
          </w:tcPr>
          <w:p w14:paraId="72D9033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w:t>
            </w:r>
          </w:p>
        </w:tc>
        <w:tc>
          <w:tcPr>
            <w:tcW w:w="1813" w:type="dxa"/>
          </w:tcPr>
          <w:p w14:paraId="0A5D56D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25%</w:t>
            </w:r>
          </w:p>
        </w:tc>
      </w:tr>
      <w:tr w:rsidR="00143FD1" w:rsidRPr="00143FD1" w14:paraId="0DCF47BA" w14:textId="77777777" w:rsidTr="00485264">
        <w:tc>
          <w:tcPr>
            <w:tcW w:w="1812" w:type="dxa"/>
          </w:tcPr>
          <w:p w14:paraId="54211B3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&gt; 51.5%</w:t>
            </w:r>
          </w:p>
        </w:tc>
        <w:tc>
          <w:tcPr>
            <w:tcW w:w="1585" w:type="dxa"/>
          </w:tcPr>
          <w:p w14:paraId="151EEBD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tc>
        <w:tc>
          <w:tcPr>
            <w:tcW w:w="2039" w:type="dxa"/>
          </w:tcPr>
          <w:p w14:paraId="5E4B956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w:t>
            </w:r>
          </w:p>
        </w:tc>
        <w:tc>
          <w:tcPr>
            <w:tcW w:w="1813" w:type="dxa"/>
          </w:tcPr>
          <w:p w14:paraId="14AEECD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tc>
        <w:tc>
          <w:tcPr>
            <w:tcW w:w="1813" w:type="dxa"/>
          </w:tcPr>
          <w:p w14:paraId="15C0502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w:t>
            </w:r>
          </w:p>
        </w:tc>
      </w:tr>
    </w:tbl>
    <w:p w14:paraId="63FF6B75" w14:textId="77777777" w:rsidR="00143FD1" w:rsidRPr="00143FD1" w:rsidRDefault="00143FD1" w:rsidP="00143FD1">
      <w:pPr>
        <w:pStyle w:val="Geenafstand"/>
        <w:rPr>
          <w:color w:val="606060" w:themeColor="text1"/>
          <w:sz w:val="18"/>
          <w:szCs w:val="18"/>
          <w:lang w:val="en-GB"/>
        </w:rPr>
      </w:pPr>
      <w:r w:rsidRPr="00143FD1">
        <w:rPr>
          <w:color w:val="606060" w:themeColor="text1"/>
          <w:sz w:val="18"/>
          <w:szCs w:val="18"/>
          <w:lang w:val="en-GB"/>
        </w:rPr>
        <w:t xml:space="preserve">Table 4: minimum mandatory decrease in active power output at increasing frequency. </w:t>
      </w:r>
    </w:p>
    <w:p w14:paraId="58CA4CE1" w14:textId="77777777" w:rsidR="00143FD1" w:rsidRPr="00143FD1" w:rsidRDefault="00143FD1" w:rsidP="00143FD1">
      <w:pPr>
        <w:pStyle w:val="Geenafstand"/>
        <w:rPr>
          <w:color w:val="606060" w:themeColor="text1"/>
          <w:sz w:val="20"/>
          <w:szCs w:val="20"/>
          <w:lang w:val="en-GB"/>
        </w:rPr>
      </w:pPr>
    </w:p>
    <w:p w14:paraId="63F44AB9" w14:textId="77777777" w:rsidR="00143FD1" w:rsidRDefault="00143FD1" w:rsidP="00143FD1">
      <w:pPr>
        <w:pStyle w:val="Geenafstand"/>
        <w:rPr>
          <w:color w:val="606060" w:themeColor="text1"/>
          <w:sz w:val="20"/>
          <w:szCs w:val="20"/>
          <w:lang w:val="en-GB"/>
        </w:rPr>
      </w:pPr>
    </w:p>
    <w:p w14:paraId="2DE38622" w14:textId="77777777" w:rsidR="00143FD1" w:rsidRDefault="00143FD1" w:rsidP="00143FD1">
      <w:pPr>
        <w:pStyle w:val="Geenafstand"/>
        <w:rPr>
          <w:color w:val="606060" w:themeColor="text1"/>
          <w:sz w:val="20"/>
          <w:szCs w:val="20"/>
          <w:lang w:val="en-GB"/>
        </w:rPr>
      </w:pPr>
    </w:p>
    <w:p w14:paraId="0C9D818C" w14:textId="77777777" w:rsidR="00143FD1" w:rsidRDefault="00143FD1" w:rsidP="00143FD1">
      <w:pPr>
        <w:pStyle w:val="Geenafstand"/>
        <w:rPr>
          <w:color w:val="606060" w:themeColor="text1"/>
          <w:sz w:val="20"/>
          <w:szCs w:val="20"/>
          <w:lang w:val="en-GB"/>
        </w:rPr>
      </w:pPr>
    </w:p>
    <w:p w14:paraId="117F9E5F" w14:textId="77777777" w:rsidR="00143FD1" w:rsidRDefault="00143FD1" w:rsidP="00143FD1">
      <w:pPr>
        <w:pStyle w:val="Geenafstand"/>
        <w:rPr>
          <w:color w:val="606060" w:themeColor="text1"/>
          <w:sz w:val="20"/>
          <w:szCs w:val="20"/>
          <w:lang w:val="en-GB"/>
        </w:rPr>
      </w:pPr>
    </w:p>
    <w:p w14:paraId="67EB5310" w14:textId="77777777" w:rsidR="00143FD1" w:rsidRDefault="00143FD1" w:rsidP="00143FD1">
      <w:pPr>
        <w:pStyle w:val="Geenafstand"/>
        <w:rPr>
          <w:color w:val="606060" w:themeColor="text1"/>
          <w:sz w:val="20"/>
          <w:szCs w:val="20"/>
          <w:lang w:val="en-GB"/>
        </w:rPr>
      </w:pPr>
    </w:p>
    <w:p w14:paraId="49DE81A0" w14:textId="77777777" w:rsidR="00143FD1" w:rsidRDefault="00143FD1" w:rsidP="00143FD1">
      <w:pPr>
        <w:pStyle w:val="Geenafstand"/>
        <w:rPr>
          <w:color w:val="606060" w:themeColor="text1"/>
          <w:sz w:val="20"/>
          <w:szCs w:val="20"/>
          <w:lang w:val="en-GB"/>
        </w:rPr>
      </w:pPr>
    </w:p>
    <w:p w14:paraId="781FB7C8" w14:textId="77777777" w:rsidR="00143FD1" w:rsidRDefault="00143FD1" w:rsidP="00143FD1">
      <w:pPr>
        <w:pStyle w:val="Geenafstand"/>
        <w:rPr>
          <w:color w:val="606060" w:themeColor="text1"/>
          <w:sz w:val="20"/>
          <w:szCs w:val="20"/>
          <w:lang w:val="en-GB"/>
        </w:rPr>
      </w:pPr>
    </w:p>
    <w:p w14:paraId="73DA59A1" w14:textId="77777777" w:rsidR="00143FD1" w:rsidRDefault="00143FD1" w:rsidP="00143FD1">
      <w:pPr>
        <w:pStyle w:val="Geenafstand"/>
        <w:rPr>
          <w:color w:val="606060" w:themeColor="text1"/>
          <w:sz w:val="20"/>
          <w:szCs w:val="20"/>
          <w:lang w:val="en-GB"/>
        </w:rPr>
      </w:pPr>
    </w:p>
    <w:p w14:paraId="1AAD7DEF" w14:textId="77777777" w:rsidR="00143FD1" w:rsidRDefault="00143FD1" w:rsidP="00143FD1">
      <w:pPr>
        <w:pStyle w:val="Geenafstand"/>
        <w:rPr>
          <w:color w:val="606060" w:themeColor="text1"/>
          <w:sz w:val="20"/>
          <w:szCs w:val="20"/>
          <w:lang w:val="en-GB"/>
        </w:rPr>
      </w:pPr>
    </w:p>
    <w:p w14:paraId="0CC50AD3" w14:textId="77777777" w:rsidR="00143FD1" w:rsidRDefault="00143FD1" w:rsidP="00143FD1">
      <w:pPr>
        <w:pStyle w:val="Geenafstand"/>
        <w:rPr>
          <w:color w:val="606060" w:themeColor="text1"/>
          <w:sz w:val="20"/>
          <w:szCs w:val="20"/>
          <w:lang w:val="en-GB"/>
        </w:rPr>
      </w:pPr>
    </w:p>
    <w:p w14:paraId="7E3D01B0" w14:textId="77777777" w:rsidR="00143FD1" w:rsidRDefault="00143FD1" w:rsidP="00143FD1">
      <w:pPr>
        <w:pStyle w:val="Geenafstand"/>
        <w:rPr>
          <w:color w:val="606060" w:themeColor="text1"/>
          <w:sz w:val="20"/>
          <w:szCs w:val="20"/>
          <w:lang w:val="en-GB"/>
        </w:rPr>
      </w:pPr>
    </w:p>
    <w:p w14:paraId="0576B042" w14:textId="77777777" w:rsidR="00143FD1" w:rsidRDefault="00143FD1" w:rsidP="00143FD1">
      <w:pPr>
        <w:pStyle w:val="Geenafstand"/>
        <w:rPr>
          <w:color w:val="606060" w:themeColor="text1"/>
          <w:sz w:val="20"/>
          <w:szCs w:val="20"/>
          <w:lang w:val="en-GB"/>
        </w:rPr>
      </w:pPr>
    </w:p>
    <w:p w14:paraId="35547612" w14:textId="77777777" w:rsidR="00143FD1" w:rsidRDefault="00143FD1" w:rsidP="00143FD1">
      <w:pPr>
        <w:pStyle w:val="Geenafstand"/>
        <w:rPr>
          <w:color w:val="606060" w:themeColor="text1"/>
          <w:sz w:val="20"/>
          <w:szCs w:val="20"/>
          <w:lang w:val="en-GB"/>
        </w:rPr>
      </w:pPr>
    </w:p>
    <w:p w14:paraId="04425CD2" w14:textId="77777777" w:rsidR="00143FD1" w:rsidRDefault="00143FD1" w:rsidP="00143FD1">
      <w:pPr>
        <w:pStyle w:val="Geenafstand"/>
        <w:rPr>
          <w:color w:val="606060" w:themeColor="text1"/>
          <w:sz w:val="20"/>
          <w:szCs w:val="20"/>
          <w:lang w:val="en-GB"/>
        </w:rPr>
      </w:pPr>
    </w:p>
    <w:p w14:paraId="00EF9453" w14:textId="77777777" w:rsidR="00143FD1" w:rsidRDefault="00143FD1" w:rsidP="00143FD1">
      <w:pPr>
        <w:pStyle w:val="Geenafstand"/>
        <w:rPr>
          <w:color w:val="606060" w:themeColor="text1"/>
          <w:sz w:val="20"/>
          <w:szCs w:val="20"/>
          <w:lang w:val="en-GB"/>
        </w:rPr>
      </w:pPr>
    </w:p>
    <w:p w14:paraId="0219D1D4" w14:textId="77777777" w:rsidR="00143FD1" w:rsidRDefault="00143FD1" w:rsidP="00143FD1">
      <w:pPr>
        <w:pStyle w:val="Geenafstand"/>
        <w:rPr>
          <w:color w:val="606060" w:themeColor="text1"/>
          <w:sz w:val="20"/>
          <w:szCs w:val="20"/>
          <w:lang w:val="en-GB"/>
        </w:rPr>
      </w:pPr>
    </w:p>
    <w:p w14:paraId="339362CC" w14:textId="77777777" w:rsidR="00143FD1" w:rsidRDefault="00143FD1" w:rsidP="00143FD1">
      <w:pPr>
        <w:pStyle w:val="Geenafstand"/>
        <w:rPr>
          <w:color w:val="606060" w:themeColor="text1"/>
          <w:sz w:val="20"/>
          <w:szCs w:val="20"/>
          <w:lang w:val="en-GB"/>
        </w:rPr>
      </w:pPr>
    </w:p>
    <w:p w14:paraId="3841F49A" w14:textId="77777777" w:rsidR="00143FD1" w:rsidRPr="00143FD1" w:rsidRDefault="00143FD1" w:rsidP="00143FD1">
      <w:pPr>
        <w:pStyle w:val="Geenafstand"/>
        <w:rPr>
          <w:color w:val="606060" w:themeColor="text1"/>
          <w:sz w:val="20"/>
          <w:szCs w:val="20"/>
          <w:lang w:val="en-GB"/>
        </w:rPr>
      </w:pPr>
    </w:p>
    <w:p w14:paraId="555183E2" w14:textId="77777777" w:rsidR="00143FD1" w:rsidRPr="00143FD1" w:rsidRDefault="00143FD1" w:rsidP="00143FD1">
      <w:pPr>
        <w:pStyle w:val="Geenafstand"/>
        <w:rPr>
          <w:color w:val="606060" w:themeColor="text1"/>
          <w:sz w:val="20"/>
          <w:szCs w:val="20"/>
          <w:lang w:val="en-GB"/>
        </w:rPr>
      </w:pPr>
    </w:p>
    <w:tbl>
      <w:tblPr>
        <w:tblStyle w:val="Tabelraster"/>
        <w:tblW w:w="0" w:type="auto"/>
        <w:tblLook w:val="04A0" w:firstRow="1" w:lastRow="0" w:firstColumn="1" w:lastColumn="0" w:noHBand="0" w:noVBand="1"/>
      </w:tblPr>
      <w:tblGrid>
        <w:gridCol w:w="1473"/>
        <w:gridCol w:w="1843"/>
        <w:gridCol w:w="872"/>
        <w:gridCol w:w="3686"/>
        <w:gridCol w:w="972"/>
      </w:tblGrid>
      <w:tr w:rsidR="00143FD1" w:rsidRPr="00143FD1" w14:paraId="5CF116A4" w14:textId="77777777" w:rsidTr="00485264">
        <w:tc>
          <w:tcPr>
            <w:tcW w:w="1413" w:type="dxa"/>
          </w:tcPr>
          <w:p w14:paraId="333D65A5" w14:textId="77777777" w:rsidR="00143FD1" w:rsidRPr="00143FD1" w:rsidRDefault="00143FD1" w:rsidP="00143FD1">
            <w:pPr>
              <w:pStyle w:val="Geenafstand"/>
              <w:rPr>
                <w:color w:val="606060" w:themeColor="text1"/>
                <w:sz w:val="20"/>
                <w:szCs w:val="20"/>
                <w:lang w:val="en-GB"/>
              </w:rPr>
            </w:pPr>
          </w:p>
        </w:tc>
        <w:tc>
          <w:tcPr>
            <w:tcW w:w="1843" w:type="dxa"/>
          </w:tcPr>
          <w:p w14:paraId="55713E09"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Germany</w:t>
            </w:r>
          </w:p>
        </w:tc>
        <w:tc>
          <w:tcPr>
            <w:tcW w:w="850" w:type="dxa"/>
            <w:tcBorders>
              <w:bottom w:val="single" w:sz="4" w:space="0" w:color="auto"/>
            </w:tcBorders>
          </w:tcPr>
          <w:p w14:paraId="7465C9F7"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France</w:t>
            </w:r>
          </w:p>
        </w:tc>
        <w:tc>
          <w:tcPr>
            <w:tcW w:w="3686" w:type="dxa"/>
          </w:tcPr>
          <w:p w14:paraId="0001FBC0"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The Netherlands</w:t>
            </w:r>
          </w:p>
        </w:tc>
        <w:tc>
          <w:tcPr>
            <w:tcW w:w="962" w:type="dxa"/>
            <w:tcBorders>
              <w:bottom w:val="single" w:sz="4" w:space="0" w:color="auto"/>
            </w:tcBorders>
          </w:tcPr>
          <w:p w14:paraId="6723A155"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Sweden</w:t>
            </w:r>
          </w:p>
        </w:tc>
      </w:tr>
      <w:tr w:rsidR="00143FD1" w:rsidRPr="00143FD1" w14:paraId="3E4B37D0" w14:textId="77777777" w:rsidTr="00485264">
        <w:tc>
          <w:tcPr>
            <w:tcW w:w="1413" w:type="dxa"/>
          </w:tcPr>
          <w:p w14:paraId="27FE745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Frequency threshold </w:t>
            </w:r>
          </w:p>
        </w:tc>
        <w:tc>
          <w:tcPr>
            <w:tcW w:w="1843" w:type="dxa"/>
          </w:tcPr>
          <w:p w14:paraId="67C1CA2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49.8 Hz</w:t>
            </w:r>
          </w:p>
          <w:p w14:paraId="10751BE1" w14:textId="77777777" w:rsidR="00143FD1" w:rsidRPr="00143FD1" w:rsidRDefault="00143FD1" w:rsidP="00143FD1">
            <w:pPr>
              <w:pStyle w:val="Geenafstand"/>
              <w:rPr>
                <w:color w:val="606060" w:themeColor="text1"/>
                <w:sz w:val="20"/>
                <w:szCs w:val="20"/>
                <w:lang w:val="en-GB"/>
              </w:rPr>
            </w:pPr>
          </w:p>
        </w:tc>
        <w:tc>
          <w:tcPr>
            <w:tcW w:w="850" w:type="dxa"/>
            <w:tcBorders>
              <w:bottom w:val="nil"/>
            </w:tcBorders>
          </w:tcPr>
          <w:p w14:paraId="77BB34D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p w14:paraId="63E62AF6" w14:textId="77777777" w:rsidR="00143FD1" w:rsidRPr="00143FD1" w:rsidRDefault="00143FD1" w:rsidP="00143FD1">
            <w:pPr>
              <w:pStyle w:val="Geenafstand"/>
              <w:rPr>
                <w:color w:val="606060" w:themeColor="text1"/>
                <w:sz w:val="20"/>
                <w:szCs w:val="20"/>
                <w:lang w:val="en-GB"/>
              </w:rPr>
            </w:pPr>
          </w:p>
        </w:tc>
        <w:tc>
          <w:tcPr>
            <w:tcW w:w="3686" w:type="dxa"/>
          </w:tcPr>
          <w:p w14:paraId="100B151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49.8 Hz</w:t>
            </w:r>
          </w:p>
        </w:tc>
        <w:tc>
          <w:tcPr>
            <w:tcW w:w="962" w:type="dxa"/>
            <w:tcBorders>
              <w:bottom w:val="nil"/>
            </w:tcBorders>
          </w:tcPr>
          <w:p w14:paraId="143487D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tc>
      </w:tr>
      <w:tr w:rsidR="00143FD1" w:rsidRPr="00143FD1" w14:paraId="3A07D599" w14:textId="77777777" w:rsidTr="00485264">
        <w:tc>
          <w:tcPr>
            <w:tcW w:w="1413" w:type="dxa"/>
          </w:tcPr>
          <w:p w14:paraId="66A90D1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Droop %</w:t>
            </w:r>
          </w:p>
        </w:tc>
        <w:tc>
          <w:tcPr>
            <w:tcW w:w="1843" w:type="dxa"/>
          </w:tcPr>
          <w:p w14:paraId="7E670B3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w:t>
            </w:r>
          </w:p>
        </w:tc>
        <w:tc>
          <w:tcPr>
            <w:tcW w:w="850" w:type="dxa"/>
            <w:tcBorders>
              <w:top w:val="nil"/>
              <w:bottom w:val="nil"/>
            </w:tcBorders>
          </w:tcPr>
          <w:p w14:paraId="5226D044" w14:textId="77777777" w:rsidR="00143FD1" w:rsidRPr="00143FD1" w:rsidRDefault="00143FD1" w:rsidP="00143FD1">
            <w:pPr>
              <w:pStyle w:val="Geenafstand"/>
              <w:rPr>
                <w:color w:val="606060" w:themeColor="text1"/>
                <w:sz w:val="20"/>
                <w:szCs w:val="20"/>
                <w:lang w:val="en-GB"/>
              </w:rPr>
            </w:pPr>
          </w:p>
          <w:p w14:paraId="3610A808" w14:textId="77777777" w:rsidR="00143FD1" w:rsidRPr="00143FD1" w:rsidRDefault="00143FD1" w:rsidP="00143FD1">
            <w:pPr>
              <w:pStyle w:val="Geenafstand"/>
              <w:rPr>
                <w:color w:val="606060" w:themeColor="text1"/>
                <w:sz w:val="20"/>
                <w:szCs w:val="20"/>
                <w:lang w:val="en-GB"/>
              </w:rPr>
            </w:pPr>
          </w:p>
        </w:tc>
        <w:tc>
          <w:tcPr>
            <w:tcW w:w="3686" w:type="dxa"/>
          </w:tcPr>
          <w:p w14:paraId="380B00E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1% </w:t>
            </w:r>
          </w:p>
          <w:p w14:paraId="192DF755" w14:textId="77777777" w:rsidR="00143FD1" w:rsidRPr="00143FD1" w:rsidRDefault="00143FD1" w:rsidP="00143FD1">
            <w:pPr>
              <w:pStyle w:val="Geenafstand"/>
              <w:rPr>
                <w:color w:val="606060" w:themeColor="text1"/>
                <w:sz w:val="20"/>
                <w:szCs w:val="20"/>
                <w:lang w:val="en-GB"/>
              </w:rPr>
            </w:pPr>
          </w:p>
        </w:tc>
        <w:tc>
          <w:tcPr>
            <w:tcW w:w="962" w:type="dxa"/>
            <w:tcBorders>
              <w:top w:val="nil"/>
              <w:bottom w:val="nil"/>
            </w:tcBorders>
          </w:tcPr>
          <w:p w14:paraId="13763CD1" w14:textId="77777777" w:rsidR="00143FD1" w:rsidRPr="00143FD1" w:rsidRDefault="00143FD1" w:rsidP="00143FD1">
            <w:pPr>
              <w:pStyle w:val="Geenafstand"/>
              <w:rPr>
                <w:color w:val="606060" w:themeColor="text1"/>
                <w:sz w:val="20"/>
                <w:szCs w:val="20"/>
                <w:lang w:val="en-GB"/>
              </w:rPr>
            </w:pPr>
          </w:p>
        </w:tc>
      </w:tr>
      <w:tr w:rsidR="00143FD1" w:rsidRPr="00143FD1" w14:paraId="1FC5A2E2" w14:textId="77777777" w:rsidTr="00485264">
        <w:tc>
          <w:tcPr>
            <w:tcW w:w="1413" w:type="dxa"/>
          </w:tcPr>
          <w:p w14:paraId="599A26D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Disconnection from grid </w:t>
            </w:r>
          </w:p>
        </w:tc>
        <w:tc>
          <w:tcPr>
            <w:tcW w:w="1843" w:type="dxa"/>
          </w:tcPr>
          <w:p w14:paraId="09D12BA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Immediately at 47.5 Hz. </w:t>
            </w:r>
          </w:p>
        </w:tc>
        <w:tc>
          <w:tcPr>
            <w:tcW w:w="850" w:type="dxa"/>
            <w:tcBorders>
              <w:top w:val="nil"/>
              <w:bottom w:val="nil"/>
            </w:tcBorders>
          </w:tcPr>
          <w:p w14:paraId="388355F8" w14:textId="77777777" w:rsidR="00143FD1" w:rsidRPr="00143FD1" w:rsidRDefault="00143FD1" w:rsidP="00143FD1">
            <w:pPr>
              <w:pStyle w:val="Geenafstand"/>
              <w:rPr>
                <w:color w:val="606060" w:themeColor="text1"/>
                <w:sz w:val="20"/>
                <w:szCs w:val="20"/>
                <w:lang w:val="en-GB"/>
              </w:rPr>
            </w:pPr>
          </w:p>
        </w:tc>
        <w:tc>
          <w:tcPr>
            <w:tcW w:w="3686" w:type="dxa"/>
          </w:tcPr>
          <w:p w14:paraId="2185D17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Immediately at 47.5 Hz.</w:t>
            </w:r>
          </w:p>
          <w:p w14:paraId="25C1181F" w14:textId="77777777" w:rsidR="00143FD1" w:rsidRPr="00143FD1" w:rsidRDefault="00143FD1" w:rsidP="00143FD1">
            <w:pPr>
              <w:pStyle w:val="Geenafstand"/>
              <w:rPr>
                <w:color w:val="606060" w:themeColor="text1"/>
                <w:sz w:val="20"/>
                <w:szCs w:val="20"/>
                <w:lang w:val="en-GB"/>
              </w:rPr>
            </w:pPr>
          </w:p>
          <w:p w14:paraId="7BC733F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Within 10s at 49.7 Hz and immediately at 49.3 Hz if it is not capable of moving to generation mode. </w:t>
            </w:r>
          </w:p>
        </w:tc>
        <w:tc>
          <w:tcPr>
            <w:tcW w:w="962" w:type="dxa"/>
            <w:tcBorders>
              <w:top w:val="nil"/>
              <w:bottom w:val="nil"/>
            </w:tcBorders>
          </w:tcPr>
          <w:p w14:paraId="2420F78D" w14:textId="77777777" w:rsidR="00143FD1" w:rsidRPr="00143FD1" w:rsidRDefault="00143FD1" w:rsidP="00143FD1">
            <w:pPr>
              <w:pStyle w:val="Geenafstand"/>
              <w:rPr>
                <w:color w:val="606060" w:themeColor="text1"/>
                <w:sz w:val="20"/>
                <w:szCs w:val="20"/>
                <w:lang w:val="en-GB"/>
              </w:rPr>
            </w:pPr>
          </w:p>
        </w:tc>
      </w:tr>
      <w:tr w:rsidR="00143FD1" w:rsidRPr="00143FD1" w14:paraId="5B2A9F7B" w14:textId="77777777" w:rsidTr="00485264">
        <w:tc>
          <w:tcPr>
            <w:tcW w:w="1413" w:type="dxa"/>
          </w:tcPr>
          <w:p w14:paraId="7C06769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Sources</w:t>
            </w:r>
          </w:p>
        </w:tc>
        <w:tc>
          <w:tcPr>
            <w:tcW w:w="1843" w:type="dxa"/>
          </w:tcPr>
          <w:p w14:paraId="1F006B6E" w14:textId="77777777" w:rsidR="00143FD1" w:rsidRPr="00143FD1" w:rsidRDefault="00143FD1" w:rsidP="00143FD1">
            <w:pPr>
              <w:pStyle w:val="Geenafstand"/>
              <w:rPr>
                <w:color w:val="606060" w:themeColor="text1"/>
                <w:sz w:val="20"/>
                <w:szCs w:val="20"/>
                <w:lang w:val="nl-NL"/>
              </w:rPr>
            </w:pPr>
            <w:r w:rsidRPr="00143FD1">
              <w:rPr>
                <w:color w:val="606060" w:themeColor="text1"/>
                <w:sz w:val="20"/>
                <w:szCs w:val="20"/>
                <w:lang w:val="nl-NL"/>
              </w:rPr>
              <w:t>VDE AR N 4105:</w:t>
            </w:r>
          </w:p>
          <w:p w14:paraId="6E261614" w14:textId="77777777" w:rsidR="00143FD1" w:rsidRPr="00143FD1" w:rsidRDefault="00143FD1" w:rsidP="00143FD1">
            <w:pPr>
              <w:pStyle w:val="Geenafstand"/>
              <w:rPr>
                <w:color w:val="606060" w:themeColor="text1"/>
                <w:sz w:val="20"/>
                <w:szCs w:val="20"/>
                <w:lang w:val="nl-NL"/>
              </w:rPr>
            </w:pPr>
            <w:r w:rsidRPr="00143FD1">
              <w:rPr>
                <w:color w:val="606060" w:themeColor="text1"/>
                <w:sz w:val="20"/>
                <w:szCs w:val="20"/>
                <w:lang w:val="nl-NL"/>
              </w:rPr>
              <w:t>2018-11;</w:t>
            </w:r>
          </w:p>
          <w:p w14:paraId="4629E32B" w14:textId="77777777" w:rsidR="00143FD1" w:rsidRPr="00143FD1" w:rsidRDefault="00143FD1" w:rsidP="00143FD1">
            <w:pPr>
              <w:pStyle w:val="Geenafstand"/>
              <w:rPr>
                <w:color w:val="606060" w:themeColor="text1"/>
                <w:sz w:val="20"/>
                <w:szCs w:val="20"/>
                <w:lang w:val="nl-NL"/>
              </w:rPr>
            </w:pPr>
            <w:r w:rsidRPr="00143FD1">
              <w:rPr>
                <w:color w:val="606060" w:themeColor="text1"/>
                <w:sz w:val="20"/>
                <w:szCs w:val="20"/>
                <w:lang w:val="nl-NL"/>
              </w:rPr>
              <w:t>Paragraph 5.7.4.2.3</w:t>
            </w:r>
          </w:p>
          <w:p w14:paraId="4FFCC3A9" w14:textId="77777777" w:rsidR="00143FD1" w:rsidRPr="00143FD1" w:rsidRDefault="00143FD1" w:rsidP="00143FD1">
            <w:pPr>
              <w:pStyle w:val="Geenafstand"/>
              <w:rPr>
                <w:color w:val="606060" w:themeColor="text1"/>
                <w:sz w:val="20"/>
                <w:szCs w:val="20"/>
                <w:lang w:val="nl-NL"/>
              </w:rPr>
            </w:pPr>
          </w:p>
          <w:p w14:paraId="2EEAF879" w14:textId="77777777" w:rsidR="00143FD1" w:rsidRPr="00143FD1" w:rsidRDefault="00143FD1" w:rsidP="00143FD1">
            <w:pPr>
              <w:pStyle w:val="Geenafstand"/>
              <w:rPr>
                <w:color w:val="606060" w:themeColor="text1"/>
                <w:sz w:val="20"/>
                <w:szCs w:val="20"/>
                <w:lang w:val="nl-NL"/>
              </w:rPr>
            </w:pPr>
            <w:r w:rsidRPr="00143FD1">
              <w:rPr>
                <w:color w:val="606060" w:themeColor="text1"/>
                <w:sz w:val="20"/>
                <w:szCs w:val="20"/>
                <w:lang w:val="nl-NL"/>
              </w:rPr>
              <w:t>VDE-AR-N 4142</w:t>
            </w:r>
          </w:p>
        </w:tc>
        <w:tc>
          <w:tcPr>
            <w:tcW w:w="850" w:type="dxa"/>
            <w:tcBorders>
              <w:top w:val="nil"/>
            </w:tcBorders>
          </w:tcPr>
          <w:p w14:paraId="074AF7C7" w14:textId="77777777" w:rsidR="00143FD1" w:rsidRPr="00143FD1" w:rsidRDefault="00143FD1" w:rsidP="00143FD1">
            <w:pPr>
              <w:pStyle w:val="Geenafstand"/>
              <w:rPr>
                <w:color w:val="606060" w:themeColor="text1"/>
                <w:sz w:val="20"/>
                <w:szCs w:val="20"/>
                <w:lang w:val="nl-NL"/>
              </w:rPr>
            </w:pPr>
          </w:p>
        </w:tc>
        <w:tc>
          <w:tcPr>
            <w:tcW w:w="3686" w:type="dxa"/>
          </w:tcPr>
          <w:p w14:paraId="62103B26" w14:textId="77777777" w:rsidR="00143FD1" w:rsidRPr="00143FD1" w:rsidRDefault="00143FD1" w:rsidP="00143FD1">
            <w:pPr>
              <w:pStyle w:val="Geenafstand"/>
              <w:rPr>
                <w:color w:val="606060" w:themeColor="text1"/>
                <w:sz w:val="20"/>
                <w:szCs w:val="20"/>
                <w:lang w:val="nl-NL"/>
              </w:rPr>
            </w:pPr>
            <w:r w:rsidRPr="00143FD1">
              <w:rPr>
                <w:color w:val="606060" w:themeColor="text1"/>
                <w:sz w:val="20"/>
                <w:szCs w:val="20"/>
                <w:lang w:val="nl-NL"/>
              </w:rPr>
              <w:t>Tennet: Systeembeschermings- en herstelplan, p. 28</w:t>
            </w:r>
          </w:p>
          <w:p w14:paraId="23BA00F1" w14:textId="77777777" w:rsidR="00143FD1" w:rsidRPr="00143FD1" w:rsidRDefault="00143FD1" w:rsidP="00143FD1">
            <w:pPr>
              <w:pStyle w:val="Geenafstand"/>
              <w:rPr>
                <w:color w:val="606060" w:themeColor="text1"/>
                <w:sz w:val="20"/>
                <w:szCs w:val="20"/>
                <w:lang w:val="nl-NL"/>
              </w:rPr>
            </w:pPr>
          </w:p>
          <w:p w14:paraId="31C2D2C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Will be implemented in the Dutch grid code. Article 2.16(3)(f)</w:t>
            </w:r>
          </w:p>
          <w:p w14:paraId="1A1BE83E" w14:textId="77777777" w:rsidR="00143FD1" w:rsidRPr="00143FD1" w:rsidRDefault="00143FD1" w:rsidP="00143FD1">
            <w:pPr>
              <w:pStyle w:val="Geenafstand"/>
              <w:rPr>
                <w:color w:val="606060" w:themeColor="text1"/>
                <w:sz w:val="20"/>
                <w:szCs w:val="20"/>
                <w:lang w:val="en-GB"/>
              </w:rPr>
            </w:pPr>
          </w:p>
          <w:p w14:paraId="3BA959D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See also: </w:t>
            </w:r>
          </w:p>
          <w:p w14:paraId="6AE8FD6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Netbeheer Nederland: BR-2022-1876</w:t>
            </w:r>
          </w:p>
        </w:tc>
        <w:tc>
          <w:tcPr>
            <w:tcW w:w="962" w:type="dxa"/>
            <w:tcBorders>
              <w:top w:val="nil"/>
            </w:tcBorders>
          </w:tcPr>
          <w:p w14:paraId="074E1FE7" w14:textId="77777777" w:rsidR="00143FD1" w:rsidRPr="00143FD1" w:rsidRDefault="00143FD1" w:rsidP="00143FD1">
            <w:pPr>
              <w:pStyle w:val="Geenafstand"/>
              <w:rPr>
                <w:color w:val="606060" w:themeColor="text1"/>
                <w:sz w:val="20"/>
                <w:szCs w:val="20"/>
                <w:lang w:val="en-GB"/>
              </w:rPr>
            </w:pPr>
          </w:p>
        </w:tc>
      </w:tr>
    </w:tbl>
    <w:p w14:paraId="0D35253A" w14:textId="77777777" w:rsidR="00143FD1" w:rsidRDefault="00143FD1" w:rsidP="00143FD1">
      <w:pPr>
        <w:pStyle w:val="Geenafstand"/>
        <w:rPr>
          <w:color w:val="606060" w:themeColor="text1"/>
          <w:sz w:val="18"/>
          <w:szCs w:val="18"/>
          <w:lang w:val="en-GB"/>
        </w:rPr>
      </w:pPr>
      <w:r w:rsidRPr="00143FD1">
        <w:rPr>
          <w:color w:val="606060" w:themeColor="text1"/>
          <w:sz w:val="18"/>
          <w:szCs w:val="18"/>
          <w:lang w:val="en-GB"/>
        </w:rPr>
        <w:t>Table 5: LFSM-U requirements in selected countries.</w:t>
      </w:r>
    </w:p>
    <w:p w14:paraId="4AE1D8FE" w14:textId="77777777" w:rsidR="00143FD1" w:rsidRPr="00143FD1" w:rsidRDefault="00143FD1" w:rsidP="00143FD1">
      <w:pPr>
        <w:pStyle w:val="Geenafstand"/>
        <w:rPr>
          <w:color w:val="606060" w:themeColor="text1"/>
          <w:sz w:val="18"/>
          <w:szCs w:val="18"/>
          <w:lang w:val="en-GB"/>
        </w:rPr>
      </w:pPr>
    </w:p>
    <w:p w14:paraId="554E6795" w14:textId="77777777" w:rsidR="00143FD1" w:rsidRPr="00143FD1" w:rsidRDefault="00143FD1" w:rsidP="00143FD1">
      <w:pPr>
        <w:pStyle w:val="Geenafstand"/>
        <w:rPr>
          <w:color w:val="606060" w:themeColor="text1"/>
          <w:sz w:val="20"/>
          <w:szCs w:val="20"/>
          <w:lang w:val="en-GB"/>
        </w:rPr>
      </w:pPr>
    </w:p>
    <w:tbl>
      <w:tblPr>
        <w:tblStyle w:val="Tabelraster"/>
        <w:tblW w:w="9209" w:type="dxa"/>
        <w:tblLook w:val="04A0" w:firstRow="1" w:lastRow="0" w:firstColumn="1" w:lastColumn="0" w:noHBand="0" w:noVBand="1"/>
      </w:tblPr>
      <w:tblGrid>
        <w:gridCol w:w="2122"/>
        <w:gridCol w:w="1417"/>
        <w:gridCol w:w="2977"/>
        <w:gridCol w:w="2693"/>
      </w:tblGrid>
      <w:tr w:rsidR="00143FD1" w:rsidRPr="00143FD1" w14:paraId="18D92A06" w14:textId="77777777" w:rsidTr="00485264">
        <w:tc>
          <w:tcPr>
            <w:tcW w:w="2122" w:type="dxa"/>
          </w:tcPr>
          <w:p w14:paraId="3BE89AC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Frequency</w:t>
            </w:r>
          </w:p>
        </w:tc>
        <w:tc>
          <w:tcPr>
            <w:tcW w:w="1417" w:type="dxa"/>
          </w:tcPr>
          <w:p w14:paraId="658630A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Below 49,8 Hz threshold</w:t>
            </w:r>
          </w:p>
        </w:tc>
        <w:tc>
          <w:tcPr>
            <w:tcW w:w="2977" w:type="dxa"/>
          </w:tcPr>
          <w:p w14:paraId="6805ACF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Minimum acceptable variation in active power output (NL)</w:t>
            </w:r>
          </w:p>
        </w:tc>
        <w:tc>
          <w:tcPr>
            <w:tcW w:w="2693" w:type="dxa"/>
          </w:tcPr>
          <w:p w14:paraId="3CC97D5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Minimum acceptable variation in active power output (DE)</w:t>
            </w:r>
          </w:p>
        </w:tc>
      </w:tr>
      <w:tr w:rsidR="00143FD1" w:rsidRPr="00143FD1" w14:paraId="6AC7712D" w14:textId="77777777" w:rsidTr="00485264">
        <w:tc>
          <w:tcPr>
            <w:tcW w:w="2122" w:type="dxa"/>
          </w:tcPr>
          <w:p w14:paraId="5E2DF85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50.0</w:t>
            </w:r>
          </w:p>
        </w:tc>
        <w:tc>
          <w:tcPr>
            <w:tcW w:w="1417" w:type="dxa"/>
          </w:tcPr>
          <w:p w14:paraId="249D7C2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977" w:type="dxa"/>
          </w:tcPr>
          <w:p w14:paraId="48B177E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693" w:type="dxa"/>
          </w:tcPr>
          <w:p w14:paraId="5B51C38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r w:rsidR="00143FD1" w:rsidRPr="00143FD1" w14:paraId="2671772A" w14:textId="77777777" w:rsidTr="00485264">
        <w:tc>
          <w:tcPr>
            <w:tcW w:w="2122" w:type="dxa"/>
          </w:tcPr>
          <w:p w14:paraId="004DC8B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49.9</w:t>
            </w:r>
          </w:p>
        </w:tc>
        <w:tc>
          <w:tcPr>
            <w:tcW w:w="1417" w:type="dxa"/>
          </w:tcPr>
          <w:p w14:paraId="431976E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977" w:type="dxa"/>
          </w:tcPr>
          <w:p w14:paraId="42F29F9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693" w:type="dxa"/>
          </w:tcPr>
          <w:p w14:paraId="70E1EDE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r w:rsidR="00143FD1" w:rsidRPr="00143FD1" w14:paraId="7553D41C" w14:textId="77777777" w:rsidTr="00485264">
        <w:tc>
          <w:tcPr>
            <w:tcW w:w="2122" w:type="dxa"/>
          </w:tcPr>
          <w:p w14:paraId="69F5469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49.8</w:t>
            </w:r>
          </w:p>
        </w:tc>
        <w:tc>
          <w:tcPr>
            <w:tcW w:w="1417" w:type="dxa"/>
          </w:tcPr>
          <w:p w14:paraId="01A31CB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977" w:type="dxa"/>
          </w:tcPr>
          <w:p w14:paraId="6991D2A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693" w:type="dxa"/>
          </w:tcPr>
          <w:p w14:paraId="1A4C1F2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r w:rsidR="00143FD1" w:rsidRPr="00143FD1" w14:paraId="094ED423" w14:textId="77777777" w:rsidTr="00485264">
        <w:tc>
          <w:tcPr>
            <w:tcW w:w="2122" w:type="dxa"/>
          </w:tcPr>
          <w:p w14:paraId="2BFD382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49.7</w:t>
            </w:r>
          </w:p>
        </w:tc>
        <w:tc>
          <w:tcPr>
            <w:tcW w:w="1417" w:type="dxa"/>
          </w:tcPr>
          <w:p w14:paraId="2C60CF8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0.1</w:t>
            </w:r>
          </w:p>
        </w:tc>
        <w:tc>
          <w:tcPr>
            <w:tcW w:w="2977" w:type="dxa"/>
          </w:tcPr>
          <w:p w14:paraId="1905EB80" w14:textId="27171B7B"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20% </w:t>
            </w:r>
            <w:r w:rsidR="00593815">
              <w:rPr>
                <w:color w:val="606060" w:themeColor="text1"/>
                <w:sz w:val="20"/>
                <w:szCs w:val="20"/>
                <w:lang w:val="en-GB"/>
              </w:rPr>
              <w:t>decrease (demand)</w:t>
            </w:r>
          </w:p>
        </w:tc>
        <w:tc>
          <w:tcPr>
            <w:tcW w:w="2693" w:type="dxa"/>
          </w:tcPr>
          <w:p w14:paraId="13283A3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 decrease (demand)</w:t>
            </w:r>
          </w:p>
        </w:tc>
      </w:tr>
      <w:tr w:rsidR="00143FD1" w:rsidRPr="00143FD1" w14:paraId="7422F2C1" w14:textId="77777777" w:rsidTr="00485264">
        <w:tc>
          <w:tcPr>
            <w:tcW w:w="2122" w:type="dxa"/>
          </w:tcPr>
          <w:p w14:paraId="302CE90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49.6</w:t>
            </w:r>
          </w:p>
        </w:tc>
        <w:tc>
          <w:tcPr>
            <w:tcW w:w="1417" w:type="dxa"/>
          </w:tcPr>
          <w:p w14:paraId="45F39E3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0.2</w:t>
            </w:r>
          </w:p>
        </w:tc>
        <w:tc>
          <w:tcPr>
            <w:tcW w:w="2977" w:type="dxa"/>
          </w:tcPr>
          <w:p w14:paraId="2E0A3997" w14:textId="0AA35D8D" w:rsidR="00143FD1" w:rsidRPr="00143FD1" w:rsidRDefault="00143FD1" w:rsidP="00593815">
            <w:pPr>
              <w:pStyle w:val="Geenafstand"/>
              <w:rPr>
                <w:color w:val="606060" w:themeColor="text1"/>
                <w:sz w:val="20"/>
                <w:szCs w:val="20"/>
                <w:lang w:val="en-GB"/>
              </w:rPr>
            </w:pPr>
            <w:r w:rsidRPr="00143FD1">
              <w:rPr>
                <w:color w:val="606060" w:themeColor="text1"/>
                <w:sz w:val="20"/>
                <w:szCs w:val="20"/>
                <w:lang w:val="en-GB"/>
              </w:rPr>
              <w:t xml:space="preserve">40% </w:t>
            </w:r>
            <w:r w:rsidR="00593815">
              <w:rPr>
                <w:color w:val="606060" w:themeColor="text1"/>
                <w:sz w:val="20"/>
                <w:szCs w:val="20"/>
                <w:lang w:val="en-GB"/>
              </w:rPr>
              <w:t>decrease</w:t>
            </w:r>
          </w:p>
        </w:tc>
        <w:tc>
          <w:tcPr>
            <w:tcW w:w="2693" w:type="dxa"/>
          </w:tcPr>
          <w:p w14:paraId="59502ED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20% decrease</w:t>
            </w:r>
          </w:p>
        </w:tc>
      </w:tr>
      <w:tr w:rsidR="00143FD1" w:rsidRPr="00143FD1" w14:paraId="55DD1939" w14:textId="77777777" w:rsidTr="00485264">
        <w:tc>
          <w:tcPr>
            <w:tcW w:w="2122" w:type="dxa"/>
          </w:tcPr>
          <w:p w14:paraId="7BC7DCD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49.5</w:t>
            </w:r>
          </w:p>
        </w:tc>
        <w:tc>
          <w:tcPr>
            <w:tcW w:w="1417" w:type="dxa"/>
          </w:tcPr>
          <w:p w14:paraId="3D6FC7F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0.3</w:t>
            </w:r>
          </w:p>
        </w:tc>
        <w:tc>
          <w:tcPr>
            <w:tcW w:w="2977" w:type="dxa"/>
          </w:tcPr>
          <w:p w14:paraId="04585BC8" w14:textId="15924CCE" w:rsidR="00143FD1" w:rsidRPr="00143FD1" w:rsidRDefault="00143FD1" w:rsidP="00593815">
            <w:pPr>
              <w:pStyle w:val="Geenafstand"/>
              <w:rPr>
                <w:color w:val="606060" w:themeColor="text1"/>
                <w:sz w:val="20"/>
                <w:szCs w:val="20"/>
                <w:lang w:val="en-GB"/>
              </w:rPr>
            </w:pPr>
            <w:r w:rsidRPr="00143FD1">
              <w:rPr>
                <w:color w:val="606060" w:themeColor="text1"/>
                <w:sz w:val="20"/>
                <w:szCs w:val="20"/>
                <w:lang w:val="en-GB"/>
              </w:rPr>
              <w:t xml:space="preserve">60% </w:t>
            </w:r>
            <w:r w:rsidR="00593815">
              <w:rPr>
                <w:color w:val="606060" w:themeColor="text1"/>
                <w:sz w:val="20"/>
                <w:szCs w:val="20"/>
                <w:lang w:val="en-GB"/>
              </w:rPr>
              <w:t>decrease</w:t>
            </w:r>
          </w:p>
        </w:tc>
        <w:tc>
          <w:tcPr>
            <w:tcW w:w="2693" w:type="dxa"/>
          </w:tcPr>
          <w:p w14:paraId="4CC5A87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decrease</w:t>
            </w:r>
          </w:p>
        </w:tc>
      </w:tr>
      <w:tr w:rsidR="00143FD1" w:rsidRPr="00143FD1" w14:paraId="6CAEC7D8" w14:textId="77777777" w:rsidTr="00485264">
        <w:tc>
          <w:tcPr>
            <w:tcW w:w="2122" w:type="dxa"/>
          </w:tcPr>
          <w:p w14:paraId="1E1D95C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49.4</w:t>
            </w:r>
          </w:p>
        </w:tc>
        <w:tc>
          <w:tcPr>
            <w:tcW w:w="1417" w:type="dxa"/>
          </w:tcPr>
          <w:p w14:paraId="700870C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0.4</w:t>
            </w:r>
          </w:p>
        </w:tc>
        <w:tc>
          <w:tcPr>
            <w:tcW w:w="2977" w:type="dxa"/>
          </w:tcPr>
          <w:p w14:paraId="0EDB4894" w14:textId="3683D3CF" w:rsidR="00143FD1" w:rsidRPr="00143FD1" w:rsidRDefault="00143FD1" w:rsidP="00593815">
            <w:pPr>
              <w:pStyle w:val="Geenafstand"/>
              <w:rPr>
                <w:color w:val="606060" w:themeColor="text1"/>
                <w:sz w:val="20"/>
                <w:szCs w:val="20"/>
                <w:lang w:val="en-GB"/>
              </w:rPr>
            </w:pPr>
            <w:r w:rsidRPr="00143FD1">
              <w:rPr>
                <w:color w:val="606060" w:themeColor="text1"/>
                <w:sz w:val="20"/>
                <w:szCs w:val="20"/>
                <w:lang w:val="en-GB"/>
              </w:rPr>
              <w:t xml:space="preserve">80% </w:t>
            </w:r>
            <w:r w:rsidR="00593815">
              <w:rPr>
                <w:color w:val="606060" w:themeColor="text1"/>
                <w:sz w:val="20"/>
                <w:szCs w:val="20"/>
                <w:lang w:val="en-GB"/>
              </w:rPr>
              <w:t>decrease</w:t>
            </w:r>
          </w:p>
        </w:tc>
        <w:tc>
          <w:tcPr>
            <w:tcW w:w="2693" w:type="dxa"/>
          </w:tcPr>
          <w:p w14:paraId="0D7C17E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40% decrease</w:t>
            </w:r>
          </w:p>
        </w:tc>
      </w:tr>
      <w:tr w:rsidR="00143FD1" w:rsidRPr="00143FD1" w14:paraId="38D7BDC7" w14:textId="77777777" w:rsidTr="00485264">
        <w:tc>
          <w:tcPr>
            <w:tcW w:w="2122" w:type="dxa"/>
          </w:tcPr>
          <w:p w14:paraId="0835A72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49.3</w:t>
            </w:r>
          </w:p>
        </w:tc>
        <w:tc>
          <w:tcPr>
            <w:tcW w:w="1417" w:type="dxa"/>
          </w:tcPr>
          <w:p w14:paraId="0D5941A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0.5</w:t>
            </w:r>
          </w:p>
        </w:tc>
        <w:tc>
          <w:tcPr>
            <w:tcW w:w="2977" w:type="dxa"/>
          </w:tcPr>
          <w:p w14:paraId="34379083" w14:textId="2DFB37F1" w:rsidR="00143FD1" w:rsidRPr="00143FD1" w:rsidRDefault="00143FD1" w:rsidP="00593815">
            <w:pPr>
              <w:pStyle w:val="Geenafstand"/>
              <w:rPr>
                <w:color w:val="606060" w:themeColor="text1"/>
                <w:sz w:val="20"/>
                <w:szCs w:val="20"/>
                <w:lang w:val="en-GB"/>
              </w:rPr>
            </w:pPr>
            <w:r w:rsidRPr="00143FD1">
              <w:rPr>
                <w:color w:val="606060" w:themeColor="text1"/>
                <w:sz w:val="20"/>
                <w:szCs w:val="20"/>
                <w:lang w:val="en-GB"/>
              </w:rPr>
              <w:t xml:space="preserve">100% </w:t>
            </w:r>
            <w:r w:rsidR="00593815">
              <w:rPr>
                <w:color w:val="606060" w:themeColor="text1"/>
                <w:sz w:val="20"/>
                <w:szCs w:val="20"/>
                <w:lang w:val="en-GB"/>
              </w:rPr>
              <w:t>decrease</w:t>
            </w:r>
          </w:p>
        </w:tc>
        <w:tc>
          <w:tcPr>
            <w:tcW w:w="2693" w:type="dxa"/>
          </w:tcPr>
          <w:p w14:paraId="52AFAEF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 decrease</w:t>
            </w:r>
          </w:p>
        </w:tc>
      </w:tr>
      <w:tr w:rsidR="00143FD1" w:rsidRPr="00143FD1" w14:paraId="39A00B72" w14:textId="77777777" w:rsidTr="00485264">
        <w:tc>
          <w:tcPr>
            <w:tcW w:w="2122" w:type="dxa"/>
          </w:tcPr>
          <w:p w14:paraId="47984DC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49.2</w:t>
            </w:r>
          </w:p>
        </w:tc>
        <w:tc>
          <w:tcPr>
            <w:tcW w:w="1417" w:type="dxa"/>
          </w:tcPr>
          <w:p w14:paraId="38ED17B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0.6</w:t>
            </w:r>
          </w:p>
        </w:tc>
        <w:tc>
          <w:tcPr>
            <w:tcW w:w="2977" w:type="dxa"/>
          </w:tcPr>
          <w:p w14:paraId="7AB2F548" w14:textId="17E223A9" w:rsidR="00143FD1" w:rsidRPr="00143FD1" w:rsidRDefault="00593815" w:rsidP="00143FD1">
            <w:pPr>
              <w:pStyle w:val="Geenafstand"/>
              <w:rPr>
                <w:color w:val="606060" w:themeColor="text1"/>
                <w:sz w:val="20"/>
                <w:szCs w:val="20"/>
                <w:lang w:val="en-GB"/>
              </w:rPr>
            </w:pPr>
            <w:r>
              <w:rPr>
                <w:color w:val="606060" w:themeColor="text1"/>
                <w:sz w:val="20"/>
                <w:szCs w:val="20"/>
                <w:lang w:val="en-GB"/>
              </w:rPr>
              <w:t>20</w:t>
            </w:r>
            <w:r w:rsidR="00143FD1" w:rsidRPr="00143FD1">
              <w:rPr>
                <w:color w:val="606060" w:themeColor="text1"/>
                <w:sz w:val="20"/>
                <w:szCs w:val="20"/>
                <w:lang w:val="en-GB"/>
              </w:rPr>
              <w:t>% increase</w:t>
            </w:r>
          </w:p>
        </w:tc>
        <w:tc>
          <w:tcPr>
            <w:tcW w:w="2693" w:type="dxa"/>
          </w:tcPr>
          <w:p w14:paraId="3E78C16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60% decrease</w:t>
            </w:r>
          </w:p>
        </w:tc>
      </w:tr>
      <w:tr w:rsidR="00143FD1" w:rsidRPr="00143FD1" w14:paraId="00AA63E2" w14:textId="77777777" w:rsidTr="00485264">
        <w:tc>
          <w:tcPr>
            <w:tcW w:w="2122" w:type="dxa"/>
          </w:tcPr>
          <w:p w14:paraId="4BE3E06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49.1</w:t>
            </w:r>
          </w:p>
        </w:tc>
        <w:tc>
          <w:tcPr>
            <w:tcW w:w="1417" w:type="dxa"/>
          </w:tcPr>
          <w:p w14:paraId="00243D3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0.7</w:t>
            </w:r>
          </w:p>
        </w:tc>
        <w:tc>
          <w:tcPr>
            <w:tcW w:w="2977" w:type="dxa"/>
          </w:tcPr>
          <w:p w14:paraId="094D1524" w14:textId="157090F1" w:rsidR="00143FD1" w:rsidRPr="00143FD1" w:rsidRDefault="00593815" w:rsidP="00143FD1">
            <w:pPr>
              <w:pStyle w:val="Geenafstand"/>
              <w:rPr>
                <w:color w:val="606060" w:themeColor="text1"/>
                <w:sz w:val="20"/>
                <w:szCs w:val="20"/>
                <w:lang w:val="en-GB"/>
              </w:rPr>
            </w:pPr>
            <w:r>
              <w:rPr>
                <w:color w:val="606060" w:themeColor="text1"/>
                <w:sz w:val="20"/>
                <w:szCs w:val="20"/>
                <w:lang w:val="en-GB"/>
              </w:rPr>
              <w:t>40</w:t>
            </w:r>
            <w:r w:rsidR="00143FD1" w:rsidRPr="00143FD1">
              <w:rPr>
                <w:color w:val="606060" w:themeColor="text1"/>
                <w:sz w:val="20"/>
                <w:szCs w:val="20"/>
                <w:lang w:val="en-GB"/>
              </w:rPr>
              <w:t>% increase</w:t>
            </w:r>
          </w:p>
        </w:tc>
        <w:tc>
          <w:tcPr>
            <w:tcW w:w="2693" w:type="dxa"/>
          </w:tcPr>
          <w:p w14:paraId="6D30B55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70% decrease</w:t>
            </w:r>
          </w:p>
        </w:tc>
      </w:tr>
      <w:tr w:rsidR="00143FD1" w:rsidRPr="00143FD1" w14:paraId="3C37C054" w14:textId="77777777" w:rsidTr="00485264">
        <w:tc>
          <w:tcPr>
            <w:tcW w:w="2122" w:type="dxa"/>
          </w:tcPr>
          <w:p w14:paraId="23C674C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49.0</w:t>
            </w:r>
          </w:p>
        </w:tc>
        <w:tc>
          <w:tcPr>
            <w:tcW w:w="1417" w:type="dxa"/>
          </w:tcPr>
          <w:p w14:paraId="0F7B899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0.8</w:t>
            </w:r>
          </w:p>
        </w:tc>
        <w:tc>
          <w:tcPr>
            <w:tcW w:w="2977" w:type="dxa"/>
          </w:tcPr>
          <w:p w14:paraId="1159E572" w14:textId="4E5BA5A8" w:rsidR="00143FD1" w:rsidRPr="00143FD1" w:rsidRDefault="00593815" w:rsidP="00143FD1">
            <w:pPr>
              <w:pStyle w:val="Geenafstand"/>
              <w:rPr>
                <w:color w:val="606060" w:themeColor="text1"/>
                <w:sz w:val="20"/>
                <w:szCs w:val="20"/>
                <w:lang w:val="en-GB"/>
              </w:rPr>
            </w:pPr>
            <w:r>
              <w:rPr>
                <w:color w:val="606060" w:themeColor="text1"/>
                <w:sz w:val="20"/>
                <w:szCs w:val="20"/>
                <w:lang w:val="en-GB"/>
              </w:rPr>
              <w:t>60</w:t>
            </w:r>
            <w:r w:rsidR="00143FD1" w:rsidRPr="00143FD1">
              <w:rPr>
                <w:color w:val="606060" w:themeColor="text1"/>
                <w:sz w:val="20"/>
                <w:szCs w:val="20"/>
                <w:lang w:val="en-GB"/>
              </w:rPr>
              <w:t>% increase</w:t>
            </w:r>
          </w:p>
        </w:tc>
        <w:tc>
          <w:tcPr>
            <w:tcW w:w="2693" w:type="dxa"/>
          </w:tcPr>
          <w:p w14:paraId="40C40D1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80% decrease</w:t>
            </w:r>
          </w:p>
        </w:tc>
      </w:tr>
      <w:tr w:rsidR="00143FD1" w:rsidRPr="00143FD1" w14:paraId="130EA2D1" w14:textId="77777777" w:rsidTr="00485264">
        <w:tc>
          <w:tcPr>
            <w:tcW w:w="2122" w:type="dxa"/>
          </w:tcPr>
          <w:p w14:paraId="41DA2DE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48.9</w:t>
            </w:r>
          </w:p>
        </w:tc>
        <w:tc>
          <w:tcPr>
            <w:tcW w:w="1417" w:type="dxa"/>
          </w:tcPr>
          <w:p w14:paraId="6A1F08F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0.9</w:t>
            </w:r>
          </w:p>
        </w:tc>
        <w:tc>
          <w:tcPr>
            <w:tcW w:w="2977" w:type="dxa"/>
          </w:tcPr>
          <w:p w14:paraId="43A90CEE" w14:textId="1AC1C92D" w:rsidR="00143FD1" w:rsidRPr="00143FD1" w:rsidRDefault="00593815" w:rsidP="00143FD1">
            <w:pPr>
              <w:pStyle w:val="Geenafstand"/>
              <w:rPr>
                <w:color w:val="606060" w:themeColor="text1"/>
                <w:sz w:val="20"/>
                <w:szCs w:val="20"/>
                <w:lang w:val="en-GB"/>
              </w:rPr>
            </w:pPr>
            <w:r>
              <w:rPr>
                <w:color w:val="606060" w:themeColor="text1"/>
                <w:sz w:val="20"/>
                <w:szCs w:val="20"/>
                <w:lang w:val="en-GB"/>
              </w:rPr>
              <w:t>80</w:t>
            </w:r>
            <w:r w:rsidR="00143FD1" w:rsidRPr="00143FD1">
              <w:rPr>
                <w:color w:val="606060" w:themeColor="text1"/>
                <w:sz w:val="20"/>
                <w:szCs w:val="20"/>
                <w:lang w:val="en-GB"/>
              </w:rPr>
              <w:t>% increase</w:t>
            </w:r>
          </w:p>
        </w:tc>
        <w:tc>
          <w:tcPr>
            <w:tcW w:w="2693" w:type="dxa"/>
          </w:tcPr>
          <w:p w14:paraId="4761EEB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90% decrease</w:t>
            </w:r>
          </w:p>
        </w:tc>
      </w:tr>
      <w:tr w:rsidR="00143FD1" w:rsidRPr="00143FD1" w14:paraId="5E319D6B" w14:textId="77777777" w:rsidTr="00485264">
        <w:tc>
          <w:tcPr>
            <w:tcW w:w="2122" w:type="dxa"/>
          </w:tcPr>
          <w:p w14:paraId="3388ED5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48.8</w:t>
            </w:r>
          </w:p>
        </w:tc>
        <w:tc>
          <w:tcPr>
            <w:tcW w:w="1417" w:type="dxa"/>
          </w:tcPr>
          <w:p w14:paraId="2705EC0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w:t>
            </w:r>
          </w:p>
        </w:tc>
        <w:tc>
          <w:tcPr>
            <w:tcW w:w="2977" w:type="dxa"/>
          </w:tcPr>
          <w:p w14:paraId="293CEF6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21B9565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decrease</w:t>
            </w:r>
          </w:p>
        </w:tc>
      </w:tr>
      <w:tr w:rsidR="00143FD1" w:rsidRPr="00143FD1" w14:paraId="3FFDE223" w14:textId="77777777" w:rsidTr="00485264">
        <w:tc>
          <w:tcPr>
            <w:tcW w:w="2122" w:type="dxa"/>
          </w:tcPr>
          <w:p w14:paraId="307107F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48.7</w:t>
            </w:r>
          </w:p>
        </w:tc>
        <w:tc>
          <w:tcPr>
            <w:tcW w:w="1417" w:type="dxa"/>
          </w:tcPr>
          <w:p w14:paraId="7B4B260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1.1</w:t>
            </w:r>
          </w:p>
        </w:tc>
        <w:tc>
          <w:tcPr>
            <w:tcW w:w="2977" w:type="dxa"/>
          </w:tcPr>
          <w:p w14:paraId="0CFEED8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2AEC22C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 increase (supply)</w:t>
            </w:r>
          </w:p>
        </w:tc>
      </w:tr>
      <w:tr w:rsidR="00143FD1" w:rsidRPr="00143FD1" w14:paraId="1563FBF5" w14:textId="77777777" w:rsidTr="00485264">
        <w:tc>
          <w:tcPr>
            <w:tcW w:w="2122" w:type="dxa"/>
          </w:tcPr>
          <w:p w14:paraId="09D9300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48.6</w:t>
            </w:r>
          </w:p>
        </w:tc>
        <w:tc>
          <w:tcPr>
            <w:tcW w:w="1417" w:type="dxa"/>
          </w:tcPr>
          <w:p w14:paraId="6C1387A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1.2</w:t>
            </w:r>
          </w:p>
        </w:tc>
        <w:tc>
          <w:tcPr>
            <w:tcW w:w="2977" w:type="dxa"/>
          </w:tcPr>
          <w:p w14:paraId="4448041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19D1818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20% increase</w:t>
            </w:r>
          </w:p>
        </w:tc>
      </w:tr>
      <w:tr w:rsidR="00143FD1" w:rsidRPr="00143FD1" w14:paraId="5FADEC00" w14:textId="77777777" w:rsidTr="00485264">
        <w:tc>
          <w:tcPr>
            <w:tcW w:w="2122" w:type="dxa"/>
          </w:tcPr>
          <w:p w14:paraId="37C5918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48.5</w:t>
            </w:r>
          </w:p>
        </w:tc>
        <w:tc>
          <w:tcPr>
            <w:tcW w:w="1417" w:type="dxa"/>
          </w:tcPr>
          <w:p w14:paraId="316D231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1.3</w:t>
            </w:r>
          </w:p>
        </w:tc>
        <w:tc>
          <w:tcPr>
            <w:tcW w:w="2977" w:type="dxa"/>
          </w:tcPr>
          <w:p w14:paraId="42E7050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33B91D8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increase</w:t>
            </w:r>
          </w:p>
        </w:tc>
      </w:tr>
      <w:tr w:rsidR="00143FD1" w:rsidRPr="00143FD1" w14:paraId="7B476314" w14:textId="77777777" w:rsidTr="00485264">
        <w:tc>
          <w:tcPr>
            <w:tcW w:w="2122" w:type="dxa"/>
          </w:tcPr>
          <w:p w14:paraId="2E43ABC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48.4</w:t>
            </w:r>
          </w:p>
        </w:tc>
        <w:tc>
          <w:tcPr>
            <w:tcW w:w="1417" w:type="dxa"/>
          </w:tcPr>
          <w:p w14:paraId="752264E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1.4</w:t>
            </w:r>
          </w:p>
        </w:tc>
        <w:tc>
          <w:tcPr>
            <w:tcW w:w="2977" w:type="dxa"/>
          </w:tcPr>
          <w:p w14:paraId="43851FA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651BEC5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40% increase</w:t>
            </w:r>
          </w:p>
        </w:tc>
      </w:tr>
      <w:tr w:rsidR="00143FD1" w:rsidRPr="00143FD1" w14:paraId="08E0685C" w14:textId="77777777" w:rsidTr="00485264">
        <w:tc>
          <w:tcPr>
            <w:tcW w:w="2122" w:type="dxa"/>
          </w:tcPr>
          <w:p w14:paraId="7CB0F86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48.3</w:t>
            </w:r>
          </w:p>
        </w:tc>
        <w:tc>
          <w:tcPr>
            <w:tcW w:w="1417" w:type="dxa"/>
          </w:tcPr>
          <w:p w14:paraId="2C36E7F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1.5</w:t>
            </w:r>
          </w:p>
        </w:tc>
        <w:tc>
          <w:tcPr>
            <w:tcW w:w="2977" w:type="dxa"/>
          </w:tcPr>
          <w:p w14:paraId="516E4A3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0F213AF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50% increase</w:t>
            </w:r>
          </w:p>
        </w:tc>
      </w:tr>
      <w:tr w:rsidR="00143FD1" w:rsidRPr="00143FD1" w14:paraId="53C5445A" w14:textId="77777777" w:rsidTr="00485264">
        <w:tc>
          <w:tcPr>
            <w:tcW w:w="2122" w:type="dxa"/>
          </w:tcPr>
          <w:p w14:paraId="2410353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48.2</w:t>
            </w:r>
          </w:p>
        </w:tc>
        <w:tc>
          <w:tcPr>
            <w:tcW w:w="1417" w:type="dxa"/>
          </w:tcPr>
          <w:p w14:paraId="1CD7384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1.6</w:t>
            </w:r>
          </w:p>
        </w:tc>
        <w:tc>
          <w:tcPr>
            <w:tcW w:w="2977" w:type="dxa"/>
          </w:tcPr>
          <w:p w14:paraId="0796005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2096C9B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60% increase</w:t>
            </w:r>
          </w:p>
        </w:tc>
      </w:tr>
      <w:tr w:rsidR="00143FD1" w:rsidRPr="00143FD1" w14:paraId="04E8A516" w14:textId="77777777" w:rsidTr="00485264">
        <w:tc>
          <w:tcPr>
            <w:tcW w:w="2122" w:type="dxa"/>
          </w:tcPr>
          <w:p w14:paraId="51DC067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48.1</w:t>
            </w:r>
          </w:p>
        </w:tc>
        <w:tc>
          <w:tcPr>
            <w:tcW w:w="1417" w:type="dxa"/>
          </w:tcPr>
          <w:p w14:paraId="00F1C26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1.7</w:t>
            </w:r>
          </w:p>
        </w:tc>
        <w:tc>
          <w:tcPr>
            <w:tcW w:w="2977" w:type="dxa"/>
          </w:tcPr>
          <w:p w14:paraId="55BCA15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40868D5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70% increase</w:t>
            </w:r>
          </w:p>
        </w:tc>
      </w:tr>
      <w:tr w:rsidR="00143FD1" w:rsidRPr="00143FD1" w14:paraId="5D34AC95" w14:textId="77777777" w:rsidTr="00485264">
        <w:tc>
          <w:tcPr>
            <w:tcW w:w="2122" w:type="dxa"/>
          </w:tcPr>
          <w:p w14:paraId="6C12011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48.0</w:t>
            </w:r>
          </w:p>
        </w:tc>
        <w:tc>
          <w:tcPr>
            <w:tcW w:w="1417" w:type="dxa"/>
          </w:tcPr>
          <w:p w14:paraId="09C1208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1.8</w:t>
            </w:r>
          </w:p>
        </w:tc>
        <w:tc>
          <w:tcPr>
            <w:tcW w:w="2977" w:type="dxa"/>
          </w:tcPr>
          <w:p w14:paraId="510AC6D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257A3AF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80% increase</w:t>
            </w:r>
          </w:p>
        </w:tc>
      </w:tr>
      <w:tr w:rsidR="00143FD1" w:rsidRPr="00143FD1" w14:paraId="196B50D0" w14:textId="77777777" w:rsidTr="00485264">
        <w:tc>
          <w:tcPr>
            <w:tcW w:w="2122" w:type="dxa"/>
          </w:tcPr>
          <w:p w14:paraId="48CDB95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47.9</w:t>
            </w:r>
          </w:p>
        </w:tc>
        <w:tc>
          <w:tcPr>
            <w:tcW w:w="1417" w:type="dxa"/>
          </w:tcPr>
          <w:p w14:paraId="174BA64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1.9</w:t>
            </w:r>
          </w:p>
        </w:tc>
        <w:tc>
          <w:tcPr>
            <w:tcW w:w="2977" w:type="dxa"/>
          </w:tcPr>
          <w:p w14:paraId="4C35E42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4A7F870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90% increase</w:t>
            </w:r>
          </w:p>
        </w:tc>
      </w:tr>
      <w:tr w:rsidR="00143FD1" w:rsidRPr="00143FD1" w14:paraId="0E20503B" w14:textId="77777777" w:rsidTr="00485264">
        <w:tc>
          <w:tcPr>
            <w:tcW w:w="2122" w:type="dxa"/>
          </w:tcPr>
          <w:p w14:paraId="4508036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47.8</w:t>
            </w:r>
          </w:p>
        </w:tc>
        <w:tc>
          <w:tcPr>
            <w:tcW w:w="1417" w:type="dxa"/>
          </w:tcPr>
          <w:p w14:paraId="5F78012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2.0</w:t>
            </w:r>
          </w:p>
        </w:tc>
        <w:tc>
          <w:tcPr>
            <w:tcW w:w="2977" w:type="dxa"/>
          </w:tcPr>
          <w:p w14:paraId="19D01FF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6067EDF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r>
      <w:tr w:rsidR="00143FD1" w:rsidRPr="00143FD1" w14:paraId="79633DDE" w14:textId="77777777" w:rsidTr="00485264">
        <w:tc>
          <w:tcPr>
            <w:tcW w:w="2122" w:type="dxa"/>
          </w:tcPr>
          <w:p w14:paraId="08B2AFD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47.5 – 47.8</w:t>
            </w:r>
          </w:p>
        </w:tc>
        <w:tc>
          <w:tcPr>
            <w:tcW w:w="1417" w:type="dxa"/>
          </w:tcPr>
          <w:p w14:paraId="4A0FAA3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2.0 – 2.3 </w:t>
            </w:r>
          </w:p>
        </w:tc>
        <w:tc>
          <w:tcPr>
            <w:tcW w:w="2977" w:type="dxa"/>
          </w:tcPr>
          <w:p w14:paraId="56029A4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c>
          <w:tcPr>
            <w:tcW w:w="2693" w:type="dxa"/>
          </w:tcPr>
          <w:p w14:paraId="3CE6B2B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100% increase</w:t>
            </w:r>
          </w:p>
        </w:tc>
      </w:tr>
      <w:tr w:rsidR="00143FD1" w:rsidRPr="00143FD1" w14:paraId="3732C30D" w14:textId="77777777" w:rsidTr="00485264">
        <w:tc>
          <w:tcPr>
            <w:tcW w:w="2122" w:type="dxa"/>
          </w:tcPr>
          <w:p w14:paraId="6F49659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&lt; 47.5 (immediate disconnection)</w:t>
            </w:r>
          </w:p>
        </w:tc>
        <w:tc>
          <w:tcPr>
            <w:tcW w:w="1417" w:type="dxa"/>
          </w:tcPr>
          <w:p w14:paraId="6DCBE42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tc>
        <w:tc>
          <w:tcPr>
            <w:tcW w:w="2977" w:type="dxa"/>
          </w:tcPr>
          <w:p w14:paraId="41FD1F0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c>
          <w:tcPr>
            <w:tcW w:w="2693" w:type="dxa"/>
          </w:tcPr>
          <w:p w14:paraId="269B846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w:t>
            </w:r>
          </w:p>
        </w:tc>
      </w:tr>
    </w:tbl>
    <w:p w14:paraId="31719195" w14:textId="77777777" w:rsidR="00143FD1" w:rsidRPr="00143FD1" w:rsidRDefault="00143FD1" w:rsidP="00143FD1">
      <w:pPr>
        <w:pStyle w:val="Geenafstand"/>
        <w:rPr>
          <w:color w:val="606060" w:themeColor="text1"/>
          <w:sz w:val="18"/>
          <w:szCs w:val="18"/>
          <w:lang w:val="en-GB"/>
        </w:rPr>
      </w:pPr>
      <w:r w:rsidRPr="00143FD1">
        <w:rPr>
          <w:color w:val="606060" w:themeColor="text1"/>
          <w:sz w:val="18"/>
          <w:szCs w:val="18"/>
          <w:lang w:val="en-GB"/>
        </w:rPr>
        <w:t xml:space="preserve">Table 6: minimum mandatory variation in active power output at decreasing frequency. </w:t>
      </w:r>
    </w:p>
    <w:p w14:paraId="6CEABC05" w14:textId="77777777" w:rsidR="00143FD1" w:rsidRDefault="00143FD1" w:rsidP="00143FD1">
      <w:pPr>
        <w:pStyle w:val="Geenafstand"/>
        <w:rPr>
          <w:color w:val="606060" w:themeColor="text1"/>
          <w:sz w:val="20"/>
          <w:szCs w:val="20"/>
          <w:lang w:val="en-GB"/>
        </w:rPr>
      </w:pPr>
    </w:p>
    <w:p w14:paraId="043C032E" w14:textId="77777777" w:rsidR="00143FD1" w:rsidRDefault="00143FD1" w:rsidP="00143FD1">
      <w:pPr>
        <w:pStyle w:val="Geenafstand"/>
        <w:rPr>
          <w:color w:val="606060" w:themeColor="text1"/>
          <w:sz w:val="20"/>
          <w:szCs w:val="20"/>
          <w:lang w:val="en-GB"/>
        </w:rPr>
      </w:pPr>
    </w:p>
    <w:p w14:paraId="0D52BCD4" w14:textId="77777777" w:rsidR="00143FD1" w:rsidRDefault="00143FD1" w:rsidP="00143FD1">
      <w:pPr>
        <w:pStyle w:val="Geenafstand"/>
        <w:rPr>
          <w:color w:val="606060" w:themeColor="text1"/>
          <w:sz w:val="20"/>
          <w:szCs w:val="20"/>
          <w:lang w:val="en-GB"/>
        </w:rPr>
      </w:pPr>
    </w:p>
    <w:p w14:paraId="3A22BE93" w14:textId="77777777" w:rsidR="00143FD1" w:rsidRDefault="00143FD1" w:rsidP="00143FD1">
      <w:pPr>
        <w:pStyle w:val="Geenafstand"/>
        <w:rPr>
          <w:color w:val="606060" w:themeColor="text1"/>
          <w:sz w:val="20"/>
          <w:szCs w:val="20"/>
          <w:lang w:val="en-GB"/>
        </w:rPr>
      </w:pPr>
    </w:p>
    <w:p w14:paraId="61F5D1A9" w14:textId="77777777" w:rsidR="00143FD1" w:rsidRDefault="00143FD1" w:rsidP="00143FD1">
      <w:pPr>
        <w:pStyle w:val="Geenafstand"/>
        <w:rPr>
          <w:color w:val="606060" w:themeColor="text1"/>
          <w:sz w:val="20"/>
          <w:szCs w:val="20"/>
          <w:lang w:val="en-GB"/>
        </w:rPr>
      </w:pPr>
    </w:p>
    <w:p w14:paraId="2E792C71" w14:textId="77777777" w:rsidR="00143FD1" w:rsidRPr="00143FD1" w:rsidRDefault="00143FD1" w:rsidP="00143FD1">
      <w:pPr>
        <w:pStyle w:val="Geenafstand"/>
        <w:rPr>
          <w:color w:val="606060" w:themeColor="text1"/>
          <w:sz w:val="20"/>
          <w:szCs w:val="20"/>
          <w:lang w:val="en-GB"/>
        </w:rPr>
      </w:pPr>
    </w:p>
    <w:tbl>
      <w:tblPr>
        <w:tblStyle w:val="Tabelraster"/>
        <w:tblW w:w="9096" w:type="dxa"/>
        <w:tblLook w:val="04A0" w:firstRow="1" w:lastRow="0" w:firstColumn="1" w:lastColumn="0" w:noHBand="0" w:noVBand="1"/>
      </w:tblPr>
      <w:tblGrid>
        <w:gridCol w:w="1878"/>
        <w:gridCol w:w="1843"/>
        <w:gridCol w:w="1701"/>
        <w:gridCol w:w="1837"/>
        <w:gridCol w:w="1837"/>
      </w:tblGrid>
      <w:tr w:rsidR="00143FD1" w:rsidRPr="00143FD1" w14:paraId="60DB7D61" w14:textId="77777777" w:rsidTr="00485264">
        <w:tc>
          <w:tcPr>
            <w:tcW w:w="1878" w:type="dxa"/>
            <w:shd w:val="clear" w:color="auto" w:fill="auto"/>
          </w:tcPr>
          <w:p w14:paraId="79AAC20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lastRenderedPageBreak/>
              <w:t>Frequency range</w:t>
            </w:r>
          </w:p>
        </w:tc>
        <w:tc>
          <w:tcPr>
            <w:tcW w:w="1843" w:type="dxa"/>
            <w:shd w:val="clear" w:color="auto" w:fill="auto"/>
          </w:tcPr>
          <w:p w14:paraId="26E2F56B"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Germany</w:t>
            </w:r>
          </w:p>
        </w:tc>
        <w:tc>
          <w:tcPr>
            <w:tcW w:w="1701" w:type="dxa"/>
            <w:shd w:val="clear" w:color="auto" w:fill="auto"/>
          </w:tcPr>
          <w:p w14:paraId="6BEDC00B"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France</w:t>
            </w:r>
          </w:p>
        </w:tc>
        <w:tc>
          <w:tcPr>
            <w:tcW w:w="1837" w:type="dxa"/>
          </w:tcPr>
          <w:p w14:paraId="1AED4C5A"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The Netherlands</w:t>
            </w:r>
          </w:p>
        </w:tc>
        <w:tc>
          <w:tcPr>
            <w:tcW w:w="1837" w:type="dxa"/>
            <w:shd w:val="clear" w:color="auto" w:fill="auto"/>
          </w:tcPr>
          <w:p w14:paraId="1C96D0F8"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Sweden</w:t>
            </w:r>
          </w:p>
        </w:tc>
      </w:tr>
      <w:tr w:rsidR="00143FD1" w:rsidRPr="00143FD1" w14:paraId="213BBC19" w14:textId="77777777" w:rsidTr="00485264">
        <w:tc>
          <w:tcPr>
            <w:tcW w:w="1878" w:type="dxa"/>
            <w:shd w:val="clear" w:color="auto" w:fill="auto"/>
          </w:tcPr>
          <w:p w14:paraId="5F65D06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47,5 – 48,5 Hz</w:t>
            </w:r>
          </w:p>
        </w:tc>
        <w:tc>
          <w:tcPr>
            <w:tcW w:w="1843" w:type="dxa"/>
            <w:shd w:val="clear" w:color="auto" w:fill="auto"/>
          </w:tcPr>
          <w:p w14:paraId="5FF9A56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c>
          <w:tcPr>
            <w:tcW w:w="1701" w:type="dxa"/>
            <w:shd w:val="clear" w:color="auto" w:fill="auto"/>
          </w:tcPr>
          <w:p w14:paraId="074C8A3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c>
          <w:tcPr>
            <w:tcW w:w="1837" w:type="dxa"/>
          </w:tcPr>
          <w:p w14:paraId="1E6003C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c>
          <w:tcPr>
            <w:tcW w:w="1837" w:type="dxa"/>
            <w:shd w:val="clear" w:color="auto" w:fill="auto"/>
          </w:tcPr>
          <w:p w14:paraId="647CC26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r>
      <w:tr w:rsidR="00143FD1" w:rsidRPr="00143FD1" w14:paraId="62B07AA4" w14:textId="77777777" w:rsidTr="00485264">
        <w:tc>
          <w:tcPr>
            <w:tcW w:w="1878" w:type="dxa"/>
            <w:shd w:val="clear" w:color="auto" w:fill="auto"/>
          </w:tcPr>
          <w:p w14:paraId="0BABBF2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48,5 – 49,0 Hz</w:t>
            </w:r>
          </w:p>
        </w:tc>
        <w:tc>
          <w:tcPr>
            <w:tcW w:w="1843" w:type="dxa"/>
            <w:shd w:val="clear" w:color="auto" w:fill="auto"/>
          </w:tcPr>
          <w:p w14:paraId="56D1449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c>
          <w:tcPr>
            <w:tcW w:w="1701" w:type="dxa"/>
            <w:shd w:val="clear" w:color="auto" w:fill="auto"/>
          </w:tcPr>
          <w:p w14:paraId="35410D4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c>
          <w:tcPr>
            <w:tcW w:w="1837" w:type="dxa"/>
          </w:tcPr>
          <w:p w14:paraId="1BA72E0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c>
          <w:tcPr>
            <w:tcW w:w="1837" w:type="dxa"/>
            <w:shd w:val="clear" w:color="auto" w:fill="auto"/>
          </w:tcPr>
          <w:p w14:paraId="779D256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r>
      <w:tr w:rsidR="00143FD1" w:rsidRPr="00143FD1" w14:paraId="23B01B72" w14:textId="77777777" w:rsidTr="00485264">
        <w:tc>
          <w:tcPr>
            <w:tcW w:w="1878" w:type="dxa"/>
            <w:shd w:val="clear" w:color="auto" w:fill="auto"/>
          </w:tcPr>
          <w:p w14:paraId="275DD59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49,0 – 51,0 Hz</w:t>
            </w:r>
          </w:p>
        </w:tc>
        <w:tc>
          <w:tcPr>
            <w:tcW w:w="1843" w:type="dxa"/>
            <w:shd w:val="clear" w:color="auto" w:fill="auto"/>
          </w:tcPr>
          <w:p w14:paraId="55D8174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Unlimited</w:t>
            </w:r>
          </w:p>
        </w:tc>
        <w:tc>
          <w:tcPr>
            <w:tcW w:w="1701" w:type="dxa"/>
            <w:shd w:val="clear" w:color="auto" w:fill="auto"/>
          </w:tcPr>
          <w:p w14:paraId="5E01468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Unlimited</w:t>
            </w:r>
          </w:p>
        </w:tc>
        <w:tc>
          <w:tcPr>
            <w:tcW w:w="1837" w:type="dxa"/>
          </w:tcPr>
          <w:p w14:paraId="71FB4CB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Unlimited</w:t>
            </w:r>
          </w:p>
        </w:tc>
        <w:tc>
          <w:tcPr>
            <w:tcW w:w="1837" w:type="dxa"/>
            <w:shd w:val="clear" w:color="auto" w:fill="auto"/>
          </w:tcPr>
          <w:p w14:paraId="50BAA74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Unlimited</w:t>
            </w:r>
          </w:p>
        </w:tc>
      </w:tr>
      <w:tr w:rsidR="00143FD1" w:rsidRPr="00143FD1" w14:paraId="5EF364C0" w14:textId="77777777" w:rsidTr="00485264">
        <w:tc>
          <w:tcPr>
            <w:tcW w:w="1878" w:type="dxa"/>
            <w:shd w:val="clear" w:color="auto" w:fill="auto"/>
          </w:tcPr>
          <w:p w14:paraId="3619B74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51,0 – 51,5 Hz</w:t>
            </w:r>
          </w:p>
        </w:tc>
        <w:tc>
          <w:tcPr>
            <w:tcW w:w="1843" w:type="dxa"/>
            <w:shd w:val="clear" w:color="auto" w:fill="auto"/>
          </w:tcPr>
          <w:p w14:paraId="1399415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c>
          <w:tcPr>
            <w:tcW w:w="1701" w:type="dxa"/>
            <w:shd w:val="clear" w:color="auto" w:fill="auto"/>
          </w:tcPr>
          <w:p w14:paraId="796B731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c>
          <w:tcPr>
            <w:tcW w:w="1837" w:type="dxa"/>
          </w:tcPr>
          <w:p w14:paraId="2A2A980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c>
          <w:tcPr>
            <w:tcW w:w="1837" w:type="dxa"/>
            <w:shd w:val="clear" w:color="auto" w:fill="auto"/>
          </w:tcPr>
          <w:p w14:paraId="3F168B8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30 minutes</w:t>
            </w:r>
          </w:p>
        </w:tc>
      </w:tr>
      <w:tr w:rsidR="00143FD1" w:rsidRPr="00143FD1" w14:paraId="0E8F0F5D" w14:textId="77777777" w:rsidTr="00485264">
        <w:tc>
          <w:tcPr>
            <w:tcW w:w="1878" w:type="dxa"/>
            <w:shd w:val="clear" w:color="auto" w:fill="auto"/>
          </w:tcPr>
          <w:p w14:paraId="3A6D081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Source</w:t>
            </w:r>
          </w:p>
        </w:tc>
        <w:tc>
          <w:tcPr>
            <w:tcW w:w="1843" w:type="dxa"/>
            <w:shd w:val="clear" w:color="auto" w:fill="auto"/>
          </w:tcPr>
          <w:p w14:paraId="03DD561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VDE AR N 4105: 2018-11;</w:t>
            </w:r>
          </w:p>
          <w:p w14:paraId="5D3C9F7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Paragraph 5.7.1 and table 1</w:t>
            </w:r>
          </w:p>
        </w:tc>
        <w:tc>
          <w:tcPr>
            <w:tcW w:w="1701" w:type="dxa"/>
            <w:shd w:val="clear" w:color="auto" w:fill="auto"/>
          </w:tcPr>
          <w:p w14:paraId="79BECD1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Arrêté du 9 juin 2020; </w:t>
            </w:r>
          </w:p>
          <w:p w14:paraId="27CF711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Article 36</w:t>
            </w:r>
          </w:p>
        </w:tc>
        <w:tc>
          <w:tcPr>
            <w:tcW w:w="1837" w:type="dxa"/>
          </w:tcPr>
          <w:p w14:paraId="5C31F83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Netcode elektriciteit;</w:t>
            </w:r>
          </w:p>
          <w:p w14:paraId="040D0C3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Article 3.13 (1)</w:t>
            </w:r>
          </w:p>
        </w:tc>
        <w:tc>
          <w:tcPr>
            <w:tcW w:w="1837" w:type="dxa"/>
            <w:shd w:val="clear" w:color="auto" w:fill="auto"/>
          </w:tcPr>
          <w:p w14:paraId="0399409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Föreskrift EIFS 2018:2;</w:t>
            </w:r>
          </w:p>
          <w:p w14:paraId="2950A33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Chapter 3(1)</w:t>
            </w:r>
          </w:p>
          <w:p w14:paraId="15919F0A" w14:textId="77777777" w:rsidR="00143FD1" w:rsidRPr="00143FD1" w:rsidRDefault="00143FD1" w:rsidP="00143FD1">
            <w:pPr>
              <w:pStyle w:val="Geenafstand"/>
              <w:rPr>
                <w:color w:val="606060" w:themeColor="text1"/>
                <w:sz w:val="20"/>
                <w:szCs w:val="20"/>
                <w:lang w:val="en-GB"/>
              </w:rPr>
            </w:pPr>
          </w:p>
        </w:tc>
      </w:tr>
    </w:tbl>
    <w:p w14:paraId="214D1643" w14:textId="77777777" w:rsidR="00143FD1" w:rsidRPr="00143FD1" w:rsidRDefault="00143FD1" w:rsidP="00143FD1">
      <w:pPr>
        <w:pStyle w:val="Geenafstand"/>
        <w:rPr>
          <w:color w:val="606060" w:themeColor="text1"/>
          <w:sz w:val="18"/>
          <w:szCs w:val="18"/>
          <w:lang w:val="en-GB"/>
        </w:rPr>
      </w:pPr>
      <w:r w:rsidRPr="00143FD1">
        <w:rPr>
          <w:color w:val="606060" w:themeColor="text1"/>
          <w:sz w:val="18"/>
          <w:szCs w:val="18"/>
          <w:lang w:val="en-GB"/>
        </w:rPr>
        <w:t xml:space="preserve">Table 7: frequency ranges and minimum time periods for operation </w:t>
      </w:r>
    </w:p>
    <w:p w14:paraId="255BDA03" w14:textId="77777777" w:rsidR="00143FD1" w:rsidRPr="00143FD1" w:rsidRDefault="00143FD1" w:rsidP="00143FD1">
      <w:pPr>
        <w:pStyle w:val="Geenafstand"/>
        <w:rPr>
          <w:color w:val="606060" w:themeColor="text1"/>
          <w:sz w:val="20"/>
          <w:szCs w:val="20"/>
          <w:lang w:val="en-GB"/>
        </w:rPr>
      </w:pPr>
    </w:p>
    <w:p w14:paraId="4FC77E7B" w14:textId="77777777" w:rsidR="00143FD1" w:rsidRPr="00143FD1" w:rsidRDefault="00143FD1" w:rsidP="00143FD1">
      <w:pPr>
        <w:pStyle w:val="Geenafstand"/>
        <w:rPr>
          <w:color w:val="606060" w:themeColor="text1"/>
          <w:sz w:val="20"/>
          <w:szCs w:val="20"/>
          <w:lang w:val="en-GB"/>
        </w:rPr>
      </w:pPr>
    </w:p>
    <w:tbl>
      <w:tblPr>
        <w:tblStyle w:val="Tabelraster"/>
        <w:tblW w:w="0" w:type="auto"/>
        <w:tblLook w:val="04A0" w:firstRow="1" w:lastRow="0" w:firstColumn="1" w:lastColumn="0" w:noHBand="0" w:noVBand="1"/>
      </w:tblPr>
      <w:tblGrid>
        <w:gridCol w:w="1812"/>
        <w:gridCol w:w="1701"/>
        <w:gridCol w:w="2552"/>
        <w:gridCol w:w="1412"/>
        <w:gridCol w:w="1412"/>
      </w:tblGrid>
      <w:tr w:rsidR="00143FD1" w:rsidRPr="00143FD1" w14:paraId="449C2C6F" w14:textId="77777777" w:rsidTr="00485264">
        <w:tc>
          <w:tcPr>
            <w:tcW w:w="1812" w:type="dxa"/>
          </w:tcPr>
          <w:p w14:paraId="334C02E9" w14:textId="77777777" w:rsidR="00143FD1" w:rsidRPr="00143FD1" w:rsidRDefault="00143FD1" w:rsidP="00143FD1">
            <w:pPr>
              <w:pStyle w:val="Geenafstand"/>
              <w:rPr>
                <w:color w:val="606060" w:themeColor="text1"/>
                <w:sz w:val="20"/>
                <w:szCs w:val="20"/>
                <w:lang w:val="en-GB"/>
              </w:rPr>
            </w:pPr>
          </w:p>
        </w:tc>
        <w:tc>
          <w:tcPr>
            <w:tcW w:w="1701" w:type="dxa"/>
          </w:tcPr>
          <w:p w14:paraId="06187067"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Germany</w:t>
            </w:r>
          </w:p>
        </w:tc>
        <w:tc>
          <w:tcPr>
            <w:tcW w:w="2552" w:type="dxa"/>
          </w:tcPr>
          <w:p w14:paraId="729CC507"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France</w:t>
            </w:r>
          </w:p>
        </w:tc>
        <w:tc>
          <w:tcPr>
            <w:tcW w:w="1412" w:type="dxa"/>
          </w:tcPr>
          <w:p w14:paraId="033FA4CB"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The Netherlands</w:t>
            </w:r>
          </w:p>
        </w:tc>
        <w:tc>
          <w:tcPr>
            <w:tcW w:w="1412" w:type="dxa"/>
          </w:tcPr>
          <w:p w14:paraId="3BA1ADFA"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Sweden</w:t>
            </w:r>
          </w:p>
        </w:tc>
      </w:tr>
      <w:tr w:rsidR="00143FD1" w:rsidRPr="00143FD1" w14:paraId="2E5B6BBE" w14:textId="77777777" w:rsidTr="00485264">
        <w:trPr>
          <w:trHeight w:val="2270"/>
        </w:trPr>
        <w:tc>
          <w:tcPr>
            <w:tcW w:w="1812" w:type="dxa"/>
          </w:tcPr>
          <w:p w14:paraId="36617C4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Permissible reduction</w:t>
            </w:r>
          </w:p>
        </w:tc>
        <w:tc>
          <w:tcPr>
            <w:tcW w:w="1701" w:type="dxa"/>
          </w:tcPr>
          <w:p w14:paraId="54E9CDD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For every frequency drop of 1 Hz below 49,5 Hz, a drop of 10% of the maximum power output is allowed.  </w:t>
            </w:r>
          </w:p>
        </w:tc>
        <w:tc>
          <w:tcPr>
            <w:tcW w:w="2552" w:type="dxa"/>
          </w:tcPr>
          <w:p w14:paraId="2889A7D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For every frequency drop of 1 Hz below 49,0 Hz, a drop of 2% of the maximum power output is allowed. If the frequency is below 49,5 Hz for longer than 30 seconds, a 10% drop of the maximum power output per Hz is allowed. Power Park Modules are not allowed to drop their power output. </w:t>
            </w:r>
          </w:p>
        </w:tc>
        <w:tc>
          <w:tcPr>
            <w:tcW w:w="1412" w:type="dxa"/>
          </w:tcPr>
          <w:p w14:paraId="43F89F9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For every frequency drop of 1 Hz below 49,5 Hz, a drop of 10% of the maximum power output is allowed.  </w:t>
            </w:r>
          </w:p>
        </w:tc>
        <w:tc>
          <w:tcPr>
            <w:tcW w:w="1412" w:type="dxa"/>
          </w:tcPr>
          <w:p w14:paraId="340E944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For every frequency drop of 1 Hz below 49,0 Hz, a drop of 3% of the maximum power output is allowed.  </w:t>
            </w:r>
          </w:p>
        </w:tc>
      </w:tr>
      <w:tr w:rsidR="00143FD1" w:rsidRPr="00143FD1" w14:paraId="71A7CFA6" w14:textId="77777777" w:rsidTr="00485264">
        <w:tc>
          <w:tcPr>
            <w:tcW w:w="1812" w:type="dxa"/>
          </w:tcPr>
          <w:p w14:paraId="04412CD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Source</w:t>
            </w:r>
          </w:p>
        </w:tc>
        <w:tc>
          <w:tcPr>
            <w:tcW w:w="1701" w:type="dxa"/>
          </w:tcPr>
          <w:p w14:paraId="5362259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VDE AR N 4105: 2018-11</w:t>
            </w:r>
          </w:p>
          <w:p w14:paraId="774A25B7" w14:textId="77777777" w:rsidR="00143FD1" w:rsidRPr="00143FD1" w:rsidRDefault="00143FD1" w:rsidP="00143FD1">
            <w:pPr>
              <w:pStyle w:val="Geenafstand"/>
              <w:rPr>
                <w:color w:val="606060" w:themeColor="text1"/>
                <w:sz w:val="20"/>
                <w:szCs w:val="20"/>
                <w:lang w:val="en-GB"/>
              </w:rPr>
            </w:pPr>
          </w:p>
          <w:p w14:paraId="7295DF5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Paragraph 5.7.4.2.3 and figure 13 </w:t>
            </w:r>
          </w:p>
        </w:tc>
        <w:tc>
          <w:tcPr>
            <w:tcW w:w="2552" w:type="dxa"/>
          </w:tcPr>
          <w:p w14:paraId="7AA5917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Arrêté du 9 juin 2020 (réseau public d'électricité d'une installation de production d'électricité; article 39</w:t>
            </w:r>
          </w:p>
        </w:tc>
        <w:tc>
          <w:tcPr>
            <w:tcW w:w="1412" w:type="dxa"/>
          </w:tcPr>
          <w:p w14:paraId="3CCAC7D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Netcode elektriciteit, Article 3.13 (5)</w:t>
            </w:r>
          </w:p>
        </w:tc>
        <w:tc>
          <w:tcPr>
            <w:tcW w:w="1412" w:type="dxa"/>
          </w:tcPr>
          <w:p w14:paraId="4A60765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Föreskrift EIFS 2018:2. Chapter 3 (7)</w:t>
            </w:r>
          </w:p>
        </w:tc>
      </w:tr>
    </w:tbl>
    <w:p w14:paraId="4DD6056C" w14:textId="77777777" w:rsidR="00143FD1" w:rsidRDefault="00143FD1" w:rsidP="00143FD1">
      <w:pPr>
        <w:pStyle w:val="Geenafstand"/>
        <w:rPr>
          <w:color w:val="606060" w:themeColor="text1"/>
          <w:sz w:val="18"/>
          <w:szCs w:val="18"/>
          <w:lang w:val="en-GB"/>
        </w:rPr>
      </w:pPr>
      <w:r w:rsidRPr="00143FD1">
        <w:rPr>
          <w:color w:val="606060" w:themeColor="text1"/>
          <w:sz w:val="18"/>
          <w:szCs w:val="18"/>
          <w:lang w:val="en-GB"/>
        </w:rPr>
        <w:t xml:space="preserve">Table 8: admissible power reduction in active power output with falling frequency </w:t>
      </w:r>
    </w:p>
    <w:p w14:paraId="269ACC4A" w14:textId="77777777" w:rsidR="00143FD1" w:rsidRPr="00143FD1" w:rsidRDefault="00143FD1" w:rsidP="00143FD1">
      <w:pPr>
        <w:pStyle w:val="Geenafstand"/>
        <w:rPr>
          <w:color w:val="606060" w:themeColor="text1"/>
          <w:sz w:val="18"/>
          <w:szCs w:val="18"/>
          <w:lang w:val="en-GB"/>
        </w:rPr>
      </w:pPr>
    </w:p>
    <w:p w14:paraId="1B9BF45F" w14:textId="77777777" w:rsidR="00143FD1" w:rsidRPr="00143FD1" w:rsidRDefault="00143FD1" w:rsidP="00143FD1">
      <w:pPr>
        <w:pStyle w:val="Geenafstand"/>
        <w:rPr>
          <w:color w:val="606060" w:themeColor="text1"/>
          <w:sz w:val="20"/>
          <w:szCs w:val="20"/>
          <w:lang w:val="en-GB"/>
        </w:rPr>
      </w:pPr>
    </w:p>
    <w:tbl>
      <w:tblPr>
        <w:tblStyle w:val="Tabelraster"/>
        <w:tblW w:w="9096" w:type="dxa"/>
        <w:tblLook w:val="04A0" w:firstRow="1" w:lastRow="0" w:firstColumn="1" w:lastColumn="0" w:noHBand="0" w:noVBand="1"/>
      </w:tblPr>
      <w:tblGrid>
        <w:gridCol w:w="1878"/>
        <w:gridCol w:w="1843"/>
        <w:gridCol w:w="1701"/>
        <w:gridCol w:w="1837"/>
        <w:gridCol w:w="1837"/>
      </w:tblGrid>
      <w:tr w:rsidR="00143FD1" w:rsidRPr="00143FD1" w14:paraId="6F2BA41C" w14:textId="77777777" w:rsidTr="00485264">
        <w:tc>
          <w:tcPr>
            <w:tcW w:w="1878" w:type="dxa"/>
          </w:tcPr>
          <w:p w14:paraId="48FAB0E9" w14:textId="77777777" w:rsidR="00143FD1" w:rsidRPr="00143FD1" w:rsidRDefault="00143FD1" w:rsidP="00143FD1">
            <w:pPr>
              <w:pStyle w:val="Geenafstand"/>
              <w:rPr>
                <w:color w:val="606060" w:themeColor="text1"/>
                <w:sz w:val="20"/>
                <w:szCs w:val="20"/>
                <w:lang w:val="en-GB"/>
              </w:rPr>
            </w:pPr>
          </w:p>
        </w:tc>
        <w:tc>
          <w:tcPr>
            <w:tcW w:w="1843" w:type="dxa"/>
          </w:tcPr>
          <w:p w14:paraId="5461B0A9"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Germany</w:t>
            </w:r>
          </w:p>
        </w:tc>
        <w:tc>
          <w:tcPr>
            <w:tcW w:w="1701" w:type="dxa"/>
            <w:tcBorders>
              <w:bottom w:val="single" w:sz="4" w:space="0" w:color="auto"/>
            </w:tcBorders>
          </w:tcPr>
          <w:p w14:paraId="42C33151"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France</w:t>
            </w:r>
          </w:p>
        </w:tc>
        <w:tc>
          <w:tcPr>
            <w:tcW w:w="1837" w:type="dxa"/>
          </w:tcPr>
          <w:p w14:paraId="5547B5CF"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The Netherlands</w:t>
            </w:r>
          </w:p>
        </w:tc>
        <w:tc>
          <w:tcPr>
            <w:tcW w:w="1837" w:type="dxa"/>
          </w:tcPr>
          <w:p w14:paraId="3B16A7AE"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Sweden</w:t>
            </w:r>
          </w:p>
        </w:tc>
      </w:tr>
      <w:tr w:rsidR="00143FD1" w:rsidRPr="00143FD1" w14:paraId="235E50A5" w14:textId="77777777" w:rsidTr="00485264">
        <w:tc>
          <w:tcPr>
            <w:tcW w:w="1878" w:type="dxa"/>
          </w:tcPr>
          <w:p w14:paraId="7843C79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RoCoF requirement</w:t>
            </w:r>
          </w:p>
        </w:tc>
        <w:tc>
          <w:tcPr>
            <w:tcW w:w="1843" w:type="dxa"/>
          </w:tcPr>
          <w:p w14:paraId="5B4C208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 Hz/s for 500 ms; 1,5 Hz/s for 1000 ms; 1,25 Hz/s for 2000 ms</w:t>
            </w:r>
          </w:p>
        </w:tc>
        <w:tc>
          <w:tcPr>
            <w:tcW w:w="1701" w:type="dxa"/>
            <w:vMerge w:val="restart"/>
          </w:tcPr>
          <w:p w14:paraId="1289AC7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No explicit mention in arrête 9 juin 2020 or  Enedis-PRO-RES_10E</w:t>
            </w:r>
          </w:p>
          <w:p w14:paraId="46A9687B" w14:textId="77777777" w:rsidR="00143FD1" w:rsidRPr="00143FD1" w:rsidRDefault="00143FD1" w:rsidP="00143FD1">
            <w:pPr>
              <w:pStyle w:val="Geenafstand"/>
              <w:rPr>
                <w:color w:val="606060" w:themeColor="text1"/>
                <w:sz w:val="20"/>
                <w:szCs w:val="20"/>
                <w:lang w:val="en-GB"/>
              </w:rPr>
            </w:pPr>
          </w:p>
          <w:p w14:paraId="6C1A131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The French grid author decided that no concrete parameters should be set until studies on RoCoF for SPGMs are concluded [20].</w:t>
            </w:r>
          </w:p>
        </w:tc>
        <w:tc>
          <w:tcPr>
            <w:tcW w:w="1837" w:type="dxa"/>
          </w:tcPr>
          <w:p w14:paraId="3F5A71F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1 Hz/s for 500 ms for synchronous generators </w:t>
            </w:r>
          </w:p>
          <w:p w14:paraId="0BD2845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2 Hz/s for 500 ms for Power Park Modules </w:t>
            </w:r>
          </w:p>
        </w:tc>
        <w:tc>
          <w:tcPr>
            <w:tcW w:w="1837" w:type="dxa"/>
          </w:tcPr>
          <w:p w14:paraId="262CE51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 Hz/s for 500 ms</w:t>
            </w:r>
          </w:p>
        </w:tc>
      </w:tr>
      <w:tr w:rsidR="00143FD1" w:rsidRPr="00143FD1" w14:paraId="6E2FD884" w14:textId="77777777" w:rsidTr="00485264">
        <w:tc>
          <w:tcPr>
            <w:tcW w:w="1878" w:type="dxa"/>
          </w:tcPr>
          <w:p w14:paraId="74488BE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Source</w:t>
            </w:r>
          </w:p>
        </w:tc>
        <w:tc>
          <w:tcPr>
            <w:tcW w:w="1843" w:type="dxa"/>
          </w:tcPr>
          <w:p w14:paraId="1E2B0A9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VDE AR N 4105: 2018-11; </w:t>
            </w:r>
          </w:p>
          <w:p w14:paraId="7441D9DB" w14:textId="77777777" w:rsidR="00143FD1" w:rsidRPr="00143FD1" w:rsidRDefault="00143FD1" w:rsidP="00143FD1">
            <w:pPr>
              <w:pStyle w:val="Geenafstand"/>
              <w:rPr>
                <w:color w:val="606060" w:themeColor="text1"/>
                <w:sz w:val="20"/>
                <w:szCs w:val="20"/>
                <w:lang w:val="en-GB"/>
              </w:rPr>
            </w:pPr>
          </w:p>
          <w:p w14:paraId="1D4F9DB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Paragraph 5.7.1</w:t>
            </w:r>
          </w:p>
        </w:tc>
        <w:tc>
          <w:tcPr>
            <w:tcW w:w="1701" w:type="dxa"/>
            <w:vMerge/>
          </w:tcPr>
          <w:p w14:paraId="12618850" w14:textId="77777777" w:rsidR="00143FD1" w:rsidRPr="00143FD1" w:rsidRDefault="00143FD1" w:rsidP="00143FD1">
            <w:pPr>
              <w:pStyle w:val="Geenafstand"/>
              <w:rPr>
                <w:color w:val="606060" w:themeColor="text1"/>
                <w:sz w:val="20"/>
                <w:szCs w:val="20"/>
                <w:lang w:val="en-GB"/>
              </w:rPr>
            </w:pPr>
          </w:p>
        </w:tc>
        <w:tc>
          <w:tcPr>
            <w:tcW w:w="1837" w:type="dxa"/>
          </w:tcPr>
          <w:p w14:paraId="42B725F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Netcode elektriciteit; </w:t>
            </w:r>
          </w:p>
          <w:p w14:paraId="0737C0A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Article 3.13 (2)</w:t>
            </w:r>
          </w:p>
        </w:tc>
        <w:tc>
          <w:tcPr>
            <w:tcW w:w="1837" w:type="dxa"/>
          </w:tcPr>
          <w:p w14:paraId="00E6BDA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Föreskrift EIFS 2018:2;</w:t>
            </w:r>
          </w:p>
          <w:p w14:paraId="2F069A9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Chapter 3 (2)</w:t>
            </w:r>
          </w:p>
          <w:p w14:paraId="2B65746A" w14:textId="77777777" w:rsidR="00143FD1" w:rsidRPr="00143FD1" w:rsidRDefault="00143FD1" w:rsidP="00143FD1">
            <w:pPr>
              <w:pStyle w:val="Geenafstand"/>
              <w:rPr>
                <w:color w:val="606060" w:themeColor="text1"/>
                <w:sz w:val="20"/>
                <w:szCs w:val="20"/>
                <w:lang w:val="en-GB"/>
              </w:rPr>
            </w:pPr>
          </w:p>
        </w:tc>
      </w:tr>
    </w:tbl>
    <w:p w14:paraId="3C922585" w14:textId="77777777" w:rsidR="00143FD1" w:rsidRPr="00143FD1" w:rsidRDefault="00143FD1" w:rsidP="00143FD1">
      <w:pPr>
        <w:pStyle w:val="Geenafstand"/>
        <w:rPr>
          <w:color w:val="606060" w:themeColor="text1"/>
          <w:sz w:val="18"/>
          <w:szCs w:val="18"/>
          <w:lang w:val="en-GB"/>
        </w:rPr>
      </w:pPr>
      <w:r w:rsidRPr="00143FD1">
        <w:rPr>
          <w:color w:val="606060" w:themeColor="text1"/>
          <w:sz w:val="18"/>
          <w:szCs w:val="18"/>
          <w:lang w:val="en-GB"/>
        </w:rPr>
        <w:t xml:space="preserve">Table 9: Resistance to frequency gradients </w:t>
      </w:r>
    </w:p>
    <w:p w14:paraId="4DB62E37" w14:textId="77777777" w:rsidR="00143FD1" w:rsidRDefault="00143FD1" w:rsidP="00143FD1">
      <w:pPr>
        <w:pStyle w:val="Geenafstand"/>
        <w:rPr>
          <w:color w:val="606060" w:themeColor="text1"/>
          <w:sz w:val="20"/>
          <w:szCs w:val="20"/>
          <w:lang w:val="en-GB"/>
        </w:rPr>
      </w:pPr>
    </w:p>
    <w:p w14:paraId="6117D815" w14:textId="77777777" w:rsidR="00143FD1" w:rsidRDefault="00143FD1" w:rsidP="00143FD1">
      <w:pPr>
        <w:pStyle w:val="Geenafstand"/>
        <w:rPr>
          <w:color w:val="606060" w:themeColor="text1"/>
          <w:sz w:val="20"/>
          <w:szCs w:val="20"/>
          <w:lang w:val="en-GB"/>
        </w:rPr>
      </w:pPr>
    </w:p>
    <w:p w14:paraId="6AC9913E" w14:textId="77777777" w:rsidR="00143FD1" w:rsidRDefault="00143FD1" w:rsidP="00143FD1">
      <w:pPr>
        <w:pStyle w:val="Geenafstand"/>
        <w:rPr>
          <w:color w:val="606060" w:themeColor="text1"/>
          <w:sz w:val="20"/>
          <w:szCs w:val="20"/>
          <w:lang w:val="en-GB"/>
        </w:rPr>
      </w:pPr>
    </w:p>
    <w:p w14:paraId="51D5DBC7" w14:textId="77777777" w:rsidR="00143FD1" w:rsidRDefault="00143FD1" w:rsidP="00143FD1">
      <w:pPr>
        <w:pStyle w:val="Geenafstand"/>
        <w:rPr>
          <w:color w:val="606060" w:themeColor="text1"/>
          <w:sz w:val="20"/>
          <w:szCs w:val="20"/>
          <w:lang w:val="en-GB"/>
        </w:rPr>
      </w:pPr>
    </w:p>
    <w:p w14:paraId="145D3CA2" w14:textId="77777777" w:rsidR="00143FD1" w:rsidRDefault="00143FD1" w:rsidP="00143FD1">
      <w:pPr>
        <w:pStyle w:val="Geenafstand"/>
        <w:rPr>
          <w:color w:val="606060" w:themeColor="text1"/>
          <w:sz w:val="20"/>
          <w:szCs w:val="20"/>
          <w:lang w:val="en-GB"/>
        </w:rPr>
      </w:pPr>
    </w:p>
    <w:p w14:paraId="57EBD670" w14:textId="77777777" w:rsidR="00143FD1" w:rsidRPr="00143FD1" w:rsidRDefault="00143FD1" w:rsidP="00143FD1">
      <w:pPr>
        <w:pStyle w:val="Geenafstand"/>
        <w:rPr>
          <w:color w:val="606060" w:themeColor="text1"/>
          <w:sz w:val="20"/>
          <w:szCs w:val="20"/>
          <w:lang w:val="en-GB"/>
        </w:rPr>
      </w:pPr>
    </w:p>
    <w:tbl>
      <w:tblPr>
        <w:tblStyle w:val="Tabelraster"/>
        <w:tblW w:w="9063" w:type="dxa"/>
        <w:tblLook w:val="04A0" w:firstRow="1" w:lastRow="0" w:firstColumn="1" w:lastColumn="0" w:noHBand="0" w:noVBand="1"/>
      </w:tblPr>
      <w:tblGrid>
        <w:gridCol w:w="1812"/>
        <w:gridCol w:w="1812"/>
        <w:gridCol w:w="1813"/>
        <w:gridCol w:w="1813"/>
        <w:gridCol w:w="1813"/>
      </w:tblGrid>
      <w:tr w:rsidR="00143FD1" w:rsidRPr="00143FD1" w14:paraId="2B14C766" w14:textId="77777777" w:rsidTr="00485264">
        <w:tc>
          <w:tcPr>
            <w:tcW w:w="1812" w:type="dxa"/>
          </w:tcPr>
          <w:p w14:paraId="0D8E5A63" w14:textId="77777777" w:rsidR="00143FD1" w:rsidRPr="00143FD1" w:rsidRDefault="00143FD1" w:rsidP="00143FD1">
            <w:pPr>
              <w:pStyle w:val="Geenafstand"/>
              <w:rPr>
                <w:color w:val="606060" w:themeColor="text1"/>
                <w:sz w:val="20"/>
                <w:szCs w:val="20"/>
                <w:lang w:val="en-GB"/>
              </w:rPr>
            </w:pPr>
          </w:p>
        </w:tc>
        <w:tc>
          <w:tcPr>
            <w:tcW w:w="1812" w:type="dxa"/>
          </w:tcPr>
          <w:p w14:paraId="292E3752"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Germany</w:t>
            </w:r>
          </w:p>
        </w:tc>
        <w:tc>
          <w:tcPr>
            <w:tcW w:w="1813" w:type="dxa"/>
          </w:tcPr>
          <w:p w14:paraId="6D0D16D5"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France</w:t>
            </w:r>
          </w:p>
        </w:tc>
        <w:tc>
          <w:tcPr>
            <w:tcW w:w="1813" w:type="dxa"/>
          </w:tcPr>
          <w:p w14:paraId="2A31E59D"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The Netherlands</w:t>
            </w:r>
          </w:p>
        </w:tc>
        <w:tc>
          <w:tcPr>
            <w:tcW w:w="1813" w:type="dxa"/>
          </w:tcPr>
          <w:p w14:paraId="574271CE" w14:textId="77777777" w:rsidR="00143FD1" w:rsidRPr="00143FD1" w:rsidRDefault="00143FD1" w:rsidP="00143FD1">
            <w:pPr>
              <w:pStyle w:val="Geenafstand"/>
              <w:rPr>
                <w:b/>
                <w:color w:val="606060" w:themeColor="text1"/>
                <w:sz w:val="20"/>
                <w:szCs w:val="20"/>
                <w:lang w:val="en-GB"/>
              </w:rPr>
            </w:pPr>
            <w:r w:rsidRPr="00143FD1">
              <w:rPr>
                <w:b/>
                <w:color w:val="606060" w:themeColor="text1"/>
                <w:sz w:val="20"/>
                <w:szCs w:val="20"/>
                <w:lang w:val="en-GB"/>
              </w:rPr>
              <w:t>Sweden</w:t>
            </w:r>
          </w:p>
        </w:tc>
      </w:tr>
      <w:tr w:rsidR="00143FD1" w:rsidRPr="00143FD1" w14:paraId="5F3529B1" w14:textId="77777777" w:rsidTr="00485264">
        <w:tc>
          <w:tcPr>
            <w:tcW w:w="1812" w:type="dxa"/>
          </w:tcPr>
          <w:p w14:paraId="57326C8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Frequency</w:t>
            </w:r>
          </w:p>
        </w:tc>
        <w:tc>
          <w:tcPr>
            <w:tcW w:w="1812" w:type="dxa"/>
          </w:tcPr>
          <w:p w14:paraId="447AFE3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47,5 – 50,1 Hz</w:t>
            </w:r>
          </w:p>
        </w:tc>
        <w:tc>
          <w:tcPr>
            <w:tcW w:w="1813" w:type="dxa"/>
          </w:tcPr>
          <w:p w14:paraId="3D7674A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49,9 – 50,1 Hz</w:t>
            </w:r>
          </w:p>
        </w:tc>
        <w:tc>
          <w:tcPr>
            <w:tcW w:w="1813" w:type="dxa"/>
          </w:tcPr>
          <w:p w14:paraId="0465A56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49,9 – 50,1 Hz</w:t>
            </w:r>
          </w:p>
        </w:tc>
        <w:tc>
          <w:tcPr>
            <w:tcW w:w="1813" w:type="dxa"/>
          </w:tcPr>
          <w:p w14:paraId="4A88050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47,5 – 50,1 Hz</w:t>
            </w:r>
          </w:p>
        </w:tc>
      </w:tr>
      <w:tr w:rsidR="00143FD1" w:rsidRPr="00143FD1" w14:paraId="50B42CBD" w14:textId="77777777" w:rsidTr="00485264">
        <w:tc>
          <w:tcPr>
            <w:tcW w:w="1812" w:type="dxa"/>
          </w:tcPr>
          <w:p w14:paraId="158D50D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Voltage</w:t>
            </w:r>
          </w:p>
        </w:tc>
        <w:tc>
          <w:tcPr>
            <w:tcW w:w="1812" w:type="dxa"/>
          </w:tcPr>
          <w:p w14:paraId="6962B39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0,85 – 1,10 pu</w:t>
            </w:r>
          </w:p>
        </w:tc>
        <w:tc>
          <w:tcPr>
            <w:tcW w:w="1813" w:type="dxa"/>
          </w:tcPr>
          <w:p w14:paraId="0A8FF11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0,9 – 1,10 pu </w:t>
            </w:r>
          </w:p>
        </w:tc>
        <w:tc>
          <w:tcPr>
            <w:tcW w:w="1813" w:type="dxa"/>
          </w:tcPr>
          <w:p w14:paraId="4F2094E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0,90 – 1,10 pu </w:t>
            </w:r>
          </w:p>
        </w:tc>
        <w:tc>
          <w:tcPr>
            <w:tcW w:w="1813" w:type="dxa"/>
          </w:tcPr>
          <w:p w14:paraId="2FFE7AA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tc>
      </w:tr>
      <w:tr w:rsidR="00143FD1" w:rsidRPr="00143FD1" w14:paraId="46C78ACA" w14:textId="77777777" w:rsidTr="00485264">
        <w:tc>
          <w:tcPr>
            <w:tcW w:w="1812" w:type="dxa"/>
          </w:tcPr>
          <w:p w14:paraId="2B2520D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Minimum time</w:t>
            </w:r>
          </w:p>
        </w:tc>
        <w:tc>
          <w:tcPr>
            <w:tcW w:w="1812" w:type="dxa"/>
          </w:tcPr>
          <w:p w14:paraId="4A6A555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 minute</w:t>
            </w:r>
          </w:p>
        </w:tc>
        <w:tc>
          <w:tcPr>
            <w:tcW w:w="1813" w:type="dxa"/>
          </w:tcPr>
          <w:p w14:paraId="6C59A88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Not specified </w:t>
            </w:r>
          </w:p>
        </w:tc>
        <w:tc>
          <w:tcPr>
            <w:tcW w:w="1813" w:type="dxa"/>
          </w:tcPr>
          <w:p w14:paraId="46A3116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 minute</w:t>
            </w:r>
          </w:p>
        </w:tc>
        <w:tc>
          <w:tcPr>
            <w:tcW w:w="1813" w:type="dxa"/>
          </w:tcPr>
          <w:p w14:paraId="78E00FB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3 minutes</w:t>
            </w:r>
          </w:p>
        </w:tc>
      </w:tr>
      <w:tr w:rsidR="00143FD1" w:rsidRPr="00143FD1" w14:paraId="03E764F0" w14:textId="77777777" w:rsidTr="00485264">
        <w:tc>
          <w:tcPr>
            <w:tcW w:w="1812" w:type="dxa"/>
          </w:tcPr>
          <w:p w14:paraId="702440E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Max. gradient </w:t>
            </w:r>
          </w:p>
        </w:tc>
        <w:tc>
          <w:tcPr>
            <w:tcW w:w="1812" w:type="dxa"/>
          </w:tcPr>
          <w:p w14:paraId="39DB79E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10% / min</w:t>
            </w:r>
          </w:p>
        </w:tc>
        <w:tc>
          <w:tcPr>
            <w:tcW w:w="1813" w:type="dxa"/>
          </w:tcPr>
          <w:p w14:paraId="33E03037"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Not specified</w:t>
            </w:r>
          </w:p>
        </w:tc>
        <w:tc>
          <w:tcPr>
            <w:tcW w:w="1813" w:type="dxa"/>
          </w:tcPr>
          <w:p w14:paraId="3AA688A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20% / min</w:t>
            </w:r>
          </w:p>
        </w:tc>
        <w:tc>
          <w:tcPr>
            <w:tcW w:w="1813" w:type="dxa"/>
          </w:tcPr>
          <w:p w14:paraId="21D4F38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47,5 – 49,9 unlimited</w:t>
            </w:r>
          </w:p>
          <w:p w14:paraId="018FC78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49,9 – 50,1 Hz 10% / min</w:t>
            </w:r>
          </w:p>
        </w:tc>
      </w:tr>
      <w:tr w:rsidR="00143FD1" w:rsidRPr="00143FD1" w14:paraId="1B186785" w14:textId="77777777" w:rsidTr="00485264">
        <w:tc>
          <w:tcPr>
            <w:tcW w:w="1812" w:type="dxa"/>
          </w:tcPr>
          <w:p w14:paraId="5F17F03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Sources</w:t>
            </w:r>
          </w:p>
        </w:tc>
        <w:tc>
          <w:tcPr>
            <w:tcW w:w="1812" w:type="dxa"/>
          </w:tcPr>
          <w:p w14:paraId="3466D5E3" w14:textId="77777777" w:rsidR="00143FD1" w:rsidRPr="00143FD1" w:rsidRDefault="00143FD1" w:rsidP="00143FD1">
            <w:pPr>
              <w:pStyle w:val="Geenafstand"/>
              <w:rPr>
                <w:color w:val="606060" w:themeColor="text1"/>
                <w:sz w:val="20"/>
                <w:szCs w:val="20"/>
                <w:lang w:val="en-GB"/>
              </w:rPr>
            </w:pPr>
            <w:r w:rsidRPr="00143FD1">
              <w:rPr>
                <w:iCs/>
                <w:color w:val="606060" w:themeColor="text1"/>
                <w:sz w:val="20"/>
                <w:szCs w:val="20"/>
                <w:lang w:val="en-GB"/>
              </w:rPr>
              <w:t>VDE AR N 4105: 2018-11</w:t>
            </w:r>
            <w:r w:rsidRPr="00143FD1">
              <w:rPr>
                <w:color w:val="606060" w:themeColor="text1"/>
                <w:sz w:val="20"/>
                <w:szCs w:val="20"/>
                <w:lang w:val="en-GB"/>
              </w:rPr>
              <w:t>;</w:t>
            </w:r>
          </w:p>
          <w:p w14:paraId="68283BA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Paragraph 8.3.1</w:t>
            </w:r>
          </w:p>
        </w:tc>
        <w:tc>
          <w:tcPr>
            <w:tcW w:w="1813" w:type="dxa"/>
          </w:tcPr>
          <w:p w14:paraId="6A848B5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Arrêté du 9 juin 2020; </w:t>
            </w:r>
          </w:p>
          <w:p w14:paraId="79E2927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article 46</w:t>
            </w:r>
          </w:p>
        </w:tc>
        <w:tc>
          <w:tcPr>
            <w:tcW w:w="1813" w:type="dxa"/>
          </w:tcPr>
          <w:p w14:paraId="041A0E3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Netcode elektriciteit; </w:t>
            </w:r>
          </w:p>
          <w:p w14:paraId="769F265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Article 3.13 (7)</w:t>
            </w:r>
          </w:p>
        </w:tc>
        <w:tc>
          <w:tcPr>
            <w:tcW w:w="1813" w:type="dxa"/>
          </w:tcPr>
          <w:p w14:paraId="528FE9A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Föreskrift EIFS 2018:2;</w:t>
            </w:r>
          </w:p>
          <w:p w14:paraId="76043955"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Chapter 3(9)</w:t>
            </w:r>
          </w:p>
        </w:tc>
      </w:tr>
    </w:tbl>
    <w:p w14:paraId="124813B0" w14:textId="77777777" w:rsidR="00143FD1" w:rsidRPr="00143FD1" w:rsidRDefault="00143FD1" w:rsidP="00143FD1">
      <w:pPr>
        <w:pStyle w:val="Geenafstand"/>
        <w:rPr>
          <w:color w:val="606060" w:themeColor="text1"/>
          <w:sz w:val="18"/>
          <w:szCs w:val="18"/>
          <w:lang w:val="en-GB"/>
        </w:rPr>
      </w:pPr>
      <w:r w:rsidRPr="00143FD1">
        <w:rPr>
          <w:color w:val="606060" w:themeColor="text1"/>
          <w:sz w:val="18"/>
          <w:szCs w:val="18"/>
          <w:lang w:val="en-GB"/>
        </w:rPr>
        <w:t xml:space="preserve">Table 10: automatic connection to the network </w:t>
      </w:r>
    </w:p>
    <w:p w14:paraId="72280D84" w14:textId="77777777" w:rsidR="00143FD1" w:rsidRPr="00143FD1" w:rsidRDefault="00143FD1" w:rsidP="00143FD1">
      <w:pPr>
        <w:pStyle w:val="Geenafstand"/>
        <w:rPr>
          <w:color w:val="606060" w:themeColor="text1"/>
          <w:sz w:val="20"/>
          <w:szCs w:val="20"/>
          <w:lang w:val="en-GB"/>
        </w:rPr>
      </w:pPr>
    </w:p>
    <w:p w14:paraId="059B8535" w14:textId="77777777" w:rsidR="00143FD1" w:rsidRPr="00143FD1" w:rsidRDefault="00143FD1" w:rsidP="00143FD1">
      <w:pPr>
        <w:pStyle w:val="Geenafstand"/>
        <w:rPr>
          <w:color w:val="606060" w:themeColor="text1"/>
          <w:sz w:val="20"/>
          <w:szCs w:val="20"/>
          <w:lang w:val="en-GB"/>
        </w:rPr>
      </w:pPr>
    </w:p>
    <w:tbl>
      <w:tblPr>
        <w:tblStyle w:val="Tabelraster"/>
        <w:tblW w:w="0" w:type="auto"/>
        <w:tblLook w:val="04A0" w:firstRow="1" w:lastRow="0" w:firstColumn="1" w:lastColumn="0" w:noHBand="0" w:noVBand="1"/>
      </w:tblPr>
      <w:tblGrid>
        <w:gridCol w:w="1413"/>
        <w:gridCol w:w="3685"/>
        <w:gridCol w:w="2127"/>
        <w:gridCol w:w="1837"/>
      </w:tblGrid>
      <w:tr w:rsidR="00143FD1" w:rsidRPr="00143FD1" w14:paraId="7E91BB38" w14:textId="77777777" w:rsidTr="00485264">
        <w:tc>
          <w:tcPr>
            <w:tcW w:w="1413" w:type="dxa"/>
          </w:tcPr>
          <w:p w14:paraId="3A51E64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Voltage range</w:t>
            </w:r>
          </w:p>
        </w:tc>
        <w:tc>
          <w:tcPr>
            <w:tcW w:w="3685" w:type="dxa"/>
          </w:tcPr>
          <w:p w14:paraId="72FCB33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Response</w:t>
            </w:r>
          </w:p>
        </w:tc>
        <w:tc>
          <w:tcPr>
            <w:tcW w:w="2127" w:type="dxa"/>
          </w:tcPr>
          <w:p w14:paraId="6375563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Minimum ride-through time</w:t>
            </w:r>
          </w:p>
        </w:tc>
        <w:tc>
          <w:tcPr>
            <w:tcW w:w="1837" w:type="dxa"/>
          </w:tcPr>
          <w:p w14:paraId="2779968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Maximum response time to disconnect</w:t>
            </w:r>
          </w:p>
        </w:tc>
      </w:tr>
      <w:tr w:rsidR="00143FD1" w:rsidRPr="00143FD1" w14:paraId="73D5DF67" w14:textId="77777777" w:rsidTr="00485264">
        <w:tc>
          <w:tcPr>
            <w:tcW w:w="1413" w:type="dxa"/>
          </w:tcPr>
          <w:p w14:paraId="37C85A4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 xml:space="preserve">&gt; 120% </w:t>
            </w:r>
          </w:p>
        </w:tc>
        <w:tc>
          <w:tcPr>
            <w:tcW w:w="3685" w:type="dxa"/>
          </w:tcPr>
          <w:p w14:paraId="1C3CA7F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Must trip</w:t>
            </w:r>
          </w:p>
        </w:tc>
        <w:tc>
          <w:tcPr>
            <w:tcW w:w="2127" w:type="dxa"/>
          </w:tcPr>
          <w:p w14:paraId="5E049BD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tc>
        <w:tc>
          <w:tcPr>
            <w:tcW w:w="1837" w:type="dxa"/>
          </w:tcPr>
          <w:p w14:paraId="71DAD97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0.16 seconds</w:t>
            </w:r>
          </w:p>
        </w:tc>
      </w:tr>
      <w:tr w:rsidR="00143FD1" w:rsidRPr="00143FD1" w14:paraId="7B057173" w14:textId="77777777" w:rsidTr="00485264">
        <w:tc>
          <w:tcPr>
            <w:tcW w:w="1413" w:type="dxa"/>
          </w:tcPr>
          <w:p w14:paraId="6EE87AB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117.5 – 120%</w:t>
            </w:r>
          </w:p>
        </w:tc>
        <w:tc>
          <w:tcPr>
            <w:tcW w:w="3685" w:type="dxa"/>
          </w:tcPr>
          <w:p w14:paraId="67B8818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Tripping mandatory after ride-through time</w:t>
            </w:r>
          </w:p>
        </w:tc>
        <w:tc>
          <w:tcPr>
            <w:tcW w:w="2127" w:type="dxa"/>
          </w:tcPr>
          <w:p w14:paraId="2C4E7AD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0.2 seconds</w:t>
            </w:r>
          </w:p>
        </w:tc>
        <w:tc>
          <w:tcPr>
            <w:tcW w:w="1837" w:type="dxa"/>
          </w:tcPr>
          <w:p w14:paraId="59CBD05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 seconds</w:t>
            </w:r>
          </w:p>
        </w:tc>
      </w:tr>
      <w:tr w:rsidR="00143FD1" w:rsidRPr="00143FD1" w14:paraId="28E88A61" w14:textId="77777777" w:rsidTr="00485264">
        <w:tc>
          <w:tcPr>
            <w:tcW w:w="1413" w:type="dxa"/>
          </w:tcPr>
          <w:p w14:paraId="1ADE37A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115 – 117.5%</w:t>
            </w:r>
          </w:p>
        </w:tc>
        <w:tc>
          <w:tcPr>
            <w:tcW w:w="3685" w:type="dxa"/>
          </w:tcPr>
          <w:p w14:paraId="5A0A94BA"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Tripping allowed after ride-through time</w:t>
            </w:r>
          </w:p>
        </w:tc>
        <w:tc>
          <w:tcPr>
            <w:tcW w:w="2127" w:type="dxa"/>
          </w:tcPr>
          <w:p w14:paraId="62F89C3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0.5 seconds</w:t>
            </w:r>
          </w:p>
        </w:tc>
        <w:tc>
          <w:tcPr>
            <w:tcW w:w="1837" w:type="dxa"/>
          </w:tcPr>
          <w:p w14:paraId="768D61A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 seconds</w:t>
            </w:r>
          </w:p>
        </w:tc>
      </w:tr>
      <w:tr w:rsidR="00143FD1" w:rsidRPr="00143FD1" w14:paraId="0B3D5133" w14:textId="77777777" w:rsidTr="00485264">
        <w:tc>
          <w:tcPr>
            <w:tcW w:w="1413" w:type="dxa"/>
          </w:tcPr>
          <w:p w14:paraId="7C1179F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110 – 115%</w:t>
            </w:r>
          </w:p>
        </w:tc>
        <w:tc>
          <w:tcPr>
            <w:tcW w:w="3685" w:type="dxa"/>
          </w:tcPr>
          <w:p w14:paraId="4581B51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Tripping allowed after ride-through time</w:t>
            </w:r>
          </w:p>
        </w:tc>
        <w:tc>
          <w:tcPr>
            <w:tcW w:w="2127" w:type="dxa"/>
          </w:tcPr>
          <w:p w14:paraId="1C0C95E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1 second</w:t>
            </w:r>
          </w:p>
        </w:tc>
        <w:tc>
          <w:tcPr>
            <w:tcW w:w="1837" w:type="dxa"/>
          </w:tcPr>
          <w:p w14:paraId="29DFD6B9"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 seconds</w:t>
            </w:r>
          </w:p>
        </w:tc>
      </w:tr>
      <w:tr w:rsidR="00143FD1" w:rsidRPr="00143FD1" w14:paraId="7F9F12AA" w14:textId="77777777" w:rsidTr="00485264">
        <w:tc>
          <w:tcPr>
            <w:tcW w:w="1413" w:type="dxa"/>
          </w:tcPr>
          <w:p w14:paraId="4A60CAC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88 - 110%</w:t>
            </w:r>
          </w:p>
        </w:tc>
        <w:tc>
          <w:tcPr>
            <w:tcW w:w="3685" w:type="dxa"/>
          </w:tcPr>
          <w:p w14:paraId="7E4FDF1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Continuous operation</w:t>
            </w:r>
          </w:p>
        </w:tc>
        <w:tc>
          <w:tcPr>
            <w:tcW w:w="2127" w:type="dxa"/>
          </w:tcPr>
          <w:p w14:paraId="592DD13D"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Infinite</w:t>
            </w:r>
          </w:p>
        </w:tc>
        <w:tc>
          <w:tcPr>
            <w:tcW w:w="1837" w:type="dxa"/>
          </w:tcPr>
          <w:p w14:paraId="4DC0FC62"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tc>
      </w:tr>
      <w:tr w:rsidR="00143FD1" w:rsidRPr="00143FD1" w14:paraId="27B46F49" w14:textId="77777777" w:rsidTr="00485264">
        <w:tc>
          <w:tcPr>
            <w:tcW w:w="1413" w:type="dxa"/>
          </w:tcPr>
          <w:p w14:paraId="149C0683"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70 – 88%</w:t>
            </w:r>
          </w:p>
        </w:tc>
        <w:tc>
          <w:tcPr>
            <w:tcW w:w="3685" w:type="dxa"/>
          </w:tcPr>
          <w:p w14:paraId="40B281B8"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Tripping allowed after ride-through time</w:t>
            </w:r>
          </w:p>
        </w:tc>
        <w:tc>
          <w:tcPr>
            <w:tcW w:w="2127" w:type="dxa"/>
          </w:tcPr>
          <w:p w14:paraId="1B27372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0.7 – 1.42 seconds</w:t>
            </w:r>
          </w:p>
        </w:tc>
        <w:tc>
          <w:tcPr>
            <w:tcW w:w="1837" w:type="dxa"/>
          </w:tcPr>
          <w:p w14:paraId="4A7C9030"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 seconds</w:t>
            </w:r>
          </w:p>
        </w:tc>
      </w:tr>
      <w:tr w:rsidR="00143FD1" w:rsidRPr="00143FD1" w14:paraId="264661C2" w14:textId="77777777" w:rsidTr="00485264">
        <w:tc>
          <w:tcPr>
            <w:tcW w:w="1413" w:type="dxa"/>
          </w:tcPr>
          <w:p w14:paraId="501E01E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45 – 70%</w:t>
            </w:r>
          </w:p>
        </w:tc>
        <w:tc>
          <w:tcPr>
            <w:tcW w:w="3685" w:type="dxa"/>
          </w:tcPr>
          <w:p w14:paraId="2A3D136E"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Tripping allowed after ride-through time</w:t>
            </w:r>
          </w:p>
        </w:tc>
        <w:tc>
          <w:tcPr>
            <w:tcW w:w="2127" w:type="dxa"/>
          </w:tcPr>
          <w:p w14:paraId="041F2221"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0.16 seconds</w:t>
            </w:r>
          </w:p>
        </w:tc>
        <w:tc>
          <w:tcPr>
            <w:tcW w:w="1837" w:type="dxa"/>
          </w:tcPr>
          <w:p w14:paraId="396D042F"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2 seconds</w:t>
            </w:r>
          </w:p>
        </w:tc>
      </w:tr>
      <w:tr w:rsidR="00143FD1" w:rsidRPr="00143FD1" w14:paraId="1C3D5E7E" w14:textId="77777777" w:rsidTr="00485264">
        <w:tc>
          <w:tcPr>
            <w:tcW w:w="1413" w:type="dxa"/>
          </w:tcPr>
          <w:p w14:paraId="75210B6B"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&lt; 45%</w:t>
            </w:r>
          </w:p>
        </w:tc>
        <w:tc>
          <w:tcPr>
            <w:tcW w:w="3685" w:type="dxa"/>
          </w:tcPr>
          <w:p w14:paraId="0FBFEDB4"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Must trip</w:t>
            </w:r>
          </w:p>
        </w:tc>
        <w:tc>
          <w:tcPr>
            <w:tcW w:w="2127" w:type="dxa"/>
          </w:tcPr>
          <w:p w14:paraId="510EC02C"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N/A</w:t>
            </w:r>
          </w:p>
        </w:tc>
        <w:tc>
          <w:tcPr>
            <w:tcW w:w="1837" w:type="dxa"/>
          </w:tcPr>
          <w:p w14:paraId="3DEF3126" w14:textId="77777777" w:rsidR="00143FD1" w:rsidRPr="00143FD1" w:rsidRDefault="00143FD1" w:rsidP="00143FD1">
            <w:pPr>
              <w:pStyle w:val="Geenafstand"/>
              <w:rPr>
                <w:color w:val="606060" w:themeColor="text1"/>
                <w:sz w:val="20"/>
                <w:szCs w:val="20"/>
                <w:lang w:val="en-GB"/>
              </w:rPr>
            </w:pPr>
            <w:r w:rsidRPr="00143FD1">
              <w:rPr>
                <w:color w:val="606060" w:themeColor="text1"/>
                <w:sz w:val="20"/>
                <w:szCs w:val="20"/>
                <w:lang w:val="en-GB"/>
              </w:rPr>
              <w:t>0.16 seconds</w:t>
            </w:r>
          </w:p>
        </w:tc>
      </w:tr>
    </w:tbl>
    <w:p w14:paraId="795EB986" w14:textId="3CA4C7E3" w:rsidR="00143FD1" w:rsidRDefault="00143FD1" w:rsidP="00143FD1">
      <w:pPr>
        <w:pStyle w:val="Geenafstand"/>
        <w:rPr>
          <w:color w:val="606060" w:themeColor="text1"/>
          <w:sz w:val="18"/>
          <w:szCs w:val="18"/>
          <w:lang w:val="en-GB"/>
        </w:rPr>
      </w:pPr>
      <w:r w:rsidRPr="00143FD1">
        <w:rPr>
          <w:color w:val="606060" w:themeColor="text1"/>
          <w:sz w:val="18"/>
          <w:szCs w:val="18"/>
          <w:lang w:val="en-GB"/>
        </w:rPr>
        <w:t>Table 11: voltage ride through requirements according to IEEE 1547-2018</w:t>
      </w:r>
    </w:p>
    <w:p w14:paraId="1895226A" w14:textId="77777777" w:rsidR="00D97E6F" w:rsidRDefault="00D97E6F" w:rsidP="00143FD1">
      <w:pPr>
        <w:pStyle w:val="Geenafstand"/>
        <w:rPr>
          <w:color w:val="606060" w:themeColor="text1"/>
          <w:sz w:val="18"/>
          <w:szCs w:val="18"/>
          <w:lang w:val="en-GB"/>
        </w:rPr>
      </w:pPr>
    </w:p>
    <w:p w14:paraId="42003AE6" w14:textId="084BB7CF" w:rsidR="00143FD1" w:rsidRDefault="00143FD1" w:rsidP="00143FD1">
      <w:pPr>
        <w:pStyle w:val="Geenafstand"/>
        <w:rPr>
          <w:color w:val="606060" w:themeColor="text1"/>
          <w:sz w:val="18"/>
          <w:szCs w:val="18"/>
          <w:lang w:val="en-GB"/>
        </w:rPr>
      </w:pPr>
    </w:p>
    <w:tbl>
      <w:tblPr>
        <w:tblStyle w:val="Tabelraster"/>
        <w:tblW w:w="0" w:type="auto"/>
        <w:tblLook w:val="04A0" w:firstRow="1" w:lastRow="0" w:firstColumn="1" w:lastColumn="0" w:noHBand="0" w:noVBand="1"/>
      </w:tblPr>
      <w:tblGrid>
        <w:gridCol w:w="1838"/>
        <w:gridCol w:w="7642"/>
      </w:tblGrid>
      <w:tr w:rsidR="00D97E6F" w14:paraId="0A8ACEEE" w14:textId="77777777" w:rsidTr="00A2223F">
        <w:tc>
          <w:tcPr>
            <w:tcW w:w="1838" w:type="dxa"/>
            <w:shd w:val="clear" w:color="auto" w:fill="D0CECE" w:themeFill="background2" w:themeFillShade="E6"/>
          </w:tcPr>
          <w:p w14:paraId="53DA6000" w14:textId="77777777" w:rsidR="00D97E6F" w:rsidRPr="00AD3D74" w:rsidRDefault="00D97E6F" w:rsidP="00A2223F">
            <w:pPr>
              <w:spacing w:after="0"/>
              <w:rPr>
                <w:b/>
                <w:sz w:val="18"/>
                <w:szCs w:val="18"/>
              </w:rPr>
            </w:pPr>
            <w:r w:rsidRPr="00AD3D74">
              <w:rPr>
                <w:b/>
                <w:sz w:val="18"/>
                <w:szCs w:val="18"/>
              </w:rPr>
              <w:t>Control mode</w:t>
            </w:r>
          </w:p>
        </w:tc>
        <w:tc>
          <w:tcPr>
            <w:tcW w:w="7642" w:type="dxa"/>
            <w:shd w:val="clear" w:color="auto" w:fill="D0CECE" w:themeFill="background2" w:themeFillShade="E6"/>
          </w:tcPr>
          <w:p w14:paraId="7BA1D58F" w14:textId="77777777" w:rsidR="00D97E6F" w:rsidRPr="00AD3D74" w:rsidRDefault="00D97E6F" w:rsidP="00A2223F">
            <w:pPr>
              <w:spacing w:after="0"/>
              <w:rPr>
                <w:b/>
                <w:sz w:val="18"/>
                <w:szCs w:val="18"/>
              </w:rPr>
            </w:pPr>
            <w:r w:rsidRPr="00AD3D74">
              <w:rPr>
                <w:b/>
                <w:sz w:val="18"/>
                <w:szCs w:val="18"/>
              </w:rPr>
              <w:t>Implementation</w:t>
            </w:r>
          </w:p>
        </w:tc>
      </w:tr>
      <w:tr w:rsidR="00D97E6F" w14:paraId="3DB5B297" w14:textId="77777777" w:rsidTr="00A2223F">
        <w:tc>
          <w:tcPr>
            <w:tcW w:w="1838" w:type="dxa"/>
          </w:tcPr>
          <w:p w14:paraId="0A313D3B" w14:textId="77777777" w:rsidR="00D97E6F" w:rsidRPr="004B08F1" w:rsidRDefault="00D97E6F" w:rsidP="00A2223F">
            <w:pPr>
              <w:spacing w:after="0"/>
              <w:rPr>
                <w:sz w:val="18"/>
                <w:szCs w:val="18"/>
              </w:rPr>
            </w:pPr>
            <w:r w:rsidRPr="004B08F1">
              <w:rPr>
                <w:sz w:val="18"/>
                <w:szCs w:val="18"/>
              </w:rPr>
              <w:t>Q(U)</w:t>
            </w:r>
          </w:p>
        </w:tc>
        <w:tc>
          <w:tcPr>
            <w:tcW w:w="7642" w:type="dxa"/>
          </w:tcPr>
          <w:p w14:paraId="1E06BFD3" w14:textId="77777777" w:rsidR="00D97E6F" w:rsidRDefault="00D97E6F" w:rsidP="00A2223F">
            <w:pPr>
              <w:spacing w:after="0"/>
              <w:rPr>
                <w:sz w:val="18"/>
                <w:szCs w:val="18"/>
              </w:rPr>
            </w:pPr>
            <w:r w:rsidRPr="004B08F1">
              <w:rPr>
                <w:sz w:val="18"/>
                <w:szCs w:val="18"/>
              </w:rPr>
              <w:t xml:space="preserve">EN 50549-1/-2: included </w:t>
            </w:r>
          </w:p>
          <w:p w14:paraId="03F9CEC2" w14:textId="77777777" w:rsidR="00D97E6F" w:rsidRDefault="00D97E6F" w:rsidP="00A2223F">
            <w:pPr>
              <w:spacing w:after="0"/>
              <w:rPr>
                <w:sz w:val="18"/>
                <w:szCs w:val="18"/>
              </w:rPr>
            </w:pPr>
            <w:r>
              <w:rPr>
                <w:sz w:val="18"/>
                <w:szCs w:val="18"/>
              </w:rPr>
              <w:t>Germany: included for three phase only.</w:t>
            </w:r>
          </w:p>
          <w:p w14:paraId="217D986F" w14:textId="77777777" w:rsidR="00D97E6F" w:rsidRDefault="00D97E6F" w:rsidP="00A2223F">
            <w:pPr>
              <w:tabs>
                <w:tab w:val="left" w:pos="5772"/>
              </w:tabs>
              <w:spacing w:after="0"/>
              <w:rPr>
                <w:sz w:val="18"/>
                <w:szCs w:val="18"/>
              </w:rPr>
            </w:pPr>
            <w:r>
              <w:rPr>
                <w:sz w:val="18"/>
                <w:szCs w:val="18"/>
              </w:rPr>
              <w:t xml:space="preserve">The Netherlands: only for PGMs connected to MV and HV grids and only for voltage levels </w:t>
            </w:r>
            <w:r w:rsidRPr="00DE607D">
              <w:rPr>
                <w:i/>
                <w:sz w:val="18"/>
                <w:szCs w:val="18"/>
              </w:rPr>
              <w:t>below</w:t>
            </w:r>
            <w:r>
              <w:rPr>
                <w:sz w:val="18"/>
                <w:szCs w:val="18"/>
              </w:rPr>
              <w:t xml:space="preserve"> the nominal voltage. </w:t>
            </w:r>
            <w:r>
              <w:rPr>
                <w:sz w:val="18"/>
                <w:szCs w:val="18"/>
              </w:rPr>
              <w:tab/>
            </w:r>
          </w:p>
          <w:p w14:paraId="6A4D9763" w14:textId="77777777" w:rsidR="00D97E6F" w:rsidRPr="004B08F1" w:rsidRDefault="00D97E6F" w:rsidP="00A2223F">
            <w:pPr>
              <w:spacing w:after="0"/>
              <w:rPr>
                <w:sz w:val="18"/>
                <w:szCs w:val="18"/>
              </w:rPr>
            </w:pPr>
            <w:r>
              <w:rPr>
                <w:sz w:val="18"/>
                <w:szCs w:val="18"/>
              </w:rPr>
              <w:t>IEEE 1547-2018: mandatory for all PGMs.</w:t>
            </w:r>
          </w:p>
        </w:tc>
      </w:tr>
      <w:tr w:rsidR="00D97E6F" w14:paraId="5CC23BD0" w14:textId="77777777" w:rsidTr="00A2223F">
        <w:tc>
          <w:tcPr>
            <w:tcW w:w="1838" w:type="dxa"/>
          </w:tcPr>
          <w:p w14:paraId="7E912DD5" w14:textId="77777777" w:rsidR="00D97E6F" w:rsidRPr="004B08F1" w:rsidRDefault="00D97E6F" w:rsidP="00A2223F">
            <w:pPr>
              <w:spacing w:after="0"/>
              <w:rPr>
                <w:sz w:val="18"/>
                <w:szCs w:val="18"/>
              </w:rPr>
            </w:pPr>
            <w:r w:rsidRPr="004B08F1">
              <w:rPr>
                <w:sz w:val="18"/>
                <w:szCs w:val="18"/>
              </w:rPr>
              <w:t>Q setpoint</w:t>
            </w:r>
          </w:p>
        </w:tc>
        <w:tc>
          <w:tcPr>
            <w:tcW w:w="7642" w:type="dxa"/>
          </w:tcPr>
          <w:p w14:paraId="2298428F" w14:textId="77777777" w:rsidR="00D97E6F" w:rsidRDefault="00D97E6F" w:rsidP="00A2223F">
            <w:pPr>
              <w:tabs>
                <w:tab w:val="left" w:pos="2400"/>
              </w:tabs>
              <w:spacing w:after="0"/>
              <w:rPr>
                <w:sz w:val="18"/>
                <w:szCs w:val="18"/>
              </w:rPr>
            </w:pPr>
            <w:r w:rsidRPr="004B08F1">
              <w:rPr>
                <w:sz w:val="18"/>
                <w:szCs w:val="18"/>
              </w:rPr>
              <w:t>EN 50549-1/-2: included</w:t>
            </w:r>
            <w:r>
              <w:rPr>
                <w:sz w:val="18"/>
                <w:szCs w:val="18"/>
              </w:rPr>
              <w:tab/>
            </w:r>
          </w:p>
          <w:p w14:paraId="463E3D4B" w14:textId="77777777" w:rsidR="00D97E6F" w:rsidRPr="004B08F1" w:rsidRDefault="00D97E6F" w:rsidP="00A2223F">
            <w:pPr>
              <w:tabs>
                <w:tab w:val="left" w:pos="2400"/>
              </w:tabs>
              <w:spacing w:after="0"/>
              <w:rPr>
                <w:sz w:val="18"/>
                <w:szCs w:val="18"/>
              </w:rPr>
            </w:pPr>
            <w:r>
              <w:rPr>
                <w:sz w:val="18"/>
                <w:szCs w:val="18"/>
              </w:rPr>
              <w:t xml:space="preserve">IEEE 1547-2018: mandatory for all PGMs. </w:t>
            </w:r>
          </w:p>
        </w:tc>
      </w:tr>
      <w:tr w:rsidR="00D97E6F" w14:paraId="6A708BB4" w14:textId="77777777" w:rsidTr="00A2223F">
        <w:tc>
          <w:tcPr>
            <w:tcW w:w="1838" w:type="dxa"/>
          </w:tcPr>
          <w:p w14:paraId="227D850A" w14:textId="77777777" w:rsidR="00D97E6F" w:rsidRPr="004B08F1" w:rsidRDefault="00D97E6F" w:rsidP="00A2223F">
            <w:pPr>
              <w:spacing w:after="0"/>
              <w:rPr>
                <w:sz w:val="18"/>
                <w:szCs w:val="18"/>
              </w:rPr>
            </w:pPr>
            <w:r w:rsidRPr="004B08F1">
              <w:rPr>
                <w:sz w:val="18"/>
                <w:szCs w:val="18"/>
              </w:rPr>
              <w:t xml:space="preserve">Cos </w:t>
            </w:r>
            <w:r w:rsidRPr="004B08F1">
              <w:rPr>
                <w:rFonts w:ascii="Arial" w:hAnsi="Arial" w:cs="Arial"/>
                <w:color w:val="4D5156"/>
                <w:sz w:val="18"/>
                <w:szCs w:val="18"/>
                <w:shd w:val="clear" w:color="auto" w:fill="FFFFFF"/>
              </w:rPr>
              <w:t>φ setpoint</w:t>
            </w:r>
          </w:p>
        </w:tc>
        <w:tc>
          <w:tcPr>
            <w:tcW w:w="7642" w:type="dxa"/>
          </w:tcPr>
          <w:p w14:paraId="44658861" w14:textId="77777777" w:rsidR="00D97E6F" w:rsidRDefault="00D97E6F" w:rsidP="00A2223F">
            <w:pPr>
              <w:spacing w:after="0"/>
              <w:rPr>
                <w:sz w:val="18"/>
                <w:szCs w:val="18"/>
              </w:rPr>
            </w:pPr>
            <w:r w:rsidRPr="004B08F1">
              <w:rPr>
                <w:sz w:val="18"/>
                <w:szCs w:val="18"/>
              </w:rPr>
              <w:t>EN 50549-1/-2: included</w:t>
            </w:r>
          </w:p>
          <w:p w14:paraId="062DD07A" w14:textId="77777777" w:rsidR="00D97E6F" w:rsidRDefault="00D97E6F" w:rsidP="00A2223F">
            <w:pPr>
              <w:spacing w:after="0"/>
              <w:rPr>
                <w:sz w:val="18"/>
                <w:szCs w:val="18"/>
              </w:rPr>
            </w:pPr>
            <w:r>
              <w:rPr>
                <w:sz w:val="18"/>
                <w:szCs w:val="18"/>
              </w:rPr>
              <w:t xml:space="preserve">Germany: included </w:t>
            </w:r>
          </w:p>
          <w:p w14:paraId="26A386A1" w14:textId="77777777" w:rsidR="00D97E6F" w:rsidRPr="004B08F1" w:rsidRDefault="00D97E6F" w:rsidP="00A2223F">
            <w:pPr>
              <w:spacing w:after="0"/>
              <w:rPr>
                <w:sz w:val="18"/>
                <w:szCs w:val="18"/>
              </w:rPr>
            </w:pPr>
            <w:r>
              <w:rPr>
                <w:sz w:val="18"/>
                <w:szCs w:val="18"/>
              </w:rPr>
              <w:t xml:space="preserve">IEEE 1547-2018: mandatory for all PGMs, default setting for PGMs. </w:t>
            </w:r>
          </w:p>
        </w:tc>
      </w:tr>
      <w:tr w:rsidR="00D97E6F" w14:paraId="0A890832" w14:textId="77777777" w:rsidTr="00A2223F">
        <w:tc>
          <w:tcPr>
            <w:tcW w:w="1838" w:type="dxa"/>
          </w:tcPr>
          <w:p w14:paraId="7AAC6196" w14:textId="77777777" w:rsidR="00D97E6F" w:rsidRPr="004B08F1" w:rsidRDefault="00D97E6F" w:rsidP="00A2223F">
            <w:pPr>
              <w:spacing w:after="0"/>
              <w:rPr>
                <w:sz w:val="18"/>
                <w:szCs w:val="18"/>
              </w:rPr>
            </w:pPr>
            <w:r w:rsidRPr="004B08F1">
              <w:rPr>
                <w:sz w:val="18"/>
                <w:szCs w:val="18"/>
              </w:rPr>
              <w:t>Q(P)</w:t>
            </w:r>
          </w:p>
        </w:tc>
        <w:tc>
          <w:tcPr>
            <w:tcW w:w="7642" w:type="dxa"/>
          </w:tcPr>
          <w:p w14:paraId="4228B898" w14:textId="77777777" w:rsidR="00D97E6F" w:rsidRDefault="00D97E6F" w:rsidP="00A2223F">
            <w:pPr>
              <w:tabs>
                <w:tab w:val="center" w:pos="3713"/>
              </w:tabs>
              <w:spacing w:after="0"/>
              <w:rPr>
                <w:sz w:val="18"/>
                <w:szCs w:val="18"/>
              </w:rPr>
            </w:pPr>
            <w:r w:rsidRPr="004B08F1">
              <w:rPr>
                <w:sz w:val="18"/>
                <w:szCs w:val="18"/>
              </w:rPr>
              <w:t>EN 50549-1/-2: included</w:t>
            </w:r>
            <w:r>
              <w:rPr>
                <w:sz w:val="18"/>
                <w:szCs w:val="18"/>
              </w:rPr>
              <w:t xml:space="preserve"> in 50549-2. Excluded in 50549-1. </w:t>
            </w:r>
            <w:r>
              <w:rPr>
                <w:sz w:val="18"/>
                <w:szCs w:val="18"/>
              </w:rPr>
              <w:tab/>
            </w:r>
          </w:p>
          <w:p w14:paraId="2F3E77DC" w14:textId="77777777" w:rsidR="00D97E6F" w:rsidRPr="004B08F1" w:rsidRDefault="00D97E6F" w:rsidP="00A2223F">
            <w:pPr>
              <w:tabs>
                <w:tab w:val="center" w:pos="3713"/>
              </w:tabs>
              <w:spacing w:after="0"/>
              <w:rPr>
                <w:sz w:val="18"/>
                <w:szCs w:val="18"/>
              </w:rPr>
            </w:pPr>
            <w:r>
              <w:rPr>
                <w:sz w:val="18"/>
                <w:szCs w:val="18"/>
              </w:rPr>
              <w:t xml:space="preserve">IEEE 1547-2018: included. Default: if active power is &gt; 0.5 times maximum active power, reactive power injection/absorption should be up to 44% according to a linear curve. </w:t>
            </w:r>
          </w:p>
        </w:tc>
      </w:tr>
      <w:tr w:rsidR="00D97E6F" w:rsidRPr="0048366E" w14:paraId="0BE6DD64" w14:textId="77777777" w:rsidTr="00A2223F">
        <w:tc>
          <w:tcPr>
            <w:tcW w:w="1838" w:type="dxa"/>
          </w:tcPr>
          <w:p w14:paraId="460C0E67" w14:textId="77777777" w:rsidR="00D97E6F" w:rsidRPr="004B08F1" w:rsidRDefault="00D97E6F" w:rsidP="00A2223F">
            <w:pPr>
              <w:spacing w:after="0"/>
              <w:rPr>
                <w:sz w:val="18"/>
                <w:szCs w:val="18"/>
              </w:rPr>
            </w:pPr>
            <w:r w:rsidRPr="004B08F1">
              <w:rPr>
                <w:sz w:val="18"/>
                <w:szCs w:val="18"/>
              </w:rPr>
              <w:t xml:space="preserve">Cos </w:t>
            </w:r>
            <w:r w:rsidRPr="004B08F1">
              <w:rPr>
                <w:rFonts w:ascii="Arial" w:hAnsi="Arial" w:cs="Arial"/>
                <w:color w:val="4D5156"/>
                <w:sz w:val="18"/>
                <w:szCs w:val="18"/>
                <w:shd w:val="clear" w:color="auto" w:fill="FFFFFF"/>
              </w:rPr>
              <w:t>φ (P)</w:t>
            </w:r>
          </w:p>
        </w:tc>
        <w:tc>
          <w:tcPr>
            <w:tcW w:w="7642" w:type="dxa"/>
          </w:tcPr>
          <w:p w14:paraId="57914DA6" w14:textId="77777777" w:rsidR="00D97E6F" w:rsidRDefault="00D97E6F" w:rsidP="00A2223F">
            <w:pPr>
              <w:spacing w:after="0"/>
              <w:rPr>
                <w:sz w:val="18"/>
                <w:szCs w:val="18"/>
              </w:rPr>
            </w:pPr>
            <w:r w:rsidRPr="004B08F1">
              <w:rPr>
                <w:sz w:val="18"/>
                <w:szCs w:val="18"/>
              </w:rPr>
              <w:t>EN 50549-1/-2: included</w:t>
            </w:r>
          </w:p>
          <w:p w14:paraId="7C5CB709" w14:textId="77777777" w:rsidR="00D97E6F" w:rsidRPr="0048366E" w:rsidRDefault="00D97E6F" w:rsidP="00A2223F">
            <w:pPr>
              <w:spacing w:after="0"/>
              <w:rPr>
                <w:sz w:val="18"/>
                <w:szCs w:val="18"/>
                <w:lang w:val="en-GB"/>
              </w:rPr>
            </w:pPr>
            <w:r w:rsidRPr="0048366E">
              <w:rPr>
                <w:sz w:val="18"/>
                <w:szCs w:val="18"/>
                <w:lang w:val="nl-NL"/>
              </w:rPr>
              <w:t>Germany:</w:t>
            </w:r>
            <w:r>
              <w:rPr>
                <w:sz w:val="18"/>
                <w:szCs w:val="18"/>
                <w:lang w:val="nl-NL"/>
              </w:rPr>
              <w:t xml:space="preserve"> included</w:t>
            </w:r>
          </w:p>
        </w:tc>
      </w:tr>
    </w:tbl>
    <w:p w14:paraId="32C80864" w14:textId="77777777" w:rsidR="00D97E6F" w:rsidRPr="00D97E6F" w:rsidRDefault="00D97E6F" w:rsidP="00D97E6F">
      <w:pPr>
        <w:rPr>
          <w:sz w:val="18"/>
          <w:szCs w:val="18"/>
          <w:lang w:val="en-GB"/>
        </w:rPr>
      </w:pPr>
      <w:r>
        <w:rPr>
          <w:sz w:val="18"/>
          <w:szCs w:val="18"/>
          <w:lang w:val="en-GB"/>
        </w:rPr>
        <w:t xml:space="preserve">Table 12: implementation of reactive power control modes in selected Member States and standards. </w:t>
      </w:r>
    </w:p>
    <w:p w14:paraId="5BD73E63" w14:textId="77777777" w:rsidR="00D97E6F" w:rsidRPr="00143FD1" w:rsidRDefault="00D97E6F" w:rsidP="00143FD1">
      <w:pPr>
        <w:pStyle w:val="Geenafstand"/>
        <w:rPr>
          <w:color w:val="606060" w:themeColor="text1"/>
          <w:sz w:val="18"/>
          <w:szCs w:val="18"/>
          <w:lang w:val="en-GB"/>
        </w:rPr>
      </w:pPr>
    </w:p>
    <w:p w14:paraId="1DE04EB7" w14:textId="77777777" w:rsidR="00143FD1" w:rsidRPr="00143FD1" w:rsidRDefault="00143FD1" w:rsidP="00143FD1">
      <w:pPr>
        <w:pStyle w:val="Geenafstand"/>
        <w:rPr>
          <w:color w:val="606060" w:themeColor="text1"/>
          <w:sz w:val="20"/>
          <w:szCs w:val="20"/>
          <w:lang w:val="en-GB"/>
        </w:rPr>
      </w:pPr>
    </w:p>
    <w:p w14:paraId="41388F0F" w14:textId="77777777" w:rsidR="00143FD1" w:rsidRPr="00143FD1" w:rsidRDefault="00143FD1" w:rsidP="00143FD1">
      <w:pPr>
        <w:pStyle w:val="Geenafstand"/>
        <w:rPr>
          <w:color w:val="606060" w:themeColor="text1"/>
          <w:sz w:val="20"/>
          <w:szCs w:val="20"/>
          <w:lang w:val="en-GB"/>
        </w:rPr>
      </w:pPr>
      <w:r w:rsidRPr="00143FD1">
        <w:rPr>
          <w:noProof/>
          <w:color w:val="606060" w:themeColor="text1"/>
          <w:sz w:val="20"/>
          <w:szCs w:val="20"/>
          <w:lang w:val="nl-NL" w:eastAsia="nl-NL"/>
        </w:rPr>
        <w:lastRenderedPageBreak/>
        <w:drawing>
          <wp:inline distT="0" distB="0" distL="0" distR="0" wp14:anchorId="002E88B2" wp14:editId="143ECBAA">
            <wp:extent cx="5760720" cy="267144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671445"/>
                    </a:xfrm>
                    <a:prstGeom prst="rect">
                      <a:avLst/>
                    </a:prstGeom>
                  </pic:spPr>
                </pic:pic>
              </a:graphicData>
            </a:graphic>
          </wp:inline>
        </w:drawing>
      </w:r>
    </w:p>
    <w:p w14:paraId="31D4FE5A" w14:textId="2EFB977D" w:rsidR="00143FD1" w:rsidRDefault="00143FD1" w:rsidP="00143FD1">
      <w:pPr>
        <w:pStyle w:val="Geenafstand"/>
        <w:rPr>
          <w:color w:val="606060" w:themeColor="text1"/>
          <w:sz w:val="18"/>
          <w:szCs w:val="18"/>
          <w:lang w:val="en-GB"/>
        </w:rPr>
      </w:pPr>
      <w:r w:rsidRPr="00143FD1">
        <w:rPr>
          <w:color w:val="606060" w:themeColor="text1"/>
          <w:sz w:val="18"/>
          <w:szCs w:val="18"/>
          <w:lang w:val="en-GB"/>
        </w:rPr>
        <w:t>Figure 1: UVRT curve for storage units in Germany</w:t>
      </w:r>
    </w:p>
    <w:p w14:paraId="04EF6BFB" w14:textId="3233DA76" w:rsidR="00A2223F" w:rsidRDefault="00A2223F" w:rsidP="00143FD1">
      <w:pPr>
        <w:pStyle w:val="Geenafstand"/>
        <w:rPr>
          <w:color w:val="606060" w:themeColor="text1"/>
          <w:sz w:val="18"/>
          <w:szCs w:val="18"/>
          <w:lang w:val="en-GB"/>
        </w:rPr>
      </w:pPr>
    </w:p>
    <w:p w14:paraId="0A509F96" w14:textId="43FFF882" w:rsidR="00A2223F" w:rsidRDefault="00A2223F" w:rsidP="00143FD1">
      <w:pPr>
        <w:pStyle w:val="Geenafstand"/>
        <w:rPr>
          <w:color w:val="606060" w:themeColor="text1"/>
          <w:sz w:val="18"/>
          <w:szCs w:val="18"/>
          <w:lang w:val="en-GB"/>
        </w:rPr>
      </w:pPr>
    </w:p>
    <w:p w14:paraId="4D53B2B3" w14:textId="21617084" w:rsidR="00D97E6F" w:rsidRDefault="00A2223F" w:rsidP="00143FD1">
      <w:pPr>
        <w:pStyle w:val="Geenafstand"/>
        <w:rPr>
          <w:color w:val="606060" w:themeColor="text1"/>
          <w:sz w:val="18"/>
          <w:szCs w:val="18"/>
          <w:lang w:val="en-GB"/>
        </w:rPr>
      </w:pPr>
      <w:r>
        <w:rPr>
          <w:noProof/>
          <w:color w:val="606060" w:themeColor="text1"/>
          <w:sz w:val="18"/>
          <w:szCs w:val="18"/>
          <w:lang w:val="nl-NL" w:eastAsia="nl-NL"/>
        </w:rPr>
        <w:drawing>
          <wp:inline distT="0" distB="0" distL="0" distR="0" wp14:anchorId="7BB75838" wp14:editId="703A918C">
            <wp:extent cx="6531048" cy="2042160"/>
            <wp:effectExtent l="0" t="0" r="317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532727" cy="2042685"/>
                    </a:xfrm>
                    <a:prstGeom prst="rect">
                      <a:avLst/>
                    </a:prstGeom>
                    <a:noFill/>
                    <a:ln>
                      <a:noFill/>
                    </a:ln>
                  </pic:spPr>
                </pic:pic>
              </a:graphicData>
            </a:graphic>
          </wp:inline>
        </w:drawing>
      </w:r>
    </w:p>
    <w:p w14:paraId="32264967" w14:textId="59D88E5E" w:rsidR="00A2223F" w:rsidRDefault="00A2223F" w:rsidP="00143FD1">
      <w:pPr>
        <w:pStyle w:val="Geenafstand"/>
        <w:rPr>
          <w:color w:val="606060" w:themeColor="text1"/>
          <w:sz w:val="18"/>
          <w:szCs w:val="18"/>
          <w:lang w:val="en-GB"/>
        </w:rPr>
      </w:pPr>
      <w:r>
        <w:rPr>
          <w:color w:val="606060" w:themeColor="text1"/>
          <w:sz w:val="18"/>
          <w:szCs w:val="18"/>
          <w:lang w:val="en-GB"/>
        </w:rPr>
        <w:t xml:space="preserve">Figure 2: P-Q/Pmax and U-Q/Pmax profiles defined in EN 50549-2. </w:t>
      </w:r>
    </w:p>
    <w:p w14:paraId="63DA92A6" w14:textId="77777777" w:rsidR="00A2223F" w:rsidRDefault="00A2223F" w:rsidP="00143FD1">
      <w:pPr>
        <w:pStyle w:val="Geenafstand"/>
        <w:rPr>
          <w:color w:val="606060" w:themeColor="text1"/>
          <w:sz w:val="18"/>
          <w:szCs w:val="18"/>
          <w:lang w:val="en-GB"/>
        </w:rPr>
      </w:pPr>
    </w:p>
    <w:p w14:paraId="54C6170F" w14:textId="77777777" w:rsidR="00A2223F" w:rsidRPr="00143FD1" w:rsidRDefault="00A2223F" w:rsidP="00143FD1">
      <w:pPr>
        <w:pStyle w:val="Geenafstand"/>
        <w:rPr>
          <w:color w:val="606060" w:themeColor="text1"/>
          <w:sz w:val="18"/>
          <w:szCs w:val="18"/>
          <w:lang w:val="en-GB"/>
        </w:rPr>
      </w:pPr>
    </w:p>
    <w:p w14:paraId="7A9A022B" w14:textId="090D2FC8" w:rsidR="0048366E" w:rsidRDefault="0048366E" w:rsidP="00143FD1">
      <w:pPr>
        <w:pStyle w:val="Geenafstand"/>
        <w:rPr>
          <w:color w:val="606060" w:themeColor="text1"/>
          <w:sz w:val="20"/>
          <w:szCs w:val="20"/>
          <w:lang w:val="en-GB"/>
        </w:rPr>
      </w:pPr>
      <w:r>
        <w:rPr>
          <w:noProof/>
          <w:lang w:val="nl-NL" w:eastAsia="nl-NL"/>
        </w:rPr>
        <w:drawing>
          <wp:inline distT="0" distB="0" distL="0" distR="0" wp14:anchorId="59EEC7D3" wp14:editId="41469E42">
            <wp:extent cx="6026150" cy="2666365"/>
            <wp:effectExtent l="0" t="0" r="0" b="63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26150" cy="2666365"/>
                    </a:xfrm>
                    <a:prstGeom prst="rect">
                      <a:avLst/>
                    </a:prstGeom>
                  </pic:spPr>
                </pic:pic>
              </a:graphicData>
            </a:graphic>
          </wp:inline>
        </w:drawing>
      </w:r>
    </w:p>
    <w:p w14:paraId="2BD068A2" w14:textId="39745DA7" w:rsidR="0048366E" w:rsidRDefault="00A2223F" w:rsidP="00D97E6F">
      <w:pPr>
        <w:pStyle w:val="Geenafstand"/>
        <w:rPr>
          <w:color w:val="606060" w:themeColor="text1"/>
          <w:sz w:val="20"/>
          <w:szCs w:val="20"/>
          <w:lang w:val="en-GB"/>
        </w:rPr>
      </w:pPr>
      <w:r>
        <w:rPr>
          <w:color w:val="606060" w:themeColor="text1"/>
          <w:sz w:val="20"/>
          <w:szCs w:val="20"/>
          <w:lang w:val="en-GB"/>
        </w:rPr>
        <w:t>Figure 3</w:t>
      </w:r>
      <w:r w:rsidR="0048366E">
        <w:rPr>
          <w:color w:val="606060" w:themeColor="text1"/>
          <w:sz w:val="20"/>
          <w:szCs w:val="20"/>
          <w:lang w:val="en-GB"/>
        </w:rPr>
        <w:t>: standard Q(U) curve for PGMs in Germany</w:t>
      </w:r>
    </w:p>
    <w:p w14:paraId="4CFC7FBC" w14:textId="3E126838" w:rsidR="0048366E" w:rsidRDefault="0048366E" w:rsidP="00143FD1">
      <w:pPr>
        <w:pStyle w:val="Geenafstand"/>
        <w:rPr>
          <w:color w:val="606060" w:themeColor="text1"/>
          <w:sz w:val="20"/>
          <w:szCs w:val="20"/>
          <w:lang w:val="en-GB"/>
        </w:rPr>
      </w:pPr>
    </w:p>
    <w:p w14:paraId="633512B2" w14:textId="5D55A52B" w:rsidR="0048366E" w:rsidRDefault="0048366E" w:rsidP="00143FD1">
      <w:pPr>
        <w:pStyle w:val="Geenafstand"/>
        <w:rPr>
          <w:color w:val="606060" w:themeColor="text1"/>
          <w:sz w:val="20"/>
          <w:szCs w:val="20"/>
          <w:lang w:val="en-GB"/>
        </w:rPr>
      </w:pPr>
    </w:p>
    <w:p w14:paraId="39AE40E2" w14:textId="5A0DC4B6" w:rsidR="0048366E" w:rsidRDefault="0048366E" w:rsidP="00143FD1">
      <w:pPr>
        <w:pStyle w:val="Geenafstand"/>
        <w:rPr>
          <w:color w:val="606060" w:themeColor="text1"/>
          <w:sz w:val="20"/>
          <w:szCs w:val="20"/>
          <w:lang w:val="en-GB"/>
        </w:rPr>
      </w:pPr>
      <w:r>
        <w:rPr>
          <w:noProof/>
          <w:lang w:val="nl-NL" w:eastAsia="nl-NL"/>
        </w:rPr>
        <w:drawing>
          <wp:inline distT="0" distB="0" distL="0" distR="0" wp14:anchorId="5D405FA5" wp14:editId="43E42FB4">
            <wp:extent cx="2747010" cy="22479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53204" cy="2252969"/>
                    </a:xfrm>
                    <a:prstGeom prst="rect">
                      <a:avLst/>
                    </a:prstGeom>
                  </pic:spPr>
                </pic:pic>
              </a:graphicData>
            </a:graphic>
          </wp:inline>
        </w:drawing>
      </w:r>
    </w:p>
    <w:p w14:paraId="0CD7427B" w14:textId="56BFD65B" w:rsidR="007E5F18" w:rsidRDefault="00A2223F" w:rsidP="007E5F18">
      <w:pPr>
        <w:pStyle w:val="Geenafstand"/>
        <w:rPr>
          <w:color w:val="606060" w:themeColor="text1"/>
          <w:sz w:val="18"/>
          <w:szCs w:val="18"/>
          <w:lang w:val="en-GB"/>
        </w:rPr>
      </w:pPr>
      <w:r>
        <w:rPr>
          <w:color w:val="606060" w:themeColor="text1"/>
          <w:sz w:val="18"/>
          <w:szCs w:val="18"/>
          <w:lang w:val="en-GB"/>
        </w:rPr>
        <w:t>Figure 4</w:t>
      </w:r>
      <w:r w:rsidR="0048366E" w:rsidRPr="0048366E">
        <w:rPr>
          <w:color w:val="606060" w:themeColor="text1"/>
          <w:sz w:val="18"/>
          <w:szCs w:val="18"/>
          <w:lang w:val="en-GB"/>
        </w:rPr>
        <w:t>: Watt-pf curve for PGMs in Germany</w:t>
      </w:r>
    </w:p>
    <w:p w14:paraId="188F33B5" w14:textId="33FC23A8" w:rsidR="007E5F18" w:rsidRDefault="007E5F18" w:rsidP="007E5F18">
      <w:pPr>
        <w:pStyle w:val="Geenafstand"/>
        <w:tabs>
          <w:tab w:val="center" w:pos="4745"/>
        </w:tabs>
        <w:rPr>
          <w:color w:val="606060" w:themeColor="text1"/>
          <w:sz w:val="18"/>
          <w:szCs w:val="18"/>
          <w:lang w:val="en-GB"/>
        </w:rPr>
      </w:pPr>
    </w:p>
    <w:p w14:paraId="6AF0B27B" w14:textId="2F819E65" w:rsidR="007E5F18" w:rsidRDefault="007E5F18" w:rsidP="007E5F18">
      <w:pPr>
        <w:pStyle w:val="Geenafstand"/>
        <w:tabs>
          <w:tab w:val="center" w:pos="4745"/>
        </w:tabs>
        <w:rPr>
          <w:color w:val="606060" w:themeColor="text1"/>
          <w:sz w:val="18"/>
          <w:szCs w:val="18"/>
          <w:lang w:val="en-GB"/>
        </w:rPr>
      </w:pPr>
    </w:p>
    <w:p w14:paraId="1AA667DA" w14:textId="3F5A0FF9" w:rsidR="007E5F18" w:rsidRDefault="007E5F18" w:rsidP="007E5F18">
      <w:pPr>
        <w:pStyle w:val="Geenafstand"/>
        <w:tabs>
          <w:tab w:val="center" w:pos="4745"/>
        </w:tabs>
        <w:rPr>
          <w:color w:val="606060" w:themeColor="text1"/>
          <w:sz w:val="18"/>
          <w:szCs w:val="18"/>
          <w:lang w:val="en-GB"/>
        </w:rPr>
      </w:pPr>
    </w:p>
    <w:p w14:paraId="7D23A17D" w14:textId="69A0E238" w:rsidR="007E5F18" w:rsidRDefault="007E5F18" w:rsidP="007E5F18">
      <w:pPr>
        <w:pStyle w:val="Geenafstand"/>
        <w:tabs>
          <w:tab w:val="center" w:pos="4745"/>
        </w:tabs>
        <w:rPr>
          <w:color w:val="606060" w:themeColor="text1"/>
          <w:sz w:val="18"/>
          <w:szCs w:val="18"/>
          <w:lang w:val="en-GB"/>
        </w:rPr>
      </w:pPr>
    </w:p>
    <w:p w14:paraId="5C137614" w14:textId="6A23FF87" w:rsidR="007E5F18" w:rsidRDefault="007E5F18" w:rsidP="007E5F18">
      <w:pPr>
        <w:pStyle w:val="Geenafstand"/>
        <w:tabs>
          <w:tab w:val="center" w:pos="4745"/>
        </w:tabs>
        <w:rPr>
          <w:color w:val="606060" w:themeColor="text1"/>
          <w:sz w:val="18"/>
          <w:szCs w:val="18"/>
          <w:lang w:val="en-GB"/>
        </w:rPr>
      </w:pPr>
    </w:p>
    <w:p w14:paraId="020ED1F6" w14:textId="3287D0C4" w:rsidR="007E5F18" w:rsidRDefault="007E5F18" w:rsidP="007E5F18">
      <w:pPr>
        <w:pStyle w:val="Geenafstand"/>
        <w:tabs>
          <w:tab w:val="center" w:pos="4745"/>
        </w:tabs>
        <w:rPr>
          <w:color w:val="606060" w:themeColor="text1"/>
          <w:sz w:val="18"/>
          <w:szCs w:val="18"/>
          <w:lang w:val="en-GB"/>
        </w:rPr>
      </w:pPr>
    </w:p>
    <w:p w14:paraId="1F60B3EA" w14:textId="642693FE" w:rsidR="007E5F18" w:rsidRDefault="007E5F18" w:rsidP="007E5F18">
      <w:pPr>
        <w:pStyle w:val="Geenafstand"/>
        <w:tabs>
          <w:tab w:val="center" w:pos="4745"/>
        </w:tabs>
        <w:rPr>
          <w:color w:val="606060" w:themeColor="text1"/>
          <w:sz w:val="18"/>
          <w:szCs w:val="18"/>
          <w:lang w:val="en-GB"/>
        </w:rPr>
      </w:pPr>
    </w:p>
    <w:p w14:paraId="3708595B" w14:textId="591BB56D" w:rsidR="007E5F18" w:rsidRDefault="007E5F18" w:rsidP="007E5F18">
      <w:pPr>
        <w:pStyle w:val="Geenafstand"/>
        <w:tabs>
          <w:tab w:val="center" w:pos="4745"/>
        </w:tabs>
        <w:rPr>
          <w:color w:val="606060" w:themeColor="text1"/>
          <w:sz w:val="18"/>
          <w:szCs w:val="18"/>
          <w:lang w:val="en-GB"/>
        </w:rPr>
      </w:pPr>
    </w:p>
    <w:p w14:paraId="170C080B" w14:textId="6055A3E2" w:rsidR="007E5F18" w:rsidRDefault="007E5F18" w:rsidP="007E5F18">
      <w:pPr>
        <w:pStyle w:val="Geenafstand"/>
        <w:tabs>
          <w:tab w:val="center" w:pos="4745"/>
        </w:tabs>
        <w:rPr>
          <w:color w:val="606060" w:themeColor="text1"/>
          <w:sz w:val="18"/>
          <w:szCs w:val="18"/>
          <w:lang w:val="en-GB"/>
        </w:rPr>
      </w:pPr>
    </w:p>
    <w:p w14:paraId="507D0F9C" w14:textId="6B43AD82" w:rsidR="007E5F18" w:rsidRDefault="007E5F18" w:rsidP="007E5F18">
      <w:pPr>
        <w:pStyle w:val="Geenafstand"/>
        <w:tabs>
          <w:tab w:val="center" w:pos="4745"/>
        </w:tabs>
        <w:rPr>
          <w:color w:val="606060" w:themeColor="text1"/>
          <w:sz w:val="18"/>
          <w:szCs w:val="18"/>
          <w:lang w:val="en-GB"/>
        </w:rPr>
      </w:pPr>
    </w:p>
    <w:p w14:paraId="1E64546E" w14:textId="05A3BE37" w:rsidR="007E5F18" w:rsidRDefault="007E5F18" w:rsidP="007E5F18">
      <w:pPr>
        <w:pStyle w:val="Geenafstand"/>
        <w:tabs>
          <w:tab w:val="center" w:pos="4745"/>
        </w:tabs>
        <w:rPr>
          <w:color w:val="606060" w:themeColor="text1"/>
          <w:sz w:val="18"/>
          <w:szCs w:val="18"/>
          <w:lang w:val="en-GB"/>
        </w:rPr>
      </w:pPr>
    </w:p>
    <w:p w14:paraId="75C4E9E4" w14:textId="59A7D2AE" w:rsidR="007E5F18" w:rsidRDefault="007E5F18" w:rsidP="007E5F18">
      <w:pPr>
        <w:pStyle w:val="Geenafstand"/>
        <w:tabs>
          <w:tab w:val="center" w:pos="4745"/>
        </w:tabs>
        <w:rPr>
          <w:color w:val="606060" w:themeColor="text1"/>
          <w:sz w:val="18"/>
          <w:szCs w:val="18"/>
          <w:lang w:val="en-GB"/>
        </w:rPr>
      </w:pPr>
    </w:p>
    <w:p w14:paraId="164A48D0" w14:textId="4D69BA54" w:rsidR="007E5F18" w:rsidRDefault="007E5F18" w:rsidP="007E5F18">
      <w:pPr>
        <w:pStyle w:val="Geenafstand"/>
        <w:tabs>
          <w:tab w:val="center" w:pos="4745"/>
        </w:tabs>
        <w:rPr>
          <w:color w:val="606060" w:themeColor="text1"/>
          <w:sz w:val="18"/>
          <w:szCs w:val="18"/>
          <w:lang w:val="en-GB"/>
        </w:rPr>
      </w:pPr>
    </w:p>
    <w:p w14:paraId="6C1E074C" w14:textId="30A011DB" w:rsidR="007E5F18" w:rsidRDefault="007E5F18" w:rsidP="007E5F18">
      <w:pPr>
        <w:pStyle w:val="Geenafstand"/>
        <w:tabs>
          <w:tab w:val="center" w:pos="4745"/>
        </w:tabs>
        <w:rPr>
          <w:color w:val="606060" w:themeColor="text1"/>
          <w:sz w:val="18"/>
          <w:szCs w:val="18"/>
          <w:lang w:val="en-GB"/>
        </w:rPr>
      </w:pPr>
    </w:p>
    <w:p w14:paraId="07D9D87A" w14:textId="60AE7657" w:rsidR="007E5F18" w:rsidRDefault="007E5F18" w:rsidP="007E5F18">
      <w:pPr>
        <w:pStyle w:val="Geenafstand"/>
        <w:tabs>
          <w:tab w:val="center" w:pos="4745"/>
        </w:tabs>
        <w:rPr>
          <w:color w:val="606060" w:themeColor="text1"/>
          <w:sz w:val="18"/>
          <w:szCs w:val="18"/>
          <w:lang w:val="en-GB"/>
        </w:rPr>
      </w:pPr>
    </w:p>
    <w:p w14:paraId="1FFECA5D" w14:textId="6A805861" w:rsidR="007E5F18" w:rsidRDefault="007E5F18" w:rsidP="007E5F18">
      <w:pPr>
        <w:pStyle w:val="Geenafstand"/>
        <w:tabs>
          <w:tab w:val="center" w:pos="4745"/>
        </w:tabs>
        <w:rPr>
          <w:color w:val="606060" w:themeColor="text1"/>
          <w:sz w:val="18"/>
          <w:szCs w:val="18"/>
          <w:lang w:val="en-GB"/>
        </w:rPr>
      </w:pPr>
    </w:p>
    <w:p w14:paraId="58CB5EBF" w14:textId="3FACC4F0" w:rsidR="007E5F18" w:rsidRDefault="007E5F18" w:rsidP="007E5F18">
      <w:pPr>
        <w:pStyle w:val="Geenafstand"/>
        <w:tabs>
          <w:tab w:val="center" w:pos="4745"/>
        </w:tabs>
        <w:rPr>
          <w:color w:val="606060" w:themeColor="text1"/>
          <w:sz w:val="18"/>
          <w:szCs w:val="18"/>
          <w:lang w:val="en-GB"/>
        </w:rPr>
      </w:pPr>
    </w:p>
    <w:p w14:paraId="620BF4C4" w14:textId="2DA82B23" w:rsidR="007E5F18" w:rsidRDefault="007E5F18" w:rsidP="007E5F18">
      <w:pPr>
        <w:pStyle w:val="Geenafstand"/>
        <w:tabs>
          <w:tab w:val="center" w:pos="4745"/>
        </w:tabs>
        <w:rPr>
          <w:color w:val="606060" w:themeColor="text1"/>
          <w:sz w:val="18"/>
          <w:szCs w:val="18"/>
          <w:lang w:val="en-GB"/>
        </w:rPr>
      </w:pPr>
    </w:p>
    <w:p w14:paraId="278BA14D" w14:textId="66618C40" w:rsidR="007E5F18" w:rsidRDefault="007E5F18" w:rsidP="007E5F18">
      <w:pPr>
        <w:pStyle w:val="Geenafstand"/>
        <w:tabs>
          <w:tab w:val="center" w:pos="4745"/>
        </w:tabs>
        <w:rPr>
          <w:color w:val="606060" w:themeColor="text1"/>
          <w:sz w:val="18"/>
          <w:szCs w:val="18"/>
          <w:lang w:val="en-GB"/>
        </w:rPr>
      </w:pPr>
    </w:p>
    <w:p w14:paraId="474E6750" w14:textId="2BFBF707" w:rsidR="007E5F18" w:rsidRDefault="007E5F18" w:rsidP="007E5F18">
      <w:pPr>
        <w:pStyle w:val="Geenafstand"/>
        <w:tabs>
          <w:tab w:val="center" w:pos="4745"/>
        </w:tabs>
        <w:rPr>
          <w:color w:val="606060" w:themeColor="text1"/>
          <w:sz w:val="18"/>
          <w:szCs w:val="18"/>
          <w:lang w:val="en-GB"/>
        </w:rPr>
      </w:pPr>
    </w:p>
    <w:p w14:paraId="7C40A50D" w14:textId="4D30736D" w:rsidR="007E5F18" w:rsidRDefault="007E5F18" w:rsidP="007E5F18">
      <w:pPr>
        <w:pStyle w:val="Geenafstand"/>
        <w:tabs>
          <w:tab w:val="center" w:pos="4745"/>
        </w:tabs>
        <w:rPr>
          <w:color w:val="606060" w:themeColor="text1"/>
          <w:sz w:val="18"/>
          <w:szCs w:val="18"/>
          <w:lang w:val="en-GB"/>
        </w:rPr>
      </w:pPr>
    </w:p>
    <w:p w14:paraId="56C8E99F" w14:textId="3AC07D79" w:rsidR="007E5F18" w:rsidRDefault="007E5F18" w:rsidP="007E5F18">
      <w:pPr>
        <w:pStyle w:val="Geenafstand"/>
        <w:tabs>
          <w:tab w:val="center" w:pos="4745"/>
        </w:tabs>
        <w:rPr>
          <w:color w:val="606060" w:themeColor="text1"/>
          <w:sz w:val="18"/>
          <w:szCs w:val="18"/>
          <w:lang w:val="en-GB"/>
        </w:rPr>
      </w:pPr>
    </w:p>
    <w:p w14:paraId="059A5F41" w14:textId="5069BEC9" w:rsidR="007E5F18" w:rsidRDefault="007E5F18" w:rsidP="007E5F18">
      <w:pPr>
        <w:pStyle w:val="Geenafstand"/>
        <w:tabs>
          <w:tab w:val="center" w:pos="4745"/>
        </w:tabs>
        <w:rPr>
          <w:color w:val="606060" w:themeColor="text1"/>
          <w:sz w:val="18"/>
          <w:szCs w:val="18"/>
          <w:lang w:val="en-GB"/>
        </w:rPr>
      </w:pPr>
    </w:p>
    <w:p w14:paraId="03C914BE" w14:textId="1E7F478E" w:rsidR="007E5F18" w:rsidRDefault="007E5F18" w:rsidP="007E5F18">
      <w:pPr>
        <w:pStyle w:val="Geenafstand"/>
        <w:tabs>
          <w:tab w:val="center" w:pos="4745"/>
        </w:tabs>
        <w:rPr>
          <w:color w:val="606060" w:themeColor="text1"/>
          <w:sz w:val="18"/>
          <w:szCs w:val="18"/>
          <w:lang w:val="en-GB"/>
        </w:rPr>
      </w:pPr>
    </w:p>
    <w:p w14:paraId="13E8CAB6" w14:textId="25879E2E" w:rsidR="007E5F18" w:rsidRDefault="007E5F18" w:rsidP="007E5F18">
      <w:pPr>
        <w:pStyle w:val="Geenafstand"/>
        <w:tabs>
          <w:tab w:val="center" w:pos="4745"/>
        </w:tabs>
        <w:rPr>
          <w:color w:val="606060" w:themeColor="text1"/>
          <w:sz w:val="18"/>
          <w:szCs w:val="18"/>
          <w:lang w:val="en-GB"/>
        </w:rPr>
      </w:pPr>
    </w:p>
    <w:p w14:paraId="5ECC0F7E" w14:textId="58E8FF7E" w:rsidR="007E5F18" w:rsidRDefault="007E5F18" w:rsidP="007E5F18">
      <w:pPr>
        <w:pStyle w:val="Geenafstand"/>
        <w:tabs>
          <w:tab w:val="center" w:pos="4745"/>
        </w:tabs>
        <w:rPr>
          <w:color w:val="606060" w:themeColor="text1"/>
          <w:sz w:val="18"/>
          <w:szCs w:val="18"/>
          <w:lang w:val="en-GB"/>
        </w:rPr>
      </w:pPr>
    </w:p>
    <w:p w14:paraId="7D9E6E7E" w14:textId="08D84742" w:rsidR="007E5F18" w:rsidRDefault="007E5F18" w:rsidP="007E5F18">
      <w:pPr>
        <w:pStyle w:val="Geenafstand"/>
        <w:tabs>
          <w:tab w:val="center" w:pos="4745"/>
        </w:tabs>
        <w:rPr>
          <w:color w:val="606060" w:themeColor="text1"/>
          <w:sz w:val="18"/>
          <w:szCs w:val="18"/>
          <w:lang w:val="en-GB"/>
        </w:rPr>
      </w:pPr>
    </w:p>
    <w:p w14:paraId="6C326167" w14:textId="718EA1B4" w:rsidR="007E5F18" w:rsidRDefault="007E5F18" w:rsidP="007E5F18">
      <w:pPr>
        <w:pStyle w:val="Geenafstand"/>
        <w:tabs>
          <w:tab w:val="center" w:pos="4745"/>
        </w:tabs>
        <w:rPr>
          <w:color w:val="606060" w:themeColor="text1"/>
          <w:sz w:val="18"/>
          <w:szCs w:val="18"/>
          <w:lang w:val="en-GB"/>
        </w:rPr>
      </w:pPr>
    </w:p>
    <w:p w14:paraId="07DE636A" w14:textId="79D0AC33" w:rsidR="007E5F18" w:rsidRDefault="007E5F18" w:rsidP="007E5F18">
      <w:pPr>
        <w:pStyle w:val="Geenafstand"/>
        <w:tabs>
          <w:tab w:val="center" w:pos="4745"/>
        </w:tabs>
        <w:rPr>
          <w:color w:val="606060" w:themeColor="text1"/>
          <w:sz w:val="18"/>
          <w:szCs w:val="18"/>
          <w:lang w:val="en-GB"/>
        </w:rPr>
      </w:pPr>
    </w:p>
    <w:p w14:paraId="556B1C15" w14:textId="5589394B" w:rsidR="007E5F18" w:rsidRDefault="007E5F18" w:rsidP="007E5F18">
      <w:pPr>
        <w:pStyle w:val="Geenafstand"/>
        <w:tabs>
          <w:tab w:val="center" w:pos="4745"/>
        </w:tabs>
        <w:rPr>
          <w:color w:val="606060" w:themeColor="text1"/>
          <w:sz w:val="18"/>
          <w:szCs w:val="18"/>
          <w:lang w:val="en-GB"/>
        </w:rPr>
      </w:pPr>
    </w:p>
    <w:p w14:paraId="0C67E3D7" w14:textId="71ACF32E" w:rsidR="007E5F18" w:rsidRDefault="007E5F18" w:rsidP="007E5F18">
      <w:pPr>
        <w:pStyle w:val="Geenafstand"/>
        <w:tabs>
          <w:tab w:val="center" w:pos="4745"/>
        </w:tabs>
        <w:rPr>
          <w:color w:val="606060" w:themeColor="text1"/>
          <w:sz w:val="18"/>
          <w:szCs w:val="18"/>
          <w:lang w:val="en-GB"/>
        </w:rPr>
      </w:pPr>
    </w:p>
    <w:p w14:paraId="12FA1C42" w14:textId="5C0783EE" w:rsidR="007E5F18" w:rsidRDefault="007E5F18" w:rsidP="007E5F18">
      <w:pPr>
        <w:pStyle w:val="Geenafstand"/>
        <w:tabs>
          <w:tab w:val="center" w:pos="4745"/>
        </w:tabs>
        <w:rPr>
          <w:color w:val="606060" w:themeColor="text1"/>
          <w:sz w:val="18"/>
          <w:szCs w:val="18"/>
          <w:lang w:val="en-GB"/>
        </w:rPr>
      </w:pPr>
    </w:p>
    <w:p w14:paraId="275D17A1" w14:textId="6E5DF8DF" w:rsidR="007E5F18" w:rsidRDefault="007E5F18" w:rsidP="007E5F18">
      <w:pPr>
        <w:pStyle w:val="Geenafstand"/>
        <w:tabs>
          <w:tab w:val="center" w:pos="4745"/>
        </w:tabs>
        <w:rPr>
          <w:color w:val="606060" w:themeColor="text1"/>
          <w:sz w:val="18"/>
          <w:szCs w:val="18"/>
          <w:lang w:val="en-GB"/>
        </w:rPr>
      </w:pPr>
    </w:p>
    <w:p w14:paraId="26217B33" w14:textId="06EFAFB8" w:rsidR="007E5F18" w:rsidRDefault="007E5F18" w:rsidP="007E5F18">
      <w:pPr>
        <w:pStyle w:val="Geenafstand"/>
        <w:tabs>
          <w:tab w:val="center" w:pos="4745"/>
        </w:tabs>
        <w:rPr>
          <w:color w:val="606060" w:themeColor="text1"/>
          <w:sz w:val="18"/>
          <w:szCs w:val="18"/>
          <w:lang w:val="en-GB"/>
        </w:rPr>
      </w:pPr>
    </w:p>
    <w:p w14:paraId="3434D87F" w14:textId="3D1C49B8" w:rsidR="007E5F18" w:rsidRDefault="007E5F18" w:rsidP="007E5F18">
      <w:pPr>
        <w:pStyle w:val="Geenafstand"/>
        <w:tabs>
          <w:tab w:val="center" w:pos="4745"/>
        </w:tabs>
        <w:rPr>
          <w:color w:val="606060" w:themeColor="text1"/>
          <w:sz w:val="18"/>
          <w:szCs w:val="18"/>
          <w:lang w:val="en-GB"/>
        </w:rPr>
      </w:pPr>
    </w:p>
    <w:p w14:paraId="0144FAAE" w14:textId="3ACDFFC0" w:rsidR="007E5F18" w:rsidRDefault="007E5F18" w:rsidP="007E5F18">
      <w:pPr>
        <w:pStyle w:val="Geenafstand"/>
        <w:tabs>
          <w:tab w:val="center" w:pos="4745"/>
        </w:tabs>
        <w:rPr>
          <w:color w:val="606060" w:themeColor="text1"/>
          <w:sz w:val="18"/>
          <w:szCs w:val="18"/>
          <w:lang w:val="en-GB"/>
        </w:rPr>
      </w:pPr>
    </w:p>
    <w:p w14:paraId="0BD945BD" w14:textId="5CCE78DE" w:rsidR="007E5F18" w:rsidRDefault="007E5F18" w:rsidP="007E5F18">
      <w:pPr>
        <w:pStyle w:val="Geenafstand"/>
        <w:tabs>
          <w:tab w:val="center" w:pos="4745"/>
        </w:tabs>
        <w:rPr>
          <w:color w:val="606060" w:themeColor="text1"/>
          <w:sz w:val="18"/>
          <w:szCs w:val="18"/>
          <w:lang w:val="en-GB"/>
        </w:rPr>
      </w:pPr>
    </w:p>
    <w:p w14:paraId="77FFBF7A" w14:textId="77E1447E" w:rsidR="007E5F18" w:rsidRDefault="007E5F18" w:rsidP="007E5F18">
      <w:pPr>
        <w:pStyle w:val="Geenafstand"/>
        <w:tabs>
          <w:tab w:val="center" w:pos="4745"/>
        </w:tabs>
        <w:rPr>
          <w:color w:val="606060" w:themeColor="text1"/>
          <w:sz w:val="18"/>
          <w:szCs w:val="18"/>
          <w:lang w:val="en-GB"/>
        </w:rPr>
      </w:pPr>
    </w:p>
    <w:p w14:paraId="180D9FA5" w14:textId="4A49976F" w:rsidR="007E5F18" w:rsidRDefault="007E5F18" w:rsidP="007E5F18">
      <w:pPr>
        <w:pStyle w:val="Geenafstand"/>
        <w:tabs>
          <w:tab w:val="center" w:pos="4745"/>
        </w:tabs>
        <w:rPr>
          <w:color w:val="606060" w:themeColor="text1"/>
          <w:sz w:val="18"/>
          <w:szCs w:val="18"/>
          <w:lang w:val="en-GB"/>
        </w:rPr>
      </w:pPr>
    </w:p>
    <w:p w14:paraId="04435ECF" w14:textId="77777777" w:rsidR="007E5F18" w:rsidRDefault="007E5F18" w:rsidP="007E5F18">
      <w:pPr>
        <w:pStyle w:val="Geenafstand"/>
        <w:tabs>
          <w:tab w:val="center" w:pos="4745"/>
        </w:tabs>
        <w:rPr>
          <w:color w:val="606060" w:themeColor="text1"/>
          <w:sz w:val="18"/>
          <w:szCs w:val="18"/>
          <w:lang w:val="en-GB"/>
        </w:rPr>
      </w:pPr>
    </w:p>
    <w:p w14:paraId="5DEBB677" w14:textId="77777777" w:rsidR="007E5F18" w:rsidRPr="00D97E6F" w:rsidRDefault="007E5F18" w:rsidP="007E5F18">
      <w:pPr>
        <w:pStyle w:val="Geenafstand"/>
        <w:tabs>
          <w:tab w:val="center" w:pos="4745"/>
        </w:tabs>
        <w:rPr>
          <w:color w:val="606060" w:themeColor="text1"/>
          <w:sz w:val="18"/>
          <w:szCs w:val="18"/>
          <w:lang w:val="en-GB"/>
        </w:rPr>
      </w:pPr>
    </w:p>
    <w:p w14:paraId="5F09AC26" w14:textId="77777777" w:rsidR="007465FA" w:rsidRDefault="007465FA" w:rsidP="007465FA">
      <w:pPr>
        <w:pStyle w:val="Kop1"/>
      </w:pPr>
      <w:bookmarkStart w:id="8" w:name="_Toc117164973"/>
      <w:r>
        <w:lastRenderedPageBreak/>
        <w:t>References</w:t>
      </w:r>
      <w:bookmarkEnd w:id="8"/>
    </w:p>
    <w:p w14:paraId="111E0BD8" w14:textId="77777777" w:rsidR="007465FA" w:rsidRPr="00564C66" w:rsidRDefault="007465FA" w:rsidP="007465FA">
      <w:pPr>
        <w:rPr>
          <w:lang w:val="en-GB"/>
        </w:rPr>
      </w:pPr>
      <w:r w:rsidRPr="00143FD1">
        <w:rPr>
          <w:lang w:val="nl-NL"/>
        </w:rPr>
        <w:t xml:space="preserve">[1] Slangen, T., van Wijk, T., Ćuk, V., &amp; Cobben, S. (2020). </w:t>
      </w:r>
      <w:r w:rsidRPr="00564C66">
        <w:rPr>
          <w:lang w:val="en-GB"/>
        </w:rPr>
        <w:t xml:space="preserve">The Propagation and Interaction of Supraharmonics from Electric Vehicle Chargers in a Low-Voltage Grid. </w:t>
      </w:r>
      <w:r w:rsidRPr="00564C66">
        <w:rPr>
          <w:i/>
          <w:lang w:val="en-GB"/>
        </w:rPr>
        <w:t>Energies, 13</w:t>
      </w:r>
      <w:r w:rsidRPr="00564C66">
        <w:rPr>
          <w:lang w:val="en-GB"/>
        </w:rPr>
        <w:t xml:space="preserve">, 15, 38-65. </w:t>
      </w:r>
    </w:p>
    <w:p w14:paraId="48B90F5F" w14:textId="77777777" w:rsidR="007465FA" w:rsidRPr="00564C66" w:rsidRDefault="007465FA" w:rsidP="007465FA">
      <w:pPr>
        <w:rPr>
          <w:lang w:val="en-GB"/>
        </w:rPr>
      </w:pPr>
      <w:r w:rsidRPr="00564C66">
        <w:rPr>
          <w:lang w:val="en-GB"/>
        </w:rPr>
        <w:t>[2]</w:t>
      </w:r>
      <w:r>
        <w:rPr>
          <w:lang w:val="en-GB"/>
        </w:rPr>
        <w:t xml:space="preserve"> Tavakoli, A. et al. (2020). Impacts of grid integration of solar PV and electric vehicle on grid stability, power quality and energy economics: a review. </w:t>
      </w:r>
      <w:r>
        <w:rPr>
          <w:i/>
          <w:lang w:val="en-GB"/>
        </w:rPr>
        <w:t>IET Energy System Integration, 2</w:t>
      </w:r>
      <w:r>
        <w:rPr>
          <w:lang w:val="en-GB"/>
        </w:rPr>
        <w:t xml:space="preserve">, 243-260. </w:t>
      </w:r>
    </w:p>
    <w:p w14:paraId="7E8F884C" w14:textId="77777777" w:rsidR="007465FA" w:rsidRPr="001E113C" w:rsidRDefault="007465FA" w:rsidP="007465FA">
      <w:pPr>
        <w:rPr>
          <w:lang w:val="en-GB"/>
        </w:rPr>
      </w:pPr>
      <w:r w:rsidRPr="001E113C">
        <w:rPr>
          <w:lang w:val="en-GB"/>
        </w:rPr>
        <w:t>[3] Commission Regulation (EU) 2016/631 of 14 April 2016 establishing a network code on requirements for grid connection of generators.</w:t>
      </w:r>
    </w:p>
    <w:p w14:paraId="636CD52D" w14:textId="77777777" w:rsidR="007465FA" w:rsidRPr="001E113C" w:rsidRDefault="007465FA" w:rsidP="007465FA">
      <w:pPr>
        <w:rPr>
          <w:lang w:val="en-GB"/>
        </w:rPr>
      </w:pPr>
      <w:r w:rsidRPr="001E113C">
        <w:rPr>
          <w:lang w:val="en-GB"/>
        </w:rPr>
        <w:t>[4] Commission Regulation (EU) 2016/1388 of 17 August 2016 establishing a Network Code on Demand Connection.</w:t>
      </w:r>
    </w:p>
    <w:p w14:paraId="613B0C11" w14:textId="77777777" w:rsidR="007465FA" w:rsidRPr="001E113C" w:rsidRDefault="007465FA" w:rsidP="007465FA">
      <w:pPr>
        <w:rPr>
          <w:lang w:val="en-GB"/>
        </w:rPr>
      </w:pPr>
      <w:r w:rsidRPr="001E113C">
        <w:rPr>
          <w:lang w:val="en-GB"/>
        </w:rPr>
        <w:t xml:space="preserve">[5] Directive (EU) 2019/944 of the European Parliament and the Council of 5 June 2019, on common rules for the internalmarket for electricity and amending Directive 2012/27/EU (recast). </w:t>
      </w:r>
    </w:p>
    <w:p w14:paraId="314AD785" w14:textId="77777777" w:rsidR="007465FA" w:rsidRPr="001E113C" w:rsidRDefault="007465FA" w:rsidP="007465FA">
      <w:pPr>
        <w:rPr>
          <w:lang w:val="en-GB"/>
        </w:rPr>
      </w:pPr>
      <w:r w:rsidRPr="001E113C">
        <w:rPr>
          <w:lang w:val="en-GB"/>
        </w:rPr>
        <w:t>[6] ACER / CEER. Policy paper on the revision of network code on requirements for grid connection of generators and network code on demand connection.</w:t>
      </w:r>
    </w:p>
    <w:p w14:paraId="1F3AE003" w14:textId="77777777" w:rsidR="007465FA" w:rsidRPr="001E113C" w:rsidRDefault="007465FA" w:rsidP="007465FA">
      <w:pPr>
        <w:rPr>
          <w:u w:val="single"/>
          <w:lang w:val="en-GB"/>
        </w:rPr>
      </w:pPr>
      <w:r w:rsidRPr="00143FD1">
        <w:rPr>
          <w:lang w:val="nl-NL"/>
        </w:rPr>
        <w:t xml:space="preserve">[7] Autoriteit Consument en Markt. ACM/UIT/570440. </w:t>
      </w:r>
      <w:r w:rsidRPr="001E113C">
        <w:rPr>
          <w:lang w:val="en-GB"/>
        </w:rPr>
        <w:t xml:space="preserve">Retrieved from </w:t>
      </w:r>
      <w:r w:rsidRPr="001E113C">
        <w:rPr>
          <w:u w:val="single"/>
          <w:lang w:val="en-GB"/>
        </w:rPr>
        <w:t>https://zoek.officielebekendmakingen.nl/stcrt-2022-13056.html.</w:t>
      </w:r>
    </w:p>
    <w:p w14:paraId="30B08CA3" w14:textId="77777777" w:rsidR="007465FA" w:rsidRPr="001E113C" w:rsidRDefault="007465FA" w:rsidP="007465FA">
      <w:pPr>
        <w:rPr>
          <w:lang w:val="en-GB"/>
        </w:rPr>
      </w:pPr>
      <w:r w:rsidRPr="001E113C">
        <w:rPr>
          <w:lang w:val="en-GB"/>
        </w:rPr>
        <w:t xml:space="preserve">[8] VDE-AR-N 4100. Technical rules for the connection and operation of customer installations to the low voltage network (TCR low voltage). </w:t>
      </w:r>
    </w:p>
    <w:p w14:paraId="00100FE0" w14:textId="77777777" w:rsidR="007465FA" w:rsidRPr="001E113C" w:rsidRDefault="007465FA" w:rsidP="007465FA">
      <w:pPr>
        <w:rPr>
          <w:lang w:val="en-GB"/>
        </w:rPr>
      </w:pPr>
      <w:r w:rsidRPr="001E113C">
        <w:rPr>
          <w:lang w:val="en-GB"/>
        </w:rPr>
        <w:t xml:space="preserve">[9] European Commission. Implementation of the Network Code on Requirements for Grid Connection of Generators. </w:t>
      </w:r>
    </w:p>
    <w:p w14:paraId="033DC2DF" w14:textId="77777777" w:rsidR="007465FA" w:rsidRPr="001E113C" w:rsidRDefault="007465FA" w:rsidP="007465FA">
      <w:pPr>
        <w:rPr>
          <w:lang w:val="en-GB"/>
        </w:rPr>
      </w:pPr>
      <w:r w:rsidRPr="001E113C">
        <w:rPr>
          <w:lang w:val="en-GB"/>
        </w:rPr>
        <w:t xml:space="preserve">[10] Commission Regulation (EU) 2016/2196 on 24 November 2017, establishing a network code on electricity emergency and restoration. </w:t>
      </w:r>
    </w:p>
    <w:p w14:paraId="736984DB" w14:textId="77777777" w:rsidR="007465FA" w:rsidRPr="00276873" w:rsidRDefault="007465FA" w:rsidP="007465FA">
      <w:pPr>
        <w:rPr>
          <w:lang w:val="en-GB"/>
        </w:rPr>
      </w:pPr>
      <w:r w:rsidRPr="001E113C">
        <w:rPr>
          <w:lang w:val="en-GB"/>
        </w:rPr>
        <w:t>[</w:t>
      </w:r>
      <w:r w:rsidRPr="00276873">
        <w:rPr>
          <w:lang w:val="en-GB"/>
        </w:rPr>
        <w:t xml:space="preserve">11] Commission Regulation (EU) 2017/1485 on 2 August 2017, establishing a guideline on electricity transmission system operation. </w:t>
      </w:r>
    </w:p>
    <w:p w14:paraId="321AB49F" w14:textId="77777777" w:rsidR="007465FA" w:rsidRPr="00276873" w:rsidRDefault="007465FA" w:rsidP="007465FA">
      <w:pPr>
        <w:rPr>
          <w:lang w:val="en-GB"/>
        </w:rPr>
      </w:pPr>
      <w:r w:rsidRPr="00276873">
        <w:rPr>
          <w:lang w:val="en-GB"/>
        </w:rPr>
        <w:t xml:space="preserve">[12] National Grid ESO. LFSM-O compliance requirements for Type A and B PGMs. Retrieved from </w:t>
      </w:r>
      <w:r w:rsidRPr="00276873">
        <w:rPr>
          <w:u w:val="single"/>
          <w:lang w:val="en-GB"/>
        </w:rPr>
        <w:t>https://www.nationalgrideso.com/document/117576/download</w:t>
      </w:r>
      <w:r w:rsidRPr="00276873">
        <w:rPr>
          <w:lang w:val="en-GB"/>
        </w:rPr>
        <w:t>.</w:t>
      </w:r>
    </w:p>
    <w:p w14:paraId="45901127" w14:textId="77777777" w:rsidR="007465FA" w:rsidRPr="00143FD1" w:rsidRDefault="007465FA" w:rsidP="007465FA">
      <w:pPr>
        <w:rPr>
          <w:lang w:val="nl-NL"/>
        </w:rPr>
      </w:pPr>
      <w:r w:rsidRPr="000D256D">
        <w:rPr>
          <w:lang w:val="en-GB"/>
        </w:rPr>
        <w:t xml:space="preserve">[13] Plan de défense du réseau. Chapitre 2. </w:t>
      </w:r>
      <w:r w:rsidRPr="00143FD1">
        <w:rPr>
          <w:lang w:val="nl-NL"/>
        </w:rPr>
        <w:t xml:space="preserve">18 December 2018. </w:t>
      </w:r>
    </w:p>
    <w:p w14:paraId="42EED365" w14:textId="597D26C8" w:rsidR="007465FA" w:rsidRDefault="007465FA" w:rsidP="007465FA">
      <w:pPr>
        <w:rPr>
          <w:lang w:val="en-GB"/>
        </w:rPr>
      </w:pPr>
      <w:r w:rsidRPr="00143FD1">
        <w:rPr>
          <w:lang w:val="nl-NL"/>
        </w:rPr>
        <w:t xml:space="preserve">[14] Implementeringen av EU-regelverk på Svenska kraftnät. </w:t>
      </w:r>
      <w:r w:rsidRPr="00276873">
        <w:rPr>
          <w:lang w:val="en-GB"/>
        </w:rPr>
        <w:t xml:space="preserve">30 March 2022. </w:t>
      </w:r>
    </w:p>
    <w:p w14:paraId="31459BED" w14:textId="360013B8" w:rsidR="003A2F5F" w:rsidRPr="00276873" w:rsidRDefault="003A2F5F" w:rsidP="007465FA">
      <w:pPr>
        <w:rPr>
          <w:lang w:val="en-GB"/>
        </w:rPr>
      </w:pPr>
      <w:r>
        <w:rPr>
          <w:lang w:val="en-GB"/>
        </w:rPr>
        <w:t xml:space="preserve">[15] </w:t>
      </w:r>
      <w:r w:rsidRPr="00276873">
        <w:rPr>
          <w:lang w:val="en-GB"/>
        </w:rPr>
        <w:t>Expert Group “Baseline for Type A Power Generating Modules” EG BftA Final Report – september 2021.</w:t>
      </w:r>
    </w:p>
    <w:p w14:paraId="5F309571" w14:textId="629AECF2" w:rsidR="007465FA" w:rsidRPr="00276873" w:rsidRDefault="003A2F5F" w:rsidP="007465FA">
      <w:pPr>
        <w:rPr>
          <w:lang w:val="en-GB"/>
        </w:rPr>
      </w:pPr>
      <w:r>
        <w:rPr>
          <w:lang w:val="en-GB"/>
        </w:rPr>
        <w:t>[16</w:t>
      </w:r>
      <w:r w:rsidR="007465FA" w:rsidRPr="00276873">
        <w:rPr>
          <w:lang w:val="en-GB"/>
        </w:rPr>
        <w:t xml:space="preserve">] Netbeheer Nederland. Real-Time Interface. Retrieved from: </w:t>
      </w:r>
      <w:r w:rsidR="007465FA" w:rsidRPr="00276873">
        <w:rPr>
          <w:u w:val="single"/>
          <w:lang w:val="en-GB"/>
        </w:rPr>
        <w:t>https://www.netbeheernederland.nl/dossiers/realtimeinterface</w:t>
      </w:r>
      <w:r w:rsidR="007465FA" w:rsidRPr="00276873">
        <w:rPr>
          <w:lang w:val="en-GB"/>
        </w:rPr>
        <w:t>.</w:t>
      </w:r>
    </w:p>
    <w:p w14:paraId="65E20264" w14:textId="271DCF84" w:rsidR="007465FA" w:rsidRDefault="003A2F5F" w:rsidP="007465FA">
      <w:pPr>
        <w:rPr>
          <w:lang w:val="en-GB"/>
        </w:rPr>
      </w:pPr>
      <w:r>
        <w:rPr>
          <w:lang w:val="en-GB"/>
        </w:rPr>
        <w:t>[17</w:t>
      </w:r>
      <w:r w:rsidR="007465FA">
        <w:rPr>
          <w:lang w:val="en-GB"/>
        </w:rPr>
        <w:t xml:space="preserve">] </w:t>
      </w:r>
      <w:r w:rsidR="007465FA" w:rsidRPr="00276873">
        <w:rPr>
          <w:lang w:val="en-GB"/>
        </w:rPr>
        <w:t>Définition dés paramétrés non éxhaustifs du codé RfG Consultation Publiqué.</w:t>
      </w:r>
    </w:p>
    <w:p w14:paraId="6EEFC722" w14:textId="0BE6B39B" w:rsidR="007465FA" w:rsidRDefault="007465FA" w:rsidP="007465FA">
      <w:pPr>
        <w:rPr>
          <w:lang w:val="en-GB"/>
        </w:rPr>
      </w:pPr>
      <w:r>
        <w:rPr>
          <w:lang w:val="en-GB"/>
        </w:rPr>
        <w:t xml:space="preserve">[18] </w:t>
      </w:r>
      <w:r w:rsidRPr="00527A18">
        <w:rPr>
          <w:lang w:val="en-GB"/>
        </w:rPr>
        <w:t xml:space="preserve">Rate of Change of Frequency (RoCoF) withstand capability. </w:t>
      </w:r>
      <w:r w:rsidRPr="003C3257">
        <w:rPr>
          <w:lang w:val="en-GB"/>
        </w:rPr>
        <w:t>ENTSO-E guidance document</w:t>
      </w:r>
      <w:r>
        <w:rPr>
          <w:lang w:val="en-GB"/>
        </w:rPr>
        <w:t xml:space="preserve"> for national implementation for </w:t>
      </w:r>
      <w:r w:rsidRPr="003C3257">
        <w:rPr>
          <w:lang w:val="en-GB"/>
        </w:rPr>
        <w:t>network codes on grid connection.</w:t>
      </w:r>
    </w:p>
    <w:p w14:paraId="7FB75F5B" w14:textId="77777777" w:rsidR="007465FA" w:rsidRPr="00143FD1" w:rsidRDefault="007465FA" w:rsidP="007465FA">
      <w:pPr>
        <w:rPr>
          <w:lang w:val="nl-NL"/>
        </w:rPr>
      </w:pPr>
      <w:r w:rsidRPr="00143FD1">
        <w:rPr>
          <w:lang w:val="nl-NL"/>
        </w:rPr>
        <w:lastRenderedPageBreak/>
        <w:t>[19] Besluit van de Autoriteit Consument en Markt van 9 september 2021, kenmerk ACM/UIT/539196 tot wijziging van de voorwaarden als bedoeld in artikel 31 van de Elektriciteitswet 1998 over de implementatie van artikel 7 van de Verordening (EU) 2016/631 over de frequentiegradiënt.</w:t>
      </w:r>
    </w:p>
    <w:p w14:paraId="38D21793" w14:textId="77777777" w:rsidR="007465FA" w:rsidRPr="00143FD1" w:rsidRDefault="007465FA" w:rsidP="007465FA">
      <w:pPr>
        <w:rPr>
          <w:lang w:val="nl-NL"/>
        </w:rPr>
      </w:pPr>
      <w:r w:rsidRPr="00143FD1">
        <w:rPr>
          <w:lang w:val="nl-NL"/>
        </w:rPr>
        <w:t>[20] Définition dés éxigéncés téchniqués nonéxhaustivés du codé RfG.</w:t>
      </w:r>
    </w:p>
    <w:p w14:paraId="6EDF436F" w14:textId="77777777" w:rsidR="007465FA" w:rsidRPr="00276873" w:rsidRDefault="007465FA" w:rsidP="007465FA">
      <w:pPr>
        <w:rPr>
          <w:lang w:val="en-GB"/>
        </w:rPr>
      </w:pPr>
      <w:r w:rsidRPr="00276873">
        <w:rPr>
          <w:lang w:val="en-GB"/>
        </w:rPr>
        <w:t xml:space="preserve">[21] </w:t>
      </w:r>
      <w:r w:rsidRPr="003C3EEF">
        <w:rPr>
          <w:lang w:val="en-GB"/>
        </w:rPr>
        <w:t xml:space="preserve">ENTSO-E. Autonomous connection / reconnection and admissible rate of change of active power. </w:t>
      </w:r>
    </w:p>
    <w:p w14:paraId="062ADBC9" w14:textId="01865E16" w:rsidR="007465FA" w:rsidRDefault="007465FA" w:rsidP="007465FA">
      <w:pPr>
        <w:rPr>
          <w:lang w:val="en-GB"/>
        </w:rPr>
      </w:pPr>
      <w:r w:rsidRPr="00276873">
        <w:rPr>
          <w:lang w:val="en-GB"/>
        </w:rPr>
        <w:t xml:space="preserve">[22] </w:t>
      </w:r>
      <w:r w:rsidRPr="002635A3">
        <w:rPr>
          <w:lang w:val="en-GB"/>
        </w:rPr>
        <w:t xml:space="preserve">VDE-AR-N 4105. Technical requirements </w:t>
      </w:r>
      <w:r>
        <w:rPr>
          <w:lang w:val="en-GB"/>
        </w:rPr>
        <w:t>for t</w:t>
      </w:r>
      <w:r w:rsidRPr="002635A3">
        <w:rPr>
          <w:lang w:val="en-GB"/>
        </w:rPr>
        <w:t xml:space="preserve">he </w:t>
      </w:r>
      <w:r>
        <w:rPr>
          <w:lang w:val="en-GB"/>
        </w:rPr>
        <w:t>con</w:t>
      </w:r>
      <w:r w:rsidRPr="002635A3">
        <w:rPr>
          <w:lang w:val="en-GB"/>
        </w:rPr>
        <w:t>n</w:t>
      </w:r>
      <w:r>
        <w:rPr>
          <w:lang w:val="en-GB"/>
        </w:rPr>
        <w:t>e</w:t>
      </w:r>
      <w:r w:rsidRPr="002635A3">
        <w:rPr>
          <w:lang w:val="en-GB"/>
        </w:rPr>
        <w:t xml:space="preserve">ction to and parallel operation with low-voltage distribution networks. </w:t>
      </w:r>
    </w:p>
    <w:p w14:paraId="353E5535" w14:textId="4A686D96" w:rsidR="007465FA" w:rsidRDefault="003C0B88" w:rsidP="00566EDF">
      <w:pPr>
        <w:rPr>
          <w:lang w:val="en-GB"/>
        </w:rPr>
      </w:pPr>
      <w:r>
        <w:rPr>
          <w:lang w:val="en-GB"/>
        </w:rPr>
        <w:t xml:space="preserve">[23] North American Electric Reliability Corporation. Performance of Distributed Energy Resources During and After System Disturbances. </w:t>
      </w:r>
    </w:p>
    <w:p w14:paraId="2340E0E5" w14:textId="38BCEC23" w:rsidR="009421DB" w:rsidRPr="009421DB" w:rsidRDefault="009421DB" w:rsidP="00566EDF">
      <w:pPr>
        <w:rPr>
          <w:lang w:val="en-GB"/>
        </w:rPr>
      </w:pPr>
      <w:r>
        <w:rPr>
          <w:lang w:val="en-GB"/>
        </w:rPr>
        <w:t xml:space="preserve">[24] EN 50549-2: Requirements for generating plants to be connected in parallel with distribution networks – Part 2: Connecting to a MV distribution network – Generating plants up to and including Type B. </w:t>
      </w:r>
    </w:p>
    <w:p w14:paraId="3357AC05" w14:textId="704933F3" w:rsidR="007465FA" w:rsidRDefault="00566EDF" w:rsidP="00566EDF">
      <w:pPr>
        <w:rPr>
          <w:lang w:val="fr-BE"/>
        </w:rPr>
      </w:pPr>
      <w:r>
        <w:rPr>
          <w:lang w:val="fr-BE"/>
        </w:rPr>
        <w:t>[25] Lemkens, K. et al. (2014). Reducing overvoltage problems with active power curtailment – Simulation results.</w:t>
      </w:r>
      <w:r w:rsidR="00546A6E">
        <w:rPr>
          <w:lang w:val="fr-BE"/>
        </w:rPr>
        <w:t xml:space="preserve"> Paper presented at the IEEE PES ISGT Europe 2013, Lyngby. Retrieved from :</w:t>
      </w:r>
      <w:r w:rsidR="00546A6E" w:rsidRPr="00546A6E">
        <w:t xml:space="preserve"> </w:t>
      </w:r>
      <w:r w:rsidR="00546A6E" w:rsidRPr="00546A6E">
        <w:rPr>
          <w:lang w:val="fr-BE"/>
        </w:rPr>
        <w:t>https://ieeexplore.ieee.org/document/6695298</w:t>
      </w:r>
      <w:r w:rsidR="00546A6E">
        <w:rPr>
          <w:lang w:val="fr-BE"/>
        </w:rPr>
        <w:t>.</w:t>
      </w:r>
    </w:p>
    <w:p w14:paraId="38FC656B" w14:textId="5E777202" w:rsidR="00566EDF" w:rsidRPr="00566EDF" w:rsidRDefault="00566EDF" w:rsidP="00566EDF">
      <w:pPr>
        <w:rPr>
          <w:lang w:val="fr-BE"/>
        </w:rPr>
      </w:pPr>
      <w:r>
        <w:rPr>
          <w:lang w:val="fr-BE"/>
        </w:rPr>
        <w:t xml:space="preserve">[26] Netbeheer Nederland (2022). Spanningskwaliteit. Retrieved from : </w:t>
      </w:r>
      <w:r w:rsidRPr="00566EDF">
        <w:rPr>
          <w:sz w:val="18"/>
          <w:szCs w:val="18"/>
          <w:lang w:val="nl-NL"/>
        </w:rPr>
        <w:t>https://www.netbeheernederland.nl/_upload/Files/Informa</w:t>
      </w:r>
      <w:r w:rsidRPr="005A6388">
        <w:rPr>
          <w:sz w:val="18"/>
          <w:szCs w:val="18"/>
          <w:lang w:val="nl-NL"/>
        </w:rPr>
        <w:t>tiebrochure_spanningskwaliteit_87.pdf.</w:t>
      </w:r>
    </w:p>
    <w:p w14:paraId="6D8E0F24" w14:textId="4262FFAA" w:rsidR="007465FA" w:rsidRPr="00AD3D74" w:rsidRDefault="00AD3D74" w:rsidP="00546A6E">
      <w:pPr>
        <w:tabs>
          <w:tab w:val="left" w:pos="1095"/>
        </w:tabs>
        <w:rPr>
          <w:lang w:val="fr-BE"/>
        </w:rPr>
      </w:pPr>
      <w:r w:rsidRPr="00AD3D74">
        <w:rPr>
          <w:lang w:val="fr-BE"/>
        </w:rPr>
        <w:t>[27] https://www.vde.com/de/fnn/arbeitsgebiete/sicherer-betrieb-dez/studien/studie-statische-spannungshaltung</w:t>
      </w:r>
      <w:r w:rsidR="00566EDF" w:rsidRPr="00AD3D74">
        <w:rPr>
          <w:lang w:val="fr-BE"/>
        </w:rPr>
        <w:tab/>
      </w:r>
    </w:p>
    <w:sectPr w:rsidR="007465FA" w:rsidRPr="00AD3D74" w:rsidSect="00AA440C">
      <w:headerReference w:type="default" r:id="rId15"/>
      <w:footerReference w:type="even" r:id="rId16"/>
      <w:footerReference w:type="default" r:id="rId17"/>
      <w:pgSz w:w="11900" w:h="16840"/>
      <w:pgMar w:top="1985" w:right="1276" w:bottom="1332" w:left="1134" w:header="964" w:footer="39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50A4D" w14:textId="77777777" w:rsidR="009D3BC7" w:rsidRDefault="009D3BC7" w:rsidP="00FC3833">
      <w:r>
        <w:separator/>
      </w:r>
    </w:p>
    <w:p w14:paraId="4E09116D" w14:textId="77777777" w:rsidR="009D3BC7" w:rsidRDefault="009D3BC7" w:rsidP="00FC3833"/>
  </w:endnote>
  <w:endnote w:type="continuationSeparator" w:id="0">
    <w:p w14:paraId="6F06CA3D" w14:textId="77777777" w:rsidR="009D3BC7" w:rsidRDefault="009D3BC7" w:rsidP="00FC3833">
      <w:r>
        <w:continuationSeparator/>
      </w:r>
    </w:p>
    <w:p w14:paraId="72896817" w14:textId="77777777" w:rsidR="009D3BC7" w:rsidRDefault="009D3BC7" w:rsidP="00FC3833"/>
  </w:endnote>
  <w:endnote w:type="continuationNotice" w:id="1">
    <w:p w14:paraId="55487903" w14:textId="77777777" w:rsidR="009D3BC7" w:rsidRDefault="009D3BC7" w:rsidP="00FC3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Koppen CS)">
    <w:altName w:val="Times New Roman"/>
    <w:charset w:val="00"/>
    <w:family w:val="roman"/>
    <w:pitch w:val="default"/>
  </w:font>
  <w:font w:name="Source Sans Pro">
    <w:altName w:val="Cambria Math"/>
    <w:charset w:val="00"/>
    <w:family w:val="swiss"/>
    <w:pitch w:val="variable"/>
    <w:sig w:usb0="600002F7" w:usb1="02000001" w:usb2="00000000" w:usb3="00000000" w:csb0="0000019F" w:csb1="00000000"/>
  </w:font>
  <w:font w:name="Open Sans">
    <w:altName w:val="Tahoma"/>
    <w:charset w:val="00"/>
    <w:family w:val="swiss"/>
    <w:pitch w:val="variable"/>
    <w:sig w:usb0="E00002EF" w:usb1="4000205B" w:usb2="00000028" w:usb3="00000000" w:csb0="0000019F" w:csb1="00000000"/>
  </w:font>
  <w:font w:name="Open Sans Light">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Fira Sans">
    <w:altName w:val="Corbel"/>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inanummer"/>
      </w:rPr>
      <w:id w:val="637225660"/>
      <w:docPartObj>
        <w:docPartGallery w:val="Page Numbers (Bottom of Page)"/>
        <w:docPartUnique/>
      </w:docPartObj>
    </w:sdtPr>
    <w:sdtEndPr>
      <w:rPr>
        <w:rStyle w:val="Paginanummer"/>
      </w:rPr>
    </w:sdtEndPr>
    <w:sdtContent>
      <w:p w14:paraId="201D1E24" w14:textId="77777777" w:rsidR="00423307" w:rsidRDefault="00423307" w:rsidP="00485264">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7</w:t>
        </w:r>
        <w:r>
          <w:rPr>
            <w:rStyle w:val="Paginanummer"/>
          </w:rPr>
          <w:fldChar w:fldCharType="end"/>
        </w:r>
      </w:p>
    </w:sdtContent>
  </w:sdt>
  <w:p w14:paraId="181A0FF1" w14:textId="77777777" w:rsidR="00423307" w:rsidRDefault="00423307" w:rsidP="006C747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inanummer"/>
      </w:rPr>
      <w:id w:val="-68889304"/>
      <w:docPartObj>
        <w:docPartGallery w:val="Page Numbers (Bottom of Page)"/>
        <w:docPartUnique/>
      </w:docPartObj>
    </w:sdtPr>
    <w:sdtEndPr>
      <w:rPr>
        <w:rStyle w:val="Paginanummer"/>
      </w:rPr>
    </w:sdtEndPr>
    <w:sdtContent>
      <w:p w14:paraId="14EE3701" w14:textId="2564E4CF" w:rsidR="00423307" w:rsidRDefault="00423307" w:rsidP="006C7476">
        <w:pPr>
          <w:pStyle w:val="Voettekst"/>
          <w:framePr w:wrap="none" w:vAnchor="text" w:hAnchor="page" w:x="10636" w:y="-58"/>
          <w:rPr>
            <w:rStyle w:val="Paginanummer"/>
          </w:rPr>
        </w:pPr>
        <w:r>
          <w:rPr>
            <w:rStyle w:val="Paginanummer"/>
          </w:rPr>
          <w:fldChar w:fldCharType="begin"/>
        </w:r>
        <w:r>
          <w:rPr>
            <w:rStyle w:val="Paginanummer"/>
          </w:rPr>
          <w:instrText xml:space="preserve"> PAGE </w:instrText>
        </w:r>
        <w:r>
          <w:rPr>
            <w:rStyle w:val="Paginanummer"/>
          </w:rPr>
          <w:fldChar w:fldCharType="separate"/>
        </w:r>
        <w:r w:rsidR="00A84BB1">
          <w:rPr>
            <w:rStyle w:val="Paginanummer"/>
            <w:noProof/>
          </w:rPr>
          <w:t>21</w:t>
        </w:r>
        <w:r>
          <w:rPr>
            <w:rStyle w:val="Paginanummer"/>
          </w:rPr>
          <w:fldChar w:fldCharType="end"/>
        </w:r>
      </w:p>
    </w:sdtContent>
  </w:sdt>
  <w:p w14:paraId="11C0D36B" w14:textId="77777777" w:rsidR="00423307" w:rsidRDefault="00423307" w:rsidP="006C7476">
    <w:pP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31E0F" w14:textId="77777777" w:rsidR="009D3BC7" w:rsidRDefault="009D3BC7" w:rsidP="00FC3833">
      <w:r>
        <w:separator/>
      </w:r>
    </w:p>
    <w:p w14:paraId="36A51ACA" w14:textId="77777777" w:rsidR="009D3BC7" w:rsidRDefault="009D3BC7" w:rsidP="00FC3833"/>
  </w:footnote>
  <w:footnote w:type="continuationSeparator" w:id="0">
    <w:p w14:paraId="0F082D98" w14:textId="77777777" w:rsidR="009D3BC7" w:rsidRDefault="009D3BC7" w:rsidP="00FC3833">
      <w:r>
        <w:continuationSeparator/>
      </w:r>
    </w:p>
    <w:p w14:paraId="47C9D664" w14:textId="77777777" w:rsidR="009D3BC7" w:rsidRDefault="009D3BC7" w:rsidP="00FC3833"/>
  </w:footnote>
  <w:footnote w:type="continuationNotice" w:id="1">
    <w:p w14:paraId="224B11B3" w14:textId="77777777" w:rsidR="009D3BC7" w:rsidRDefault="009D3BC7" w:rsidP="00FC38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03F25" w14:textId="77777777" w:rsidR="00423307" w:rsidRDefault="00423307" w:rsidP="00BA5F19">
    <w:pPr>
      <w:pStyle w:val="Koptekst"/>
      <w:jc w:val="left"/>
    </w:pPr>
    <w:r>
      <w:tab/>
    </w:r>
  </w:p>
  <w:p w14:paraId="36834668" w14:textId="77777777" w:rsidR="00423307" w:rsidRDefault="00423307" w:rsidP="00FC383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BFAA6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E473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04D8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EC6C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C5E0A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090DB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3A35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9EC990"/>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AB47D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60CD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A00526"/>
    <w:multiLevelType w:val="multilevel"/>
    <w:tmpl w:val="20442A10"/>
    <w:lvl w:ilvl="0">
      <w:start w:val="1"/>
      <w:numFmt w:val="decimal"/>
      <w:pStyle w:val="Kop1"/>
      <w:lvlText w:val="%1"/>
      <w:lvlJc w:val="left"/>
      <w:pPr>
        <w:ind w:left="737" w:hanging="737"/>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11" w15:restartNumberingAfterBreak="0">
    <w:nsid w:val="22A132A2"/>
    <w:multiLevelType w:val="hybridMultilevel"/>
    <w:tmpl w:val="706C3E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52707E6"/>
    <w:multiLevelType w:val="hybridMultilevel"/>
    <w:tmpl w:val="46AE0C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7424836"/>
    <w:multiLevelType w:val="hybridMultilevel"/>
    <w:tmpl w:val="45CE8422"/>
    <w:lvl w:ilvl="0" w:tplc="6EB2025A">
      <w:start w:val="1"/>
      <w:numFmt w:val="bullet"/>
      <w:pStyle w:val="Bullets"/>
      <w:lvlText w:val=""/>
      <w:lvlJc w:val="left"/>
      <w:pPr>
        <w:ind w:left="777" w:hanging="360"/>
      </w:pPr>
      <w:rPr>
        <w:rFonts w:ascii="Symbol" w:hAnsi="Symbol" w:hint="default"/>
      </w:rPr>
    </w:lvl>
    <w:lvl w:ilvl="1" w:tplc="04130003" w:tentative="1">
      <w:start w:val="1"/>
      <w:numFmt w:val="bullet"/>
      <w:lvlText w:val="o"/>
      <w:lvlJc w:val="left"/>
      <w:pPr>
        <w:ind w:left="1497" w:hanging="360"/>
      </w:pPr>
      <w:rPr>
        <w:rFonts w:ascii="Courier New" w:hAnsi="Courier New" w:cs="Courier New" w:hint="default"/>
      </w:rPr>
    </w:lvl>
    <w:lvl w:ilvl="2" w:tplc="04130005" w:tentative="1">
      <w:start w:val="1"/>
      <w:numFmt w:val="bullet"/>
      <w:lvlText w:val=""/>
      <w:lvlJc w:val="left"/>
      <w:pPr>
        <w:ind w:left="2217" w:hanging="360"/>
      </w:pPr>
      <w:rPr>
        <w:rFonts w:ascii="Wingdings" w:hAnsi="Wingdings" w:hint="default"/>
      </w:rPr>
    </w:lvl>
    <w:lvl w:ilvl="3" w:tplc="04130001" w:tentative="1">
      <w:start w:val="1"/>
      <w:numFmt w:val="bullet"/>
      <w:lvlText w:val=""/>
      <w:lvlJc w:val="left"/>
      <w:pPr>
        <w:ind w:left="2937" w:hanging="360"/>
      </w:pPr>
      <w:rPr>
        <w:rFonts w:ascii="Symbol" w:hAnsi="Symbol" w:hint="default"/>
      </w:rPr>
    </w:lvl>
    <w:lvl w:ilvl="4" w:tplc="04130003" w:tentative="1">
      <w:start w:val="1"/>
      <w:numFmt w:val="bullet"/>
      <w:lvlText w:val="o"/>
      <w:lvlJc w:val="left"/>
      <w:pPr>
        <w:ind w:left="3657" w:hanging="360"/>
      </w:pPr>
      <w:rPr>
        <w:rFonts w:ascii="Courier New" w:hAnsi="Courier New" w:cs="Courier New" w:hint="default"/>
      </w:rPr>
    </w:lvl>
    <w:lvl w:ilvl="5" w:tplc="04130005" w:tentative="1">
      <w:start w:val="1"/>
      <w:numFmt w:val="bullet"/>
      <w:lvlText w:val=""/>
      <w:lvlJc w:val="left"/>
      <w:pPr>
        <w:ind w:left="4377" w:hanging="360"/>
      </w:pPr>
      <w:rPr>
        <w:rFonts w:ascii="Wingdings" w:hAnsi="Wingdings" w:hint="default"/>
      </w:rPr>
    </w:lvl>
    <w:lvl w:ilvl="6" w:tplc="04130001" w:tentative="1">
      <w:start w:val="1"/>
      <w:numFmt w:val="bullet"/>
      <w:lvlText w:val=""/>
      <w:lvlJc w:val="left"/>
      <w:pPr>
        <w:ind w:left="5097" w:hanging="360"/>
      </w:pPr>
      <w:rPr>
        <w:rFonts w:ascii="Symbol" w:hAnsi="Symbol" w:hint="default"/>
      </w:rPr>
    </w:lvl>
    <w:lvl w:ilvl="7" w:tplc="04130003" w:tentative="1">
      <w:start w:val="1"/>
      <w:numFmt w:val="bullet"/>
      <w:lvlText w:val="o"/>
      <w:lvlJc w:val="left"/>
      <w:pPr>
        <w:ind w:left="5817" w:hanging="360"/>
      </w:pPr>
      <w:rPr>
        <w:rFonts w:ascii="Courier New" w:hAnsi="Courier New" w:cs="Courier New" w:hint="default"/>
      </w:rPr>
    </w:lvl>
    <w:lvl w:ilvl="8" w:tplc="04130005" w:tentative="1">
      <w:start w:val="1"/>
      <w:numFmt w:val="bullet"/>
      <w:lvlText w:val=""/>
      <w:lvlJc w:val="left"/>
      <w:pPr>
        <w:ind w:left="6537" w:hanging="360"/>
      </w:pPr>
      <w:rPr>
        <w:rFonts w:ascii="Wingdings" w:hAnsi="Wingdings" w:hint="default"/>
      </w:rPr>
    </w:lvl>
  </w:abstractNum>
  <w:abstractNum w:abstractNumId="14" w15:restartNumberingAfterBreak="0">
    <w:nsid w:val="3D231AC6"/>
    <w:multiLevelType w:val="hybridMultilevel"/>
    <w:tmpl w:val="B5FE79B2"/>
    <w:lvl w:ilvl="0" w:tplc="03CCF2FC">
      <w:start w:val="1"/>
      <w:numFmt w:val="bullet"/>
      <w:lvlText w:val="•"/>
      <w:lvlJc w:val="left"/>
      <w:pPr>
        <w:tabs>
          <w:tab w:val="num" w:pos="720"/>
        </w:tabs>
        <w:ind w:left="720" w:hanging="360"/>
      </w:pPr>
      <w:rPr>
        <w:rFonts w:ascii="Times New Roman" w:hAnsi="Times New Roman" w:hint="default"/>
      </w:rPr>
    </w:lvl>
    <w:lvl w:ilvl="1" w:tplc="66B48DB2" w:tentative="1">
      <w:start w:val="1"/>
      <w:numFmt w:val="bullet"/>
      <w:lvlText w:val="•"/>
      <w:lvlJc w:val="left"/>
      <w:pPr>
        <w:tabs>
          <w:tab w:val="num" w:pos="1440"/>
        </w:tabs>
        <w:ind w:left="1440" w:hanging="360"/>
      </w:pPr>
      <w:rPr>
        <w:rFonts w:ascii="Times New Roman" w:hAnsi="Times New Roman" w:hint="default"/>
      </w:rPr>
    </w:lvl>
    <w:lvl w:ilvl="2" w:tplc="81901ADE" w:tentative="1">
      <w:start w:val="1"/>
      <w:numFmt w:val="bullet"/>
      <w:lvlText w:val="•"/>
      <w:lvlJc w:val="left"/>
      <w:pPr>
        <w:tabs>
          <w:tab w:val="num" w:pos="2160"/>
        </w:tabs>
        <w:ind w:left="2160" w:hanging="360"/>
      </w:pPr>
      <w:rPr>
        <w:rFonts w:ascii="Times New Roman" w:hAnsi="Times New Roman" w:hint="default"/>
      </w:rPr>
    </w:lvl>
    <w:lvl w:ilvl="3" w:tplc="F9EA33A0" w:tentative="1">
      <w:start w:val="1"/>
      <w:numFmt w:val="bullet"/>
      <w:lvlText w:val="•"/>
      <w:lvlJc w:val="left"/>
      <w:pPr>
        <w:tabs>
          <w:tab w:val="num" w:pos="2880"/>
        </w:tabs>
        <w:ind w:left="2880" w:hanging="360"/>
      </w:pPr>
      <w:rPr>
        <w:rFonts w:ascii="Times New Roman" w:hAnsi="Times New Roman" w:hint="default"/>
      </w:rPr>
    </w:lvl>
    <w:lvl w:ilvl="4" w:tplc="CA2EFC2E" w:tentative="1">
      <w:start w:val="1"/>
      <w:numFmt w:val="bullet"/>
      <w:lvlText w:val="•"/>
      <w:lvlJc w:val="left"/>
      <w:pPr>
        <w:tabs>
          <w:tab w:val="num" w:pos="3600"/>
        </w:tabs>
        <w:ind w:left="3600" w:hanging="360"/>
      </w:pPr>
      <w:rPr>
        <w:rFonts w:ascii="Times New Roman" w:hAnsi="Times New Roman" w:hint="default"/>
      </w:rPr>
    </w:lvl>
    <w:lvl w:ilvl="5" w:tplc="2BC21544" w:tentative="1">
      <w:start w:val="1"/>
      <w:numFmt w:val="bullet"/>
      <w:lvlText w:val="•"/>
      <w:lvlJc w:val="left"/>
      <w:pPr>
        <w:tabs>
          <w:tab w:val="num" w:pos="4320"/>
        </w:tabs>
        <w:ind w:left="4320" w:hanging="360"/>
      </w:pPr>
      <w:rPr>
        <w:rFonts w:ascii="Times New Roman" w:hAnsi="Times New Roman" w:hint="default"/>
      </w:rPr>
    </w:lvl>
    <w:lvl w:ilvl="6" w:tplc="2096984C" w:tentative="1">
      <w:start w:val="1"/>
      <w:numFmt w:val="bullet"/>
      <w:lvlText w:val="•"/>
      <w:lvlJc w:val="left"/>
      <w:pPr>
        <w:tabs>
          <w:tab w:val="num" w:pos="5040"/>
        </w:tabs>
        <w:ind w:left="5040" w:hanging="360"/>
      </w:pPr>
      <w:rPr>
        <w:rFonts w:ascii="Times New Roman" w:hAnsi="Times New Roman" w:hint="default"/>
      </w:rPr>
    </w:lvl>
    <w:lvl w:ilvl="7" w:tplc="32F66312" w:tentative="1">
      <w:start w:val="1"/>
      <w:numFmt w:val="bullet"/>
      <w:lvlText w:val="•"/>
      <w:lvlJc w:val="left"/>
      <w:pPr>
        <w:tabs>
          <w:tab w:val="num" w:pos="5760"/>
        </w:tabs>
        <w:ind w:left="5760" w:hanging="360"/>
      </w:pPr>
      <w:rPr>
        <w:rFonts w:ascii="Times New Roman" w:hAnsi="Times New Roman" w:hint="default"/>
      </w:rPr>
    </w:lvl>
    <w:lvl w:ilvl="8" w:tplc="025602A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16F083C"/>
    <w:multiLevelType w:val="hybridMultilevel"/>
    <w:tmpl w:val="21CCDE92"/>
    <w:lvl w:ilvl="0" w:tplc="04130001">
      <w:start w:val="1"/>
      <w:numFmt w:val="bullet"/>
      <w:lvlText w:val=""/>
      <w:lvlJc w:val="left"/>
      <w:pPr>
        <w:ind w:left="777" w:hanging="360"/>
      </w:pPr>
      <w:rPr>
        <w:rFonts w:ascii="Symbol" w:hAnsi="Symbol" w:hint="default"/>
      </w:rPr>
    </w:lvl>
    <w:lvl w:ilvl="1" w:tplc="04130003" w:tentative="1">
      <w:start w:val="1"/>
      <w:numFmt w:val="bullet"/>
      <w:lvlText w:val="o"/>
      <w:lvlJc w:val="left"/>
      <w:pPr>
        <w:ind w:left="1497" w:hanging="360"/>
      </w:pPr>
      <w:rPr>
        <w:rFonts w:ascii="Courier New" w:hAnsi="Courier New" w:cs="Courier New" w:hint="default"/>
      </w:rPr>
    </w:lvl>
    <w:lvl w:ilvl="2" w:tplc="04130005" w:tentative="1">
      <w:start w:val="1"/>
      <w:numFmt w:val="bullet"/>
      <w:lvlText w:val=""/>
      <w:lvlJc w:val="left"/>
      <w:pPr>
        <w:ind w:left="2217" w:hanging="360"/>
      </w:pPr>
      <w:rPr>
        <w:rFonts w:ascii="Wingdings" w:hAnsi="Wingdings" w:hint="default"/>
      </w:rPr>
    </w:lvl>
    <w:lvl w:ilvl="3" w:tplc="04130001" w:tentative="1">
      <w:start w:val="1"/>
      <w:numFmt w:val="bullet"/>
      <w:lvlText w:val=""/>
      <w:lvlJc w:val="left"/>
      <w:pPr>
        <w:ind w:left="2937" w:hanging="360"/>
      </w:pPr>
      <w:rPr>
        <w:rFonts w:ascii="Symbol" w:hAnsi="Symbol" w:hint="default"/>
      </w:rPr>
    </w:lvl>
    <w:lvl w:ilvl="4" w:tplc="04130003" w:tentative="1">
      <w:start w:val="1"/>
      <w:numFmt w:val="bullet"/>
      <w:lvlText w:val="o"/>
      <w:lvlJc w:val="left"/>
      <w:pPr>
        <w:ind w:left="3657" w:hanging="360"/>
      </w:pPr>
      <w:rPr>
        <w:rFonts w:ascii="Courier New" w:hAnsi="Courier New" w:cs="Courier New" w:hint="default"/>
      </w:rPr>
    </w:lvl>
    <w:lvl w:ilvl="5" w:tplc="04130005" w:tentative="1">
      <w:start w:val="1"/>
      <w:numFmt w:val="bullet"/>
      <w:lvlText w:val=""/>
      <w:lvlJc w:val="left"/>
      <w:pPr>
        <w:ind w:left="4377" w:hanging="360"/>
      </w:pPr>
      <w:rPr>
        <w:rFonts w:ascii="Wingdings" w:hAnsi="Wingdings" w:hint="default"/>
      </w:rPr>
    </w:lvl>
    <w:lvl w:ilvl="6" w:tplc="04130001" w:tentative="1">
      <w:start w:val="1"/>
      <w:numFmt w:val="bullet"/>
      <w:lvlText w:val=""/>
      <w:lvlJc w:val="left"/>
      <w:pPr>
        <w:ind w:left="5097" w:hanging="360"/>
      </w:pPr>
      <w:rPr>
        <w:rFonts w:ascii="Symbol" w:hAnsi="Symbol" w:hint="default"/>
      </w:rPr>
    </w:lvl>
    <w:lvl w:ilvl="7" w:tplc="04130003" w:tentative="1">
      <w:start w:val="1"/>
      <w:numFmt w:val="bullet"/>
      <w:lvlText w:val="o"/>
      <w:lvlJc w:val="left"/>
      <w:pPr>
        <w:ind w:left="5817" w:hanging="360"/>
      </w:pPr>
      <w:rPr>
        <w:rFonts w:ascii="Courier New" w:hAnsi="Courier New" w:cs="Courier New" w:hint="default"/>
      </w:rPr>
    </w:lvl>
    <w:lvl w:ilvl="8" w:tplc="04130005" w:tentative="1">
      <w:start w:val="1"/>
      <w:numFmt w:val="bullet"/>
      <w:lvlText w:val=""/>
      <w:lvlJc w:val="left"/>
      <w:pPr>
        <w:ind w:left="6537" w:hanging="360"/>
      </w:pPr>
      <w:rPr>
        <w:rFonts w:ascii="Wingdings" w:hAnsi="Wingdings" w:hint="default"/>
      </w:rPr>
    </w:lvl>
  </w:abstractNum>
  <w:abstractNum w:abstractNumId="16" w15:restartNumberingAfterBreak="0">
    <w:nsid w:val="49E17E23"/>
    <w:multiLevelType w:val="hybridMultilevel"/>
    <w:tmpl w:val="CC7C4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337A0C"/>
    <w:multiLevelType w:val="multilevel"/>
    <w:tmpl w:val="E4F63BB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5864A29"/>
    <w:multiLevelType w:val="multilevel"/>
    <w:tmpl w:val="04130025"/>
    <w:styleLink w:val="Huidigelij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6B020074"/>
    <w:multiLevelType w:val="hybridMultilevel"/>
    <w:tmpl w:val="2716C80A"/>
    <w:lvl w:ilvl="0" w:tplc="F63E67D0">
      <w:start w:val="1"/>
      <w:numFmt w:val="decimal"/>
      <w:pStyle w:val="E4Dnumber-list"/>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042A7F"/>
    <w:multiLevelType w:val="multilevel"/>
    <w:tmpl w:val="E4F63BB4"/>
    <w:styleLink w:val="ED4numberedlist"/>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0"/>
  </w:num>
  <w:num w:numId="12">
    <w:abstractNumId w:val="10"/>
  </w:num>
  <w:num w:numId="13">
    <w:abstractNumId w:val="10"/>
  </w:num>
  <w:num w:numId="14">
    <w:abstractNumId w:val="10"/>
  </w:num>
  <w:num w:numId="15">
    <w:abstractNumId w:val="20"/>
  </w:num>
  <w:num w:numId="16">
    <w:abstractNumId w:val="17"/>
  </w:num>
  <w:num w:numId="17">
    <w:abstractNumId w:val="10"/>
  </w:num>
  <w:num w:numId="18">
    <w:abstractNumId w:val="19"/>
  </w:num>
  <w:num w:numId="19">
    <w:abstractNumId w:val="10"/>
  </w:num>
  <w:num w:numId="20">
    <w:abstractNumId w:val="11"/>
  </w:num>
  <w:num w:numId="21">
    <w:abstractNumId w:val="10"/>
  </w:num>
  <w:num w:numId="22">
    <w:abstractNumId w:val="10"/>
  </w:num>
  <w:num w:numId="23">
    <w:abstractNumId w:val="10"/>
  </w:num>
  <w:num w:numId="24">
    <w:abstractNumId w:val="19"/>
    <w:lvlOverride w:ilvl="0">
      <w:startOverride w:val="1"/>
    </w:lvlOverride>
  </w:num>
  <w:num w:numId="25">
    <w:abstractNumId w:val="10"/>
  </w:num>
  <w:num w:numId="26">
    <w:abstractNumId w:val="10"/>
  </w:num>
  <w:num w:numId="27">
    <w:abstractNumId w:val="10"/>
  </w:num>
  <w:num w:numId="28">
    <w:abstractNumId w:val="18"/>
  </w:num>
  <w:num w:numId="29">
    <w:abstractNumId w:val="10"/>
  </w:num>
  <w:num w:numId="30">
    <w:abstractNumId w:val="10"/>
  </w:num>
  <w:num w:numId="31">
    <w:abstractNumId w:val="10"/>
  </w:num>
  <w:num w:numId="32">
    <w:abstractNumId w:val="10"/>
  </w:num>
  <w:num w:numId="33">
    <w:abstractNumId w:val="16"/>
  </w:num>
  <w:num w:numId="34">
    <w:abstractNumId w:val="14"/>
  </w:num>
  <w:num w:numId="35">
    <w:abstractNumId w:val="12"/>
  </w:num>
  <w:num w:numId="36">
    <w:abstractNumId w:val="15"/>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US" w:vendorID="64" w:dllVersion="0" w:nlCheck="1" w:checkStyle="0"/>
  <w:activeWritingStyle w:appName="MSWord" w:lang="en-GB" w:vendorID="64" w:dllVersion="0" w:nlCheck="1" w:checkStyle="0"/>
  <w:activeWritingStyle w:appName="MSWord" w:lang="fr-BE" w:vendorID="64" w:dllVersion="0" w:nlCheck="1" w:checkStyle="0"/>
  <w:activeWritingStyle w:appName="MSWord" w:lang="it-IT" w:vendorID="64" w:dllVersion="0" w:nlCheck="1" w:checkStyle="0"/>
  <w:activeWritingStyle w:appName="MSWord" w:lang="nb-NO" w:vendorID="64" w:dllVersion="0" w:nlCheck="1" w:checkStyle="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0DB"/>
    <w:rsid w:val="00001F86"/>
    <w:rsid w:val="00011CFE"/>
    <w:rsid w:val="00011E7D"/>
    <w:rsid w:val="00013F49"/>
    <w:rsid w:val="0003551E"/>
    <w:rsid w:val="00042727"/>
    <w:rsid w:val="0005060F"/>
    <w:rsid w:val="00050E40"/>
    <w:rsid w:val="000554EE"/>
    <w:rsid w:val="00067F35"/>
    <w:rsid w:val="000701D8"/>
    <w:rsid w:val="000702E7"/>
    <w:rsid w:val="00073982"/>
    <w:rsid w:val="00073E16"/>
    <w:rsid w:val="00077C12"/>
    <w:rsid w:val="00082D62"/>
    <w:rsid w:val="0009041D"/>
    <w:rsid w:val="00092682"/>
    <w:rsid w:val="0009490A"/>
    <w:rsid w:val="000A037F"/>
    <w:rsid w:val="000A2F2C"/>
    <w:rsid w:val="000A5CAF"/>
    <w:rsid w:val="000A6B40"/>
    <w:rsid w:val="000A6E2C"/>
    <w:rsid w:val="000B0B8F"/>
    <w:rsid w:val="000B4A4B"/>
    <w:rsid w:val="000C0234"/>
    <w:rsid w:val="000C02B7"/>
    <w:rsid w:val="000D1BBF"/>
    <w:rsid w:val="000D256D"/>
    <w:rsid w:val="000D682B"/>
    <w:rsid w:val="000E2598"/>
    <w:rsid w:val="000E3AC9"/>
    <w:rsid w:val="000E7011"/>
    <w:rsid w:val="000F6FF4"/>
    <w:rsid w:val="00100070"/>
    <w:rsid w:val="00100F84"/>
    <w:rsid w:val="00102178"/>
    <w:rsid w:val="00104BC2"/>
    <w:rsid w:val="00105DE8"/>
    <w:rsid w:val="0011579A"/>
    <w:rsid w:val="00132A05"/>
    <w:rsid w:val="00134E61"/>
    <w:rsid w:val="00142285"/>
    <w:rsid w:val="0014228A"/>
    <w:rsid w:val="0014285E"/>
    <w:rsid w:val="00143FD1"/>
    <w:rsid w:val="0015232E"/>
    <w:rsid w:val="00152954"/>
    <w:rsid w:val="00153A0B"/>
    <w:rsid w:val="00170606"/>
    <w:rsid w:val="001723B1"/>
    <w:rsid w:val="0017673B"/>
    <w:rsid w:val="00177EFE"/>
    <w:rsid w:val="00180295"/>
    <w:rsid w:val="00180D0E"/>
    <w:rsid w:val="001856CD"/>
    <w:rsid w:val="001901E4"/>
    <w:rsid w:val="00194AF4"/>
    <w:rsid w:val="00197A70"/>
    <w:rsid w:val="001B7F8F"/>
    <w:rsid w:val="001C6355"/>
    <w:rsid w:val="001D0FBF"/>
    <w:rsid w:val="001D33C6"/>
    <w:rsid w:val="001D3EE2"/>
    <w:rsid w:val="001D5F53"/>
    <w:rsid w:val="001E0D89"/>
    <w:rsid w:val="001E1ED7"/>
    <w:rsid w:val="001E2C14"/>
    <w:rsid w:val="00202AC0"/>
    <w:rsid w:val="00204142"/>
    <w:rsid w:val="00207355"/>
    <w:rsid w:val="002079C2"/>
    <w:rsid w:val="00210D59"/>
    <w:rsid w:val="002137D9"/>
    <w:rsid w:val="00223100"/>
    <w:rsid w:val="002274A3"/>
    <w:rsid w:val="00227C62"/>
    <w:rsid w:val="002327C8"/>
    <w:rsid w:val="002420D2"/>
    <w:rsid w:val="00257C51"/>
    <w:rsid w:val="0026367E"/>
    <w:rsid w:val="00264B05"/>
    <w:rsid w:val="002669BF"/>
    <w:rsid w:val="002708C2"/>
    <w:rsid w:val="00281490"/>
    <w:rsid w:val="00286CA1"/>
    <w:rsid w:val="00296CFA"/>
    <w:rsid w:val="002A353F"/>
    <w:rsid w:val="002A6CAE"/>
    <w:rsid w:val="002B4218"/>
    <w:rsid w:val="002B4729"/>
    <w:rsid w:val="002B47A4"/>
    <w:rsid w:val="002B5E81"/>
    <w:rsid w:val="002C234B"/>
    <w:rsid w:val="002C6844"/>
    <w:rsid w:val="002C767E"/>
    <w:rsid w:val="002C77C1"/>
    <w:rsid w:val="002D5738"/>
    <w:rsid w:val="002E00E2"/>
    <w:rsid w:val="002E6FC7"/>
    <w:rsid w:val="002E7ABB"/>
    <w:rsid w:val="002F155F"/>
    <w:rsid w:val="002F2BD6"/>
    <w:rsid w:val="002F4F5B"/>
    <w:rsid w:val="002F574E"/>
    <w:rsid w:val="002F6CB4"/>
    <w:rsid w:val="00301DDD"/>
    <w:rsid w:val="00303386"/>
    <w:rsid w:val="00303CC8"/>
    <w:rsid w:val="003041E8"/>
    <w:rsid w:val="003042F9"/>
    <w:rsid w:val="003053E6"/>
    <w:rsid w:val="00310F76"/>
    <w:rsid w:val="003110B7"/>
    <w:rsid w:val="00312805"/>
    <w:rsid w:val="003150FB"/>
    <w:rsid w:val="00315D65"/>
    <w:rsid w:val="0032105D"/>
    <w:rsid w:val="0032297E"/>
    <w:rsid w:val="003315DD"/>
    <w:rsid w:val="00332EEB"/>
    <w:rsid w:val="00334B28"/>
    <w:rsid w:val="00337200"/>
    <w:rsid w:val="003440BC"/>
    <w:rsid w:val="00345A42"/>
    <w:rsid w:val="0034621B"/>
    <w:rsid w:val="0035092D"/>
    <w:rsid w:val="00350ECD"/>
    <w:rsid w:val="00354495"/>
    <w:rsid w:val="00356D8E"/>
    <w:rsid w:val="0036055A"/>
    <w:rsid w:val="00363F81"/>
    <w:rsid w:val="00366FD8"/>
    <w:rsid w:val="00373AC9"/>
    <w:rsid w:val="00376614"/>
    <w:rsid w:val="00380FDE"/>
    <w:rsid w:val="0038696A"/>
    <w:rsid w:val="00386BE8"/>
    <w:rsid w:val="003A2F5F"/>
    <w:rsid w:val="003A3A30"/>
    <w:rsid w:val="003B4922"/>
    <w:rsid w:val="003B580F"/>
    <w:rsid w:val="003B7450"/>
    <w:rsid w:val="003C0B88"/>
    <w:rsid w:val="003D0C04"/>
    <w:rsid w:val="003D35F4"/>
    <w:rsid w:val="003D4B7C"/>
    <w:rsid w:val="003E5954"/>
    <w:rsid w:val="00401D48"/>
    <w:rsid w:val="00402413"/>
    <w:rsid w:val="00403BD8"/>
    <w:rsid w:val="00410633"/>
    <w:rsid w:val="00412AD8"/>
    <w:rsid w:val="00415619"/>
    <w:rsid w:val="004163CE"/>
    <w:rsid w:val="00417328"/>
    <w:rsid w:val="00423307"/>
    <w:rsid w:val="00423E96"/>
    <w:rsid w:val="00430725"/>
    <w:rsid w:val="00436A1A"/>
    <w:rsid w:val="00443F2A"/>
    <w:rsid w:val="00443FAA"/>
    <w:rsid w:val="00444453"/>
    <w:rsid w:val="004510AF"/>
    <w:rsid w:val="00454F25"/>
    <w:rsid w:val="0046127C"/>
    <w:rsid w:val="0046197C"/>
    <w:rsid w:val="0047134E"/>
    <w:rsid w:val="004719F8"/>
    <w:rsid w:val="00475593"/>
    <w:rsid w:val="00477D7B"/>
    <w:rsid w:val="00481ED1"/>
    <w:rsid w:val="00483123"/>
    <w:rsid w:val="0048366E"/>
    <w:rsid w:val="00484899"/>
    <w:rsid w:val="00485104"/>
    <w:rsid w:val="00485264"/>
    <w:rsid w:val="00490E25"/>
    <w:rsid w:val="004A7C39"/>
    <w:rsid w:val="004B08F1"/>
    <w:rsid w:val="004B509B"/>
    <w:rsid w:val="004C2702"/>
    <w:rsid w:val="004C4AD1"/>
    <w:rsid w:val="004E236D"/>
    <w:rsid w:val="004E266B"/>
    <w:rsid w:val="004E55F2"/>
    <w:rsid w:val="004F4485"/>
    <w:rsid w:val="004F462A"/>
    <w:rsid w:val="005024BB"/>
    <w:rsid w:val="005135C8"/>
    <w:rsid w:val="00522C76"/>
    <w:rsid w:val="00524793"/>
    <w:rsid w:val="00527395"/>
    <w:rsid w:val="005355D9"/>
    <w:rsid w:val="00536798"/>
    <w:rsid w:val="00536940"/>
    <w:rsid w:val="00542A04"/>
    <w:rsid w:val="0054317E"/>
    <w:rsid w:val="00546A6E"/>
    <w:rsid w:val="00554C79"/>
    <w:rsid w:val="00557274"/>
    <w:rsid w:val="00560D5F"/>
    <w:rsid w:val="00564112"/>
    <w:rsid w:val="00564445"/>
    <w:rsid w:val="00566EDF"/>
    <w:rsid w:val="00570FCC"/>
    <w:rsid w:val="00576A8C"/>
    <w:rsid w:val="00580206"/>
    <w:rsid w:val="00584CAF"/>
    <w:rsid w:val="00584DFF"/>
    <w:rsid w:val="005917C4"/>
    <w:rsid w:val="00593815"/>
    <w:rsid w:val="005967A1"/>
    <w:rsid w:val="005A6388"/>
    <w:rsid w:val="005B0B33"/>
    <w:rsid w:val="005B2E2A"/>
    <w:rsid w:val="005B5175"/>
    <w:rsid w:val="005B5E97"/>
    <w:rsid w:val="005C265E"/>
    <w:rsid w:val="005C661D"/>
    <w:rsid w:val="005D0678"/>
    <w:rsid w:val="005E23CA"/>
    <w:rsid w:val="005E7E5E"/>
    <w:rsid w:val="005F1507"/>
    <w:rsid w:val="005F5C66"/>
    <w:rsid w:val="00600A56"/>
    <w:rsid w:val="00603256"/>
    <w:rsid w:val="00604202"/>
    <w:rsid w:val="00617B71"/>
    <w:rsid w:val="00624C2B"/>
    <w:rsid w:val="0062599E"/>
    <w:rsid w:val="00640CAD"/>
    <w:rsid w:val="006438AC"/>
    <w:rsid w:val="00647EC1"/>
    <w:rsid w:val="0065027A"/>
    <w:rsid w:val="006627AA"/>
    <w:rsid w:val="006761C7"/>
    <w:rsid w:val="006917EE"/>
    <w:rsid w:val="00696433"/>
    <w:rsid w:val="00696EC4"/>
    <w:rsid w:val="006B07E0"/>
    <w:rsid w:val="006B08BA"/>
    <w:rsid w:val="006B1E5C"/>
    <w:rsid w:val="006B3146"/>
    <w:rsid w:val="006C0FD7"/>
    <w:rsid w:val="006C30A6"/>
    <w:rsid w:val="006C3384"/>
    <w:rsid w:val="006C7476"/>
    <w:rsid w:val="00700DAC"/>
    <w:rsid w:val="007020CC"/>
    <w:rsid w:val="007045AD"/>
    <w:rsid w:val="00707E10"/>
    <w:rsid w:val="00712222"/>
    <w:rsid w:val="00712EBA"/>
    <w:rsid w:val="00713E71"/>
    <w:rsid w:val="0072494E"/>
    <w:rsid w:val="0072638F"/>
    <w:rsid w:val="007272C2"/>
    <w:rsid w:val="007353F7"/>
    <w:rsid w:val="007465FA"/>
    <w:rsid w:val="00762A7A"/>
    <w:rsid w:val="00762EAD"/>
    <w:rsid w:val="007772BF"/>
    <w:rsid w:val="007811CC"/>
    <w:rsid w:val="007864C3"/>
    <w:rsid w:val="0078788D"/>
    <w:rsid w:val="00790AC2"/>
    <w:rsid w:val="00794CC4"/>
    <w:rsid w:val="007A38ED"/>
    <w:rsid w:val="007B75D1"/>
    <w:rsid w:val="007D1357"/>
    <w:rsid w:val="007E1FC5"/>
    <w:rsid w:val="007E5F18"/>
    <w:rsid w:val="007E6EC4"/>
    <w:rsid w:val="00805C2E"/>
    <w:rsid w:val="008171AD"/>
    <w:rsid w:val="00821539"/>
    <w:rsid w:val="00821849"/>
    <w:rsid w:val="0082649E"/>
    <w:rsid w:val="00827543"/>
    <w:rsid w:val="00833166"/>
    <w:rsid w:val="00833CF6"/>
    <w:rsid w:val="00834F13"/>
    <w:rsid w:val="008366F3"/>
    <w:rsid w:val="00841880"/>
    <w:rsid w:val="008436AB"/>
    <w:rsid w:val="0085066F"/>
    <w:rsid w:val="0085386F"/>
    <w:rsid w:val="00866305"/>
    <w:rsid w:val="00871578"/>
    <w:rsid w:val="00875FC8"/>
    <w:rsid w:val="00876E77"/>
    <w:rsid w:val="00884E0D"/>
    <w:rsid w:val="0088727A"/>
    <w:rsid w:val="008875B4"/>
    <w:rsid w:val="008876BC"/>
    <w:rsid w:val="00892660"/>
    <w:rsid w:val="00893393"/>
    <w:rsid w:val="008A2AB8"/>
    <w:rsid w:val="008A6AD8"/>
    <w:rsid w:val="008B11E1"/>
    <w:rsid w:val="008B3021"/>
    <w:rsid w:val="008C3C74"/>
    <w:rsid w:val="008C6246"/>
    <w:rsid w:val="008D0423"/>
    <w:rsid w:val="008E10DB"/>
    <w:rsid w:val="008F1669"/>
    <w:rsid w:val="008F1C0B"/>
    <w:rsid w:val="008F27A9"/>
    <w:rsid w:val="0091578B"/>
    <w:rsid w:val="00915BCB"/>
    <w:rsid w:val="009229F4"/>
    <w:rsid w:val="00922B48"/>
    <w:rsid w:val="00931ACA"/>
    <w:rsid w:val="009341A2"/>
    <w:rsid w:val="00937F26"/>
    <w:rsid w:val="009421DB"/>
    <w:rsid w:val="009428DA"/>
    <w:rsid w:val="00972257"/>
    <w:rsid w:val="00974A29"/>
    <w:rsid w:val="00975D88"/>
    <w:rsid w:val="00985340"/>
    <w:rsid w:val="009853D8"/>
    <w:rsid w:val="00993127"/>
    <w:rsid w:val="009966DC"/>
    <w:rsid w:val="00997D9B"/>
    <w:rsid w:val="009A1C7B"/>
    <w:rsid w:val="009A5027"/>
    <w:rsid w:val="009A72D7"/>
    <w:rsid w:val="009A78CF"/>
    <w:rsid w:val="009A79F2"/>
    <w:rsid w:val="009B2CC3"/>
    <w:rsid w:val="009B3382"/>
    <w:rsid w:val="009D1821"/>
    <w:rsid w:val="009D3BC7"/>
    <w:rsid w:val="009E475B"/>
    <w:rsid w:val="00A00CF2"/>
    <w:rsid w:val="00A057C4"/>
    <w:rsid w:val="00A07D94"/>
    <w:rsid w:val="00A147D3"/>
    <w:rsid w:val="00A15970"/>
    <w:rsid w:val="00A2223F"/>
    <w:rsid w:val="00A26568"/>
    <w:rsid w:val="00A46FC5"/>
    <w:rsid w:val="00A52A13"/>
    <w:rsid w:val="00A5302E"/>
    <w:rsid w:val="00A672ED"/>
    <w:rsid w:val="00A7538E"/>
    <w:rsid w:val="00A77B20"/>
    <w:rsid w:val="00A84BB1"/>
    <w:rsid w:val="00AA0E5E"/>
    <w:rsid w:val="00AA440C"/>
    <w:rsid w:val="00AA4813"/>
    <w:rsid w:val="00AA68D9"/>
    <w:rsid w:val="00AB2906"/>
    <w:rsid w:val="00AB394A"/>
    <w:rsid w:val="00AB3ED2"/>
    <w:rsid w:val="00AB6E56"/>
    <w:rsid w:val="00AD3D74"/>
    <w:rsid w:val="00AD70BD"/>
    <w:rsid w:val="00AE3740"/>
    <w:rsid w:val="00B01CEA"/>
    <w:rsid w:val="00B0607D"/>
    <w:rsid w:val="00B074BE"/>
    <w:rsid w:val="00B13FB0"/>
    <w:rsid w:val="00B22E07"/>
    <w:rsid w:val="00B25100"/>
    <w:rsid w:val="00B3378D"/>
    <w:rsid w:val="00B33F1F"/>
    <w:rsid w:val="00B36991"/>
    <w:rsid w:val="00B44702"/>
    <w:rsid w:val="00B5649C"/>
    <w:rsid w:val="00B56F15"/>
    <w:rsid w:val="00B705CD"/>
    <w:rsid w:val="00B72C16"/>
    <w:rsid w:val="00B75F56"/>
    <w:rsid w:val="00B7790A"/>
    <w:rsid w:val="00B83D0E"/>
    <w:rsid w:val="00B84557"/>
    <w:rsid w:val="00B9226A"/>
    <w:rsid w:val="00B932DB"/>
    <w:rsid w:val="00B93A8F"/>
    <w:rsid w:val="00B95EEC"/>
    <w:rsid w:val="00BA098F"/>
    <w:rsid w:val="00BA1C8C"/>
    <w:rsid w:val="00BA25DE"/>
    <w:rsid w:val="00BA5F19"/>
    <w:rsid w:val="00BB5295"/>
    <w:rsid w:val="00BB717A"/>
    <w:rsid w:val="00BD11CA"/>
    <w:rsid w:val="00BD5220"/>
    <w:rsid w:val="00BD5AC0"/>
    <w:rsid w:val="00BD679A"/>
    <w:rsid w:val="00BD7AF7"/>
    <w:rsid w:val="00BE5A3D"/>
    <w:rsid w:val="00C02149"/>
    <w:rsid w:val="00C05ACA"/>
    <w:rsid w:val="00C07D4A"/>
    <w:rsid w:val="00C20F8C"/>
    <w:rsid w:val="00C20FFE"/>
    <w:rsid w:val="00C21A30"/>
    <w:rsid w:val="00C2278F"/>
    <w:rsid w:val="00C3317F"/>
    <w:rsid w:val="00C342C7"/>
    <w:rsid w:val="00C35AE0"/>
    <w:rsid w:val="00C412B9"/>
    <w:rsid w:val="00C4183C"/>
    <w:rsid w:val="00C42546"/>
    <w:rsid w:val="00C55824"/>
    <w:rsid w:val="00C62BAB"/>
    <w:rsid w:val="00C65F44"/>
    <w:rsid w:val="00C675F1"/>
    <w:rsid w:val="00C819EE"/>
    <w:rsid w:val="00C82B37"/>
    <w:rsid w:val="00C84978"/>
    <w:rsid w:val="00C9190E"/>
    <w:rsid w:val="00C9397C"/>
    <w:rsid w:val="00CA5A10"/>
    <w:rsid w:val="00CA5D1F"/>
    <w:rsid w:val="00CA6A32"/>
    <w:rsid w:val="00CB704D"/>
    <w:rsid w:val="00CC48DC"/>
    <w:rsid w:val="00CD7807"/>
    <w:rsid w:val="00CE52AE"/>
    <w:rsid w:val="00CF089C"/>
    <w:rsid w:val="00D01391"/>
    <w:rsid w:val="00D12FAB"/>
    <w:rsid w:val="00D16D66"/>
    <w:rsid w:val="00D27511"/>
    <w:rsid w:val="00D32ECD"/>
    <w:rsid w:val="00D40675"/>
    <w:rsid w:val="00D54A03"/>
    <w:rsid w:val="00D55A85"/>
    <w:rsid w:val="00D56CB4"/>
    <w:rsid w:val="00D574BA"/>
    <w:rsid w:val="00D73261"/>
    <w:rsid w:val="00D82EEB"/>
    <w:rsid w:val="00D839C7"/>
    <w:rsid w:val="00D95E48"/>
    <w:rsid w:val="00D9661A"/>
    <w:rsid w:val="00D97B2E"/>
    <w:rsid w:val="00D97E6F"/>
    <w:rsid w:val="00DB09B8"/>
    <w:rsid w:val="00DB3B30"/>
    <w:rsid w:val="00DB59A7"/>
    <w:rsid w:val="00DC7BB9"/>
    <w:rsid w:val="00DD1753"/>
    <w:rsid w:val="00DD2060"/>
    <w:rsid w:val="00DE15E8"/>
    <w:rsid w:val="00DE16EA"/>
    <w:rsid w:val="00DE4305"/>
    <w:rsid w:val="00DE4A57"/>
    <w:rsid w:val="00DE607D"/>
    <w:rsid w:val="00E14DFF"/>
    <w:rsid w:val="00E2355C"/>
    <w:rsid w:val="00E23718"/>
    <w:rsid w:val="00E241D4"/>
    <w:rsid w:val="00E3193C"/>
    <w:rsid w:val="00E3553B"/>
    <w:rsid w:val="00E35D4E"/>
    <w:rsid w:val="00E41867"/>
    <w:rsid w:val="00E539E7"/>
    <w:rsid w:val="00E56427"/>
    <w:rsid w:val="00E60097"/>
    <w:rsid w:val="00E650EB"/>
    <w:rsid w:val="00E7526F"/>
    <w:rsid w:val="00E80952"/>
    <w:rsid w:val="00E84D39"/>
    <w:rsid w:val="00EA3FC7"/>
    <w:rsid w:val="00EA755F"/>
    <w:rsid w:val="00EB0154"/>
    <w:rsid w:val="00EB4217"/>
    <w:rsid w:val="00EB5050"/>
    <w:rsid w:val="00EC428E"/>
    <w:rsid w:val="00EC5A15"/>
    <w:rsid w:val="00ED2179"/>
    <w:rsid w:val="00ED7736"/>
    <w:rsid w:val="00ED79EA"/>
    <w:rsid w:val="00EE3687"/>
    <w:rsid w:val="00F00651"/>
    <w:rsid w:val="00F10C2B"/>
    <w:rsid w:val="00F16AC1"/>
    <w:rsid w:val="00F17A52"/>
    <w:rsid w:val="00F21062"/>
    <w:rsid w:val="00F2243E"/>
    <w:rsid w:val="00F263B7"/>
    <w:rsid w:val="00F26E32"/>
    <w:rsid w:val="00F42CD4"/>
    <w:rsid w:val="00F4496F"/>
    <w:rsid w:val="00F50656"/>
    <w:rsid w:val="00F54393"/>
    <w:rsid w:val="00F665B6"/>
    <w:rsid w:val="00F67A99"/>
    <w:rsid w:val="00F74DEA"/>
    <w:rsid w:val="00F75300"/>
    <w:rsid w:val="00F75AA6"/>
    <w:rsid w:val="00F77CE2"/>
    <w:rsid w:val="00F86ADC"/>
    <w:rsid w:val="00F90083"/>
    <w:rsid w:val="00F91680"/>
    <w:rsid w:val="00FA4E6C"/>
    <w:rsid w:val="00FB21B8"/>
    <w:rsid w:val="00FB257F"/>
    <w:rsid w:val="00FB26B0"/>
    <w:rsid w:val="00FB5FD7"/>
    <w:rsid w:val="00FC3833"/>
    <w:rsid w:val="00FC4BD9"/>
    <w:rsid w:val="00FD0BF0"/>
    <w:rsid w:val="00FD30DE"/>
    <w:rsid w:val="00FD34AC"/>
    <w:rsid w:val="00FD574E"/>
    <w:rsid w:val="00FE1711"/>
    <w:rsid w:val="00FE2AF1"/>
    <w:rsid w:val="00FF025B"/>
    <w:rsid w:val="00FF350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4AC0A"/>
  <w15:chartTrackingRefBased/>
  <w15:docId w15:val="{E673D848-EF57-4637-921B-8714341E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C3833"/>
    <w:pPr>
      <w:spacing w:after="240" w:line="276" w:lineRule="auto"/>
    </w:pPr>
    <w:rPr>
      <w:color w:val="606060" w:themeColor="text1"/>
      <w:sz w:val="20"/>
      <w:szCs w:val="22"/>
      <w:lang w:val="en-US"/>
    </w:rPr>
  </w:style>
  <w:style w:type="paragraph" w:styleId="Kop1">
    <w:name w:val="heading 1"/>
    <w:basedOn w:val="Standaard"/>
    <w:next w:val="Standaard"/>
    <w:link w:val="Kop1Char"/>
    <w:uiPriority w:val="9"/>
    <w:qFormat/>
    <w:rsid w:val="0046197C"/>
    <w:pPr>
      <w:keepNext/>
      <w:keepLines/>
      <w:numPr>
        <w:numId w:val="11"/>
      </w:numPr>
      <w:spacing w:before="240"/>
      <w:outlineLvl w:val="0"/>
    </w:pPr>
    <w:rPr>
      <w:rFonts w:asciiTheme="majorHAnsi" w:eastAsiaTheme="majorEastAsia" w:hAnsiTheme="majorHAnsi" w:cstheme="majorBidi"/>
      <w:b/>
      <w:color w:val="005581" w:themeColor="accent1"/>
      <w:sz w:val="36"/>
      <w:szCs w:val="32"/>
    </w:rPr>
  </w:style>
  <w:style w:type="paragraph" w:styleId="Kop2">
    <w:name w:val="heading 2"/>
    <w:basedOn w:val="Standaard"/>
    <w:next w:val="Standaard"/>
    <w:link w:val="Kop2Char"/>
    <w:uiPriority w:val="9"/>
    <w:unhideWhenUsed/>
    <w:qFormat/>
    <w:rsid w:val="00762A7A"/>
    <w:pPr>
      <w:keepNext/>
      <w:keepLines/>
      <w:numPr>
        <w:ilvl w:val="1"/>
        <w:numId w:val="11"/>
      </w:numPr>
      <w:spacing w:before="40" w:after="120"/>
      <w:ind w:left="578" w:hanging="578"/>
      <w:outlineLvl w:val="1"/>
    </w:pPr>
    <w:rPr>
      <w:rFonts w:asciiTheme="majorHAnsi" w:eastAsiaTheme="majorEastAsia" w:hAnsiTheme="majorHAnsi" w:cstheme="majorBidi"/>
      <w:color w:val="C3D300" w:themeColor="accent2"/>
      <w:sz w:val="26"/>
      <w:szCs w:val="26"/>
      <w:lang w:val="en-GB"/>
    </w:rPr>
  </w:style>
  <w:style w:type="paragraph" w:styleId="Kop3">
    <w:name w:val="heading 3"/>
    <w:basedOn w:val="Standaard"/>
    <w:next w:val="Standaard"/>
    <w:link w:val="Kop3Char"/>
    <w:uiPriority w:val="9"/>
    <w:unhideWhenUsed/>
    <w:qFormat/>
    <w:rsid w:val="00F26E32"/>
    <w:pPr>
      <w:keepNext/>
      <w:keepLines/>
      <w:numPr>
        <w:ilvl w:val="2"/>
        <w:numId w:val="11"/>
      </w:numPr>
      <w:spacing w:before="120" w:after="120"/>
      <w:outlineLvl w:val="2"/>
    </w:pPr>
    <w:rPr>
      <w:rFonts w:asciiTheme="majorHAnsi" w:eastAsiaTheme="majorEastAsia" w:hAnsiTheme="majorHAnsi" w:cstheme="majorBidi"/>
      <w:color w:val="78BE20" w:themeColor="accent3"/>
    </w:rPr>
  </w:style>
  <w:style w:type="paragraph" w:styleId="Kop4">
    <w:name w:val="heading 4"/>
    <w:basedOn w:val="Standaard"/>
    <w:next w:val="Standaard"/>
    <w:link w:val="Kop4Char"/>
    <w:uiPriority w:val="9"/>
    <w:unhideWhenUsed/>
    <w:qFormat/>
    <w:rsid w:val="00F26E32"/>
    <w:pPr>
      <w:keepNext/>
      <w:keepLines/>
      <w:numPr>
        <w:ilvl w:val="3"/>
        <w:numId w:val="11"/>
      </w:numPr>
      <w:spacing w:before="120" w:after="120"/>
      <w:ind w:left="862" w:hanging="862"/>
      <w:outlineLvl w:val="3"/>
    </w:pPr>
    <w:rPr>
      <w:rFonts w:asciiTheme="majorHAnsi" w:eastAsiaTheme="majorEastAsia" w:hAnsiTheme="majorHAnsi" w:cstheme="majorBidi"/>
      <w:i/>
      <w:iCs/>
      <w:color w:val="00873E" w:themeColor="accent4"/>
    </w:rPr>
  </w:style>
  <w:style w:type="paragraph" w:styleId="Kop5">
    <w:name w:val="heading 5"/>
    <w:basedOn w:val="Standaard"/>
    <w:next w:val="Standaard"/>
    <w:link w:val="Kop5Char"/>
    <w:uiPriority w:val="9"/>
    <w:unhideWhenUsed/>
    <w:qFormat/>
    <w:rsid w:val="00762A7A"/>
    <w:pPr>
      <w:keepNext/>
      <w:keepLines/>
      <w:numPr>
        <w:ilvl w:val="4"/>
        <w:numId w:val="11"/>
      </w:numPr>
      <w:spacing w:before="120" w:after="120"/>
      <w:ind w:left="1009" w:hanging="1009"/>
      <w:outlineLvl w:val="4"/>
    </w:pPr>
    <w:rPr>
      <w:rFonts w:asciiTheme="majorHAnsi" w:eastAsiaTheme="majorEastAsia" w:hAnsiTheme="majorHAnsi" w:cstheme="majorBidi"/>
      <w:color w:val="003F60" w:themeColor="accent1" w:themeShade="BF"/>
      <w:lang w:val="fr-BE"/>
    </w:rPr>
  </w:style>
  <w:style w:type="paragraph" w:styleId="Kop6">
    <w:name w:val="heading 6"/>
    <w:basedOn w:val="Standaard"/>
    <w:next w:val="Standaard"/>
    <w:link w:val="Kop6Char"/>
    <w:uiPriority w:val="9"/>
    <w:semiHidden/>
    <w:unhideWhenUsed/>
    <w:qFormat/>
    <w:rsid w:val="0046197C"/>
    <w:pPr>
      <w:keepNext/>
      <w:keepLines/>
      <w:numPr>
        <w:ilvl w:val="5"/>
        <w:numId w:val="11"/>
      </w:numPr>
      <w:spacing w:before="40"/>
      <w:outlineLvl w:val="5"/>
    </w:pPr>
    <w:rPr>
      <w:rFonts w:asciiTheme="majorHAnsi" w:eastAsiaTheme="majorEastAsia" w:hAnsiTheme="majorHAnsi" w:cstheme="majorBidi"/>
      <w:color w:val="002A40" w:themeColor="accent1" w:themeShade="7F"/>
    </w:rPr>
  </w:style>
  <w:style w:type="paragraph" w:styleId="Kop7">
    <w:name w:val="heading 7"/>
    <w:basedOn w:val="Standaard"/>
    <w:next w:val="Standaard"/>
    <w:link w:val="Kop7Char"/>
    <w:uiPriority w:val="9"/>
    <w:semiHidden/>
    <w:unhideWhenUsed/>
    <w:qFormat/>
    <w:rsid w:val="0046197C"/>
    <w:pPr>
      <w:keepNext/>
      <w:keepLines/>
      <w:numPr>
        <w:ilvl w:val="6"/>
        <w:numId w:val="11"/>
      </w:numPr>
      <w:spacing w:before="40"/>
      <w:outlineLvl w:val="6"/>
    </w:pPr>
    <w:rPr>
      <w:rFonts w:asciiTheme="majorHAnsi" w:eastAsiaTheme="majorEastAsia" w:hAnsiTheme="majorHAnsi" w:cstheme="majorBidi"/>
      <w:i/>
      <w:iCs/>
      <w:color w:val="002A40" w:themeColor="accent1" w:themeShade="7F"/>
    </w:rPr>
  </w:style>
  <w:style w:type="paragraph" w:styleId="Kop8">
    <w:name w:val="heading 8"/>
    <w:basedOn w:val="Standaard"/>
    <w:next w:val="Standaard"/>
    <w:link w:val="Kop8Char"/>
    <w:uiPriority w:val="9"/>
    <w:semiHidden/>
    <w:unhideWhenUsed/>
    <w:qFormat/>
    <w:rsid w:val="0046197C"/>
    <w:pPr>
      <w:keepNext/>
      <w:keepLines/>
      <w:numPr>
        <w:ilvl w:val="7"/>
        <w:numId w:val="11"/>
      </w:numPr>
      <w:spacing w:before="40"/>
      <w:outlineLvl w:val="7"/>
    </w:pPr>
    <w:rPr>
      <w:rFonts w:asciiTheme="majorHAnsi" w:eastAsiaTheme="majorEastAsia" w:hAnsiTheme="majorHAnsi" w:cstheme="majorBidi"/>
      <w:color w:val="787878" w:themeColor="text1" w:themeTint="D8"/>
      <w:szCs w:val="21"/>
    </w:rPr>
  </w:style>
  <w:style w:type="paragraph" w:styleId="Kop9">
    <w:name w:val="heading 9"/>
    <w:basedOn w:val="Standaard"/>
    <w:next w:val="Standaard"/>
    <w:link w:val="Kop9Char"/>
    <w:uiPriority w:val="9"/>
    <w:unhideWhenUsed/>
    <w:qFormat/>
    <w:rsid w:val="0046197C"/>
    <w:pPr>
      <w:keepNext/>
      <w:keepLines/>
      <w:numPr>
        <w:ilvl w:val="8"/>
        <w:numId w:val="11"/>
      </w:numPr>
      <w:spacing w:before="40"/>
      <w:outlineLvl w:val="8"/>
    </w:pPr>
    <w:rPr>
      <w:rFonts w:asciiTheme="majorHAnsi" w:eastAsiaTheme="majorEastAsia" w:hAnsiTheme="majorHAnsi" w:cstheme="majorBidi"/>
      <w:i/>
      <w:iCs/>
      <w:color w:val="787878"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inDocHeader">
    <w:name w:val="Main Doc Header"/>
    <w:basedOn w:val="Standaard"/>
    <w:qFormat/>
    <w:rsid w:val="00D9661A"/>
    <w:pPr>
      <w:spacing w:before="600" w:after="800"/>
      <w:jc w:val="center"/>
    </w:pPr>
    <w:rPr>
      <w:rFonts w:ascii="Arial" w:eastAsia="Calibri" w:hAnsi="Arial" w:cs="Times New Roman"/>
      <w:b/>
      <w:caps/>
      <w:color w:val="C3D300" w:themeColor="accent2"/>
      <w:sz w:val="96"/>
      <w:lang w:val="en-GB"/>
    </w:rPr>
  </w:style>
  <w:style w:type="paragraph" w:styleId="Geenafstand">
    <w:name w:val="No Spacing"/>
    <w:link w:val="GeenafstandChar"/>
    <w:uiPriority w:val="1"/>
    <w:qFormat/>
    <w:rsid w:val="00D9661A"/>
    <w:rPr>
      <w:rFonts w:eastAsiaTheme="minorEastAsia"/>
      <w:sz w:val="22"/>
      <w:szCs w:val="22"/>
      <w:lang w:val="en-US" w:eastAsia="zh-CN"/>
    </w:rPr>
  </w:style>
  <w:style w:type="character" w:customStyle="1" w:styleId="GeenafstandChar">
    <w:name w:val="Geen afstand Char"/>
    <w:basedOn w:val="Standaardalinea-lettertype"/>
    <w:link w:val="Geenafstand"/>
    <w:uiPriority w:val="1"/>
    <w:rsid w:val="00D9661A"/>
    <w:rPr>
      <w:rFonts w:eastAsiaTheme="minorEastAsia"/>
      <w:sz w:val="22"/>
      <w:szCs w:val="22"/>
      <w:lang w:val="en-US" w:eastAsia="zh-CN"/>
    </w:rPr>
  </w:style>
  <w:style w:type="paragraph" w:styleId="Koptekst">
    <w:name w:val="header"/>
    <w:basedOn w:val="Standaard"/>
    <w:link w:val="KoptekstChar"/>
    <w:uiPriority w:val="99"/>
    <w:unhideWhenUsed/>
    <w:rsid w:val="00082D62"/>
    <w:pPr>
      <w:tabs>
        <w:tab w:val="center" w:pos="4536"/>
        <w:tab w:val="right" w:pos="9072"/>
      </w:tabs>
      <w:jc w:val="right"/>
    </w:pPr>
    <w:rPr>
      <w:color w:val="C3D300" w:themeColor="accent2"/>
    </w:rPr>
  </w:style>
  <w:style w:type="character" w:customStyle="1" w:styleId="KoptekstChar">
    <w:name w:val="Koptekst Char"/>
    <w:basedOn w:val="Standaardalinea-lettertype"/>
    <w:link w:val="Koptekst"/>
    <w:uiPriority w:val="99"/>
    <w:rsid w:val="00082D62"/>
    <w:rPr>
      <w:color w:val="C3D300" w:themeColor="accent2"/>
      <w:sz w:val="20"/>
    </w:rPr>
  </w:style>
  <w:style w:type="paragraph" w:styleId="Voettekst">
    <w:name w:val="footer"/>
    <w:basedOn w:val="Standaard"/>
    <w:link w:val="VoettekstChar"/>
    <w:uiPriority w:val="99"/>
    <w:unhideWhenUsed/>
    <w:rsid w:val="00AA440C"/>
    <w:pPr>
      <w:tabs>
        <w:tab w:val="center" w:pos="4536"/>
        <w:tab w:val="right" w:pos="9072"/>
      </w:tabs>
      <w:jc w:val="right"/>
    </w:pPr>
    <w:rPr>
      <w:caps/>
      <w:color w:val="005581" w:themeColor="accent1"/>
      <w:sz w:val="18"/>
      <w:szCs w:val="18"/>
    </w:rPr>
  </w:style>
  <w:style w:type="character" w:customStyle="1" w:styleId="VoettekstChar">
    <w:name w:val="Voettekst Char"/>
    <w:basedOn w:val="Standaardalinea-lettertype"/>
    <w:link w:val="Voettekst"/>
    <w:uiPriority w:val="99"/>
    <w:rsid w:val="00AA440C"/>
    <w:rPr>
      <w:caps/>
      <w:color w:val="005581" w:themeColor="accent1"/>
      <w:sz w:val="18"/>
      <w:szCs w:val="18"/>
    </w:rPr>
  </w:style>
  <w:style w:type="character" w:customStyle="1" w:styleId="Kop1Char">
    <w:name w:val="Kop 1 Char"/>
    <w:basedOn w:val="Standaardalinea-lettertype"/>
    <w:link w:val="Kop1"/>
    <w:uiPriority w:val="9"/>
    <w:rsid w:val="00D9661A"/>
    <w:rPr>
      <w:rFonts w:asciiTheme="majorHAnsi" w:eastAsiaTheme="majorEastAsia" w:hAnsiTheme="majorHAnsi" w:cstheme="majorBidi"/>
      <w:b/>
      <w:color w:val="005581" w:themeColor="accent1"/>
      <w:sz w:val="36"/>
      <w:szCs w:val="32"/>
    </w:rPr>
  </w:style>
  <w:style w:type="paragraph" w:styleId="Titel">
    <w:name w:val="Title"/>
    <w:basedOn w:val="Standaard"/>
    <w:next w:val="Standaard"/>
    <w:link w:val="TitelChar"/>
    <w:uiPriority w:val="10"/>
    <w:qFormat/>
    <w:rsid w:val="00527395"/>
    <w:pPr>
      <w:spacing w:before="120" w:after="120"/>
      <w:contextualSpacing/>
    </w:pPr>
    <w:rPr>
      <w:rFonts w:asciiTheme="majorHAnsi" w:eastAsiaTheme="majorEastAsia" w:hAnsiTheme="majorHAnsi" w:cs="Times New Roman (Koppen CS)"/>
      <w:bCs/>
      <w:color w:val="FFFFFF" w:themeColor="background1"/>
      <w:spacing w:val="-10"/>
      <w:kern w:val="28"/>
      <w:sz w:val="96"/>
      <w:szCs w:val="68"/>
    </w:rPr>
  </w:style>
  <w:style w:type="character" w:customStyle="1" w:styleId="Kop2Char">
    <w:name w:val="Kop 2 Char"/>
    <w:basedOn w:val="Standaardalinea-lettertype"/>
    <w:link w:val="Kop2"/>
    <w:uiPriority w:val="9"/>
    <w:rsid w:val="00762A7A"/>
    <w:rPr>
      <w:rFonts w:asciiTheme="majorHAnsi" w:eastAsiaTheme="majorEastAsia" w:hAnsiTheme="majorHAnsi" w:cstheme="majorBidi"/>
      <w:color w:val="C3D300" w:themeColor="accent2"/>
      <w:sz w:val="26"/>
      <w:szCs w:val="26"/>
      <w:lang w:val="en-GB"/>
    </w:rPr>
  </w:style>
  <w:style w:type="character" w:customStyle="1" w:styleId="Kop3Char">
    <w:name w:val="Kop 3 Char"/>
    <w:basedOn w:val="Standaardalinea-lettertype"/>
    <w:link w:val="Kop3"/>
    <w:uiPriority w:val="9"/>
    <w:rsid w:val="00F26E32"/>
    <w:rPr>
      <w:rFonts w:asciiTheme="majorHAnsi" w:eastAsiaTheme="majorEastAsia" w:hAnsiTheme="majorHAnsi" w:cstheme="majorBidi"/>
      <w:color w:val="78BE20" w:themeColor="accent3"/>
      <w:sz w:val="20"/>
      <w:szCs w:val="22"/>
    </w:rPr>
  </w:style>
  <w:style w:type="character" w:customStyle="1" w:styleId="Kop4Char">
    <w:name w:val="Kop 4 Char"/>
    <w:basedOn w:val="Standaardalinea-lettertype"/>
    <w:link w:val="Kop4"/>
    <w:uiPriority w:val="9"/>
    <w:rsid w:val="00F26E32"/>
    <w:rPr>
      <w:rFonts w:asciiTheme="majorHAnsi" w:eastAsiaTheme="majorEastAsia" w:hAnsiTheme="majorHAnsi" w:cstheme="majorBidi"/>
      <w:i/>
      <w:iCs/>
      <w:color w:val="00873E" w:themeColor="accent4"/>
      <w:sz w:val="20"/>
      <w:szCs w:val="22"/>
    </w:rPr>
  </w:style>
  <w:style w:type="character" w:customStyle="1" w:styleId="Kop5Char">
    <w:name w:val="Kop 5 Char"/>
    <w:basedOn w:val="Standaardalinea-lettertype"/>
    <w:link w:val="Kop5"/>
    <w:uiPriority w:val="9"/>
    <w:rsid w:val="00762A7A"/>
    <w:rPr>
      <w:rFonts w:asciiTheme="majorHAnsi" w:eastAsiaTheme="majorEastAsia" w:hAnsiTheme="majorHAnsi" w:cstheme="majorBidi"/>
      <w:color w:val="003F60" w:themeColor="accent1" w:themeShade="BF"/>
      <w:sz w:val="20"/>
      <w:szCs w:val="22"/>
      <w:lang w:val="fr-BE"/>
    </w:rPr>
  </w:style>
  <w:style w:type="character" w:customStyle="1" w:styleId="Kop6Char">
    <w:name w:val="Kop 6 Char"/>
    <w:basedOn w:val="Standaardalinea-lettertype"/>
    <w:link w:val="Kop6"/>
    <w:uiPriority w:val="9"/>
    <w:semiHidden/>
    <w:rsid w:val="00D9661A"/>
    <w:rPr>
      <w:rFonts w:asciiTheme="majorHAnsi" w:eastAsiaTheme="majorEastAsia" w:hAnsiTheme="majorHAnsi" w:cstheme="majorBidi"/>
      <w:color w:val="002A40" w:themeColor="accent1" w:themeShade="7F"/>
    </w:rPr>
  </w:style>
  <w:style w:type="character" w:customStyle="1" w:styleId="Kop7Char">
    <w:name w:val="Kop 7 Char"/>
    <w:basedOn w:val="Standaardalinea-lettertype"/>
    <w:link w:val="Kop7"/>
    <w:uiPriority w:val="9"/>
    <w:semiHidden/>
    <w:rsid w:val="00D9661A"/>
    <w:rPr>
      <w:rFonts w:asciiTheme="majorHAnsi" w:eastAsiaTheme="majorEastAsia" w:hAnsiTheme="majorHAnsi" w:cstheme="majorBidi"/>
      <w:i/>
      <w:iCs/>
      <w:color w:val="002A40" w:themeColor="accent1" w:themeShade="7F"/>
    </w:rPr>
  </w:style>
  <w:style w:type="character" w:customStyle="1" w:styleId="Kop8Char">
    <w:name w:val="Kop 8 Char"/>
    <w:basedOn w:val="Standaardalinea-lettertype"/>
    <w:link w:val="Kop8"/>
    <w:uiPriority w:val="9"/>
    <w:semiHidden/>
    <w:rsid w:val="00D9661A"/>
    <w:rPr>
      <w:rFonts w:asciiTheme="majorHAnsi" w:eastAsiaTheme="majorEastAsia" w:hAnsiTheme="majorHAnsi" w:cstheme="majorBidi"/>
      <w:color w:val="787878" w:themeColor="text1" w:themeTint="D8"/>
      <w:sz w:val="21"/>
      <w:szCs w:val="21"/>
    </w:rPr>
  </w:style>
  <w:style w:type="character" w:customStyle="1" w:styleId="Kop9Char">
    <w:name w:val="Kop 9 Char"/>
    <w:basedOn w:val="Standaardalinea-lettertype"/>
    <w:link w:val="Kop9"/>
    <w:uiPriority w:val="9"/>
    <w:rsid w:val="00D9661A"/>
    <w:rPr>
      <w:rFonts w:asciiTheme="majorHAnsi" w:eastAsiaTheme="majorEastAsia" w:hAnsiTheme="majorHAnsi" w:cstheme="majorBidi"/>
      <w:i/>
      <w:iCs/>
      <w:color w:val="787878" w:themeColor="text1" w:themeTint="D8"/>
      <w:sz w:val="21"/>
      <w:szCs w:val="21"/>
    </w:rPr>
  </w:style>
  <w:style w:type="character" w:customStyle="1" w:styleId="TitelChar">
    <w:name w:val="Titel Char"/>
    <w:basedOn w:val="Standaardalinea-lettertype"/>
    <w:link w:val="Titel"/>
    <w:uiPriority w:val="10"/>
    <w:rsid w:val="00527395"/>
    <w:rPr>
      <w:rFonts w:asciiTheme="majorHAnsi" w:eastAsiaTheme="majorEastAsia" w:hAnsiTheme="majorHAnsi" w:cs="Times New Roman (Koppen CS)"/>
      <w:bCs/>
      <w:color w:val="FFFFFF" w:themeColor="background1"/>
      <w:spacing w:val="-10"/>
      <w:kern w:val="28"/>
      <w:sz w:val="96"/>
      <w:szCs w:val="68"/>
      <w:lang w:val="en-US"/>
    </w:rPr>
  </w:style>
  <w:style w:type="paragraph" w:styleId="Kopvaninhoudsopgave">
    <w:name w:val="TOC Heading"/>
    <w:basedOn w:val="Kop1"/>
    <w:next w:val="Standaard"/>
    <w:uiPriority w:val="39"/>
    <w:unhideWhenUsed/>
    <w:qFormat/>
    <w:rsid w:val="00D9661A"/>
    <w:pPr>
      <w:numPr>
        <w:numId w:val="0"/>
      </w:numPr>
      <w:spacing w:before="480" w:after="360"/>
      <w:outlineLvl w:val="9"/>
    </w:pPr>
    <w:rPr>
      <w:b w:val="0"/>
      <w:color w:val="78BE20" w:themeColor="accent3"/>
    </w:rPr>
  </w:style>
  <w:style w:type="character" w:styleId="Hyperlink">
    <w:name w:val="Hyperlink"/>
    <w:basedOn w:val="Standaardalinea-lettertype"/>
    <w:uiPriority w:val="99"/>
    <w:unhideWhenUsed/>
    <w:rsid w:val="00D9661A"/>
    <w:rPr>
      <w:color w:val="00873E" w:themeColor="accent4"/>
      <w:u w:val="single"/>
    </w:rPr>
  </w:style>
  <w:style w:type="character" w:styleId="GevolgdeHyperlink">
    <w:name w:val="FollowedHyperlink"/>
    <w:basedOn w:val="Standaardalinea-lettertype"/>
    <w:uiPriority w:val="99"/>
    <w:unhideWhenUsed/>
    <w:rsid w:val="00D9661A"/>
    <w:rPr>
      <w:color w:val="FFD541" w:themeColor="accent6"/>
      <w:u w:val="single"/>
    </w:rPr>
  </w:style>
  <w:style w:type="character" w:customStyle="1" w:styleId="SmartLink1">
    <w:name w:val="SmartLink1"/>
    <w:basedOn w:val="Standaardalinea-lettertype"/>
    <w:uiPriority w:val="99"/>
    <w:semiHidden/>
    <w:unhideWhenUsed/>
    <w:rsid w:val="00D9661A"/>
    <w:rPr>
      <w:color w:val="00873E" w:themeColor="accent4"/>
      <w:u w:val="single"/>
      <w:shd w:val="clear" w:color="auto" w:fill="F3F2F1"/>
    </w:rPr>
  </w:style>
  <w:style w:type="character" w:customStyle="1" w:styleId="SmartHyperlink1">
    <w:name w:val="Smart Hyperlink1"/>
    <w:basedOn w:val="Standaardalinea-lettertype"/>
    <w:uiPriority w:val="99"/>
    <w:semiHidden/>
    <w:unhideWhenUsed/>
    <w:rsid w:val="00D9661A"/>
    <w:rPr>
      <w:color w:val="00873E" w:themeColor="accent4"/>
      <w:u w:val="dotted"/>
    </w:rPr>
  </w:style>
  <w:style w:type="character" w:customStyle="1" w:styleId="Mention1">
    <w:name w:val="Mention1"/>
    <w:basedOn w:val="Standaardalinea-lettertype"/>
    <w:uiPriority w:val="99"/>
    <w:semiHidden/>
    <w:unhideWhenUsed/>
    <w:rsid w:val="00D9661A"/>
    <w:rPr>
      <w:color w:val="C3D300" w:themeColor="accent2"/>
      <w:shd w:val="clear" w:color="auto" w:fill="E1DFDD"/>
    </w:rPr>
  </w:style>
  <w:style w:type="paragraph" w:styleId="Inhopg1">
    <w:name w:val="toc 1"/>
    <w:basedOn w:val="Kop1"/>
    <w:next w:val="Standaard"/>
    <w:autoRedefine/>
    <w:uiPriority w:val="39"/>
    <w:unhideWhenUsed/>
    <w:rsid w:val="00CB704D"/>
    <w:pPr>
      <w:keepNext w:val="0"/>
      <w:keepLines w:val="0"/>
      <w:numPr>
        <w:numId w:val="0"/>
      </w:numPr>
      <w:spacing w:before="360" w:after="360"/>
      <w:outlineLvl w:val="9"/>
    </w:pPr>
    <w:rPr>
      <w:rFonts w:asciiTheme="minorHAnsi" w:eastAsiaTheme="minorHAnsi" w:hAnsiTheme="minorHAnsi" w:cstheme="minorHAnsi"/>
      <w:bCs/>
      <w:caps/>
      <w:sz w:val="22"/>
      <w:szCs w:val="22"/>
    </w:rPr>
  </w:style>
  <w:style w:type="paragraph" w:styleId="Inhopg2">
    <w:name w:val="toc 2"/>
    <w:basedOn w:val="Kop2"/>
    <w:next w:val="Standaard"/>
    <w:autoRedefine/>
    <w:uiPriority w:val="39"/>
    <w:unhideWhenUsed/>
    <w:rsid w:val="0005060F"/>
    <w:pPr>
      <w:keepNext w:val="0"/>
      <w:keepLines w:val="0"/>
      <w:numPr>
        <w:ilvl w:val="0"/>
        <w:numId w:val="0"/>
      </w:numPr>
      <w:spacing w:before="0"/>
      <w:outlineLvl w:val="9"/>
    </w:pPr>
    <w:rPr>
      <w:rFonts w:asciiTheme="minorHAnsi" w:eastAsiaTheme="minorHAnsi" w:hAnsiTheme="minorHAnsi" w:cstheme="minorHAnsi"/>
      <w:b/>
      <w:bCs/>
      <w:smallCaps/>
      <w:sz w:val="22"/>
      <w:szCs w:val="22"/>
    </w:rPr>
  </w:style>
  <w:style w:type="paragraph" w:styleId="Inhopg3">
    <w:name w:val="toc 3"/>
    <w:basedOn w:val="Kop3"/>
    <w:next w:val="Standaard"/>
    <w:autoRedefine/>
    <w:uiPriority w:val="39"/>
    <w:unhideWhenUsed/>
    <w:rsid w:val="0005060F"/>
    <w:pPr>
      <w:keepNext w:val="0"/>
      <w:keepLines w:val="0"/>
      <w:numPr>
        <w:ilvl w:val="0"/>
        <w:numId w:val="0"/>
      </w:numPr>
      <w:spacing w:before="0"/>
      <w:outlineLvl w:val="9"/>
    </w:pPr>
    <w:rPr>
      <w:rFonts w:asciiTheme="minorHAnsi" w:eastAsiaTheme="minorHAnsi" w:hAnsiTheme="minorHAnsi" w:cstheme="minorHAnsi"/>
      <w:smallCaps/>
      <w:sz w:val="22"/>
    </w:rPr>
  </w:style>
  <w:style w:type="paragraph" w:styleId="Bibliografie">
    <w:name w:val="Bibliography"/>
    <w:basedOn w:val="Standaard"/>
    <w:next w:val="Standaard"/>
    <w:uiPriority w:val="37"/>
    <w:unhideWhenUsed/>
    <w:rsid w:val="00BA25DE"/>
    <w:rPr>
      <w:b/>
      <w:color w:val="78BE20" w:themeColor="accent3"/>
      <w:sz w:val="36"/>
    </w:rPr>
  </w:style>
  <w:style w:type="character" w:styleId="Intensievebenadrukking">
    <w:name w:val="Intense Emphasis"/>
    <w:basedOn w:val="Standaardalinea-lettertype"/>
    <w:uiPriority w:val="21"/>
    <w:qFormat/>
    <w:rsid w:val="00D9661A"/>
    <w:rPr>
      <w:b/>
      <w:i/>
      <w:iCs/>
      <w:color w:val="C3D300" w:themeColor="accent2"/>
    </w:rPr>
  </w:style>
  <w:style w:type="paragraph" w:styleId="Ondertitel">
    <w:name w:val="Subtitle"/>
    <w:basedOn w:val="Standaard"/>
    <w:next w:val="Standaard"/>
    <w:link w:val="OndertitelChar"/>
    <w:uiPriority w:val="11"/>
    <w:qFormat/>
    <w:rsid w:val="00527395"/>
    <w:pPr>
      <w:numPr>
        <w:ilvl w:val="1"/>
      </w:numPr>
      <w:spacing w:before="120" w:after="120"/>
    </w:pPr>
    <w:rPr>
      <w:rFonts w:eastAsiaTheme="minorEastAsia"/>
      <w:bCs/>
      <w:color w:val="C3D300" w:themeColor="accent2"/>
      <w:spacing w:val="15"/>
      <w:sz w:val="36"/>
      <w:szCs w:val="36"/>
    </w:rPr>
  </w:style>
  <w:style w:type="character" w:customStyle="1" w:styleId="OndertitelChar">
    <w:name w:val="Ondertitel Char"/>
    <w:basedOn w:val="Standaardalinea-lettertype"/>
    <w:link w:val="Ondertitel"/>
    <w:uiPriority w:val="11"/>
    <w:rsid w:val="00527395"/>
    <w:rPr>
      <w:rFonts w:eastAsiaTheme="minorEastAsia"/>
      <w:bCs/>
      <w:color w:val="C3D300" w:themeColor="accent2"/>
      <w:spacing w:val="15"/>
      <w:sz w:val="36"/>
      <w:szCs w:val="36"/>
      <w:lang w:val="en-US"/>
    </w:rPr>
  </w:style>
  <w:style w:type="character" w:styleId="Subtielebenadrukking">
    <w:name w:val="Subtle Emphasis"/>
    <w:basedOn w:val="Standaardalinea-lettertype"/>
    <w:uiPriority w:val="19"/>
    <w:qFormat/>
    <w:rsid w:val="00A057C4"/>
    <w:rPr>
      <w:rFonts w:asciiTheme="majorHAnsi" w:hAnsiTheme="majorHAnsi"/>
      <w:b/>
      <w:i/>
      <w:iCs/>
      <w:color w:val="78BE20" w:themeColor="accent3"/>
      <w:sz w:val="32"/>
    </w:rPr>
  </w:style>
  <w:style w:type="table" w:styleId="Tabelraster">
    <w:name w:val="Table Grid"/>
    <w:basedOn w:val="Standaardtabel"/>
    <w:uiPriority w:val="39"/>
    <w:rsid w:val="0009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4-Accent1">
    <w:name w:val="List Table 4 Accent 1"/>
    <w:basedOn w:val="Standaardtabel"/>
    <w:uiPriority w:val="49"/>
    <w:rsid w:val="00092682"/>
    <w:tblPr>
      <w:tblStyleRowBandSize w:val="1"/>
      <w:tblStyleColBandSize w:val="1"/>
      <w:tblBorders>
        <w:top w:val="single" w:sz="4" w:space="0" w:color="1AB0FF" w:themeColor="accent1" w:themeTint="99"/>
        <w:left w:val="single" w:sz="4" w:space="0" w:color="1AB0FF" w:themeColor="accent1" w:themeTint="99"/>
        <w:bottom w:val="single" w:sz="4" w:space="0" w:color="1AB0FF" w:themeColor="accent1" w:themeTint="99"/>
        <w:right w:val="single" w:sz="4" w:space="0" w:color="1AB0FF" w:themeColor="accent1" w:themeTint="99"/>
        <w:insideH w:val="single" w:sz="4" w:space="0" w:color="1AB0FF" w:themeColor="accent1" w:themeTint="99"/>
      </w:tblBorders>
    </w:tblPr>
    <w:tblStylePr w:type="firstRow">
      <w:rPr>
        <w:b/>
        <w:bCs/>
        <w:color w:val="FFFFFF" w:themeColor="background1"/>
      </w:rPr>
      <w:tblPr/>
      <w:tcPr>
        <w:tcBorders>
          <w:top w:val="single" w:sz="4" w:space="0" w:color="005581" w:themeColor="accent1"/>
          <w:left w:val="single" w:sz="4" w:space="0" w:color="005581" w:themeColor="accent1"/>
          <w:bottom w:val="single" w:sz="4" w:space="0" w:color="005581" w:themeColor="accent1"/>
          <w:right w:val="single" w:sz="4" w:space="0" w:color="005581" w:themeColor="accent1"/>
          <w:insideH w:val="nil"/>
        </w:tcBorders>
        <w:shd w:val="clear" w:color="auto" w:fill="005581" w:themeFill="accent1"/>
      </w:tcPr>
    </w:tblStylePr>
    <w:tblStylePr w:type="lastRow">
      <w:rPr>
        <w:b/>
        <w:bCs/>
      </w:rPr>
      <w:tblPr/>
      <w:tcPr>
        <w:tcBorders>
          <w:top w:val="double" w:sz="4" w:space="0" w:color="1AB0FF" w:themeColor="accent1" w:themeTint="99"/>
        </w:tcBorders>
      </w:tcPr>
    </w:tblStylePr>
    <w:tblStylePr w:type="firstCol">
      <w:rPr>
        <w:b/>
        <w:bCs/>
      </w:rPr>
    </w:tblStylePr>
    <w:tblStylePr w:type="lastCol">
      <w:rPr>
        <w:b/>
        <w:bCs/>
      </w:rPr>
    </w:tblStylePr>
    <w:tblStylePr w:type="band1Vert">
      <w:tblPr/>
      <w:tcPr>
        <w:shd w:val="clear" w:color="auto" w:fill="B2E4FF" w:themeFill="accent1" w:themeFillTint="33"/>
      </w:tcPr>
    </w:tblStylePr>
    <w:tblStylePr w:type="band1Horz">
      <w:tblPr/>
      <w:tcPr>
        <w:shd w:val="clear" w:color="auto" w:fill="B2E4FF" w:themeFill="accent1" w:themeFillTint="33"/>
      </w:tcPr>
    </w:tblStylePr>
  </w:style>
  <w:style w:type="paragraph" w:customStyle="1" w:styleId="TabelColumntitle">
    <w:name w:val="Tabel Column title"/>
    <w:basedOn w:val="Standaard"/>
    <w:qFormat/>
    <w:rsid w:val="00A057C4"/>
    <w:pPr>
      <w:spacing w:before="120" w:after="120"/>
    </w:pPr>
    <w:rPr>
      <w:b/>
      <w:bCs/>
      <w:color w:val="005581" w:themeColor="accent1"/>
    </w:rPr>
  </w:style>
  <w:style w:type="paragraph" w:customStyle="1" w:styleId="Tablecolumnbody">
    <w:name w:val="Table column body"/>
    <w:basedOn w:val="Standaard"/>
    <w:qFormat/>
    <w:rsid w:val="00092682"/>
    <w:pPr>
      <w:spacing w:before="120" w:after="120"/>
    </w:pPr>
    <w:rPr>
      <w:color w:val="999999" w:themeColor="text2"/>
    </w:rPr>
  </w:style>
  <w:style w:type="paragraph" w:styleId="Inhopg4">
    <w:name w:val="toc 4"/>
    <w:basedOn w:val="Standaard"/>
    <w:next w:val="Standaard"/>
    <w:autoRedefine/>
    <w:uiPriority w:val="39"/>
    <w:semiHidden/>
    <w:unhideWhenUsed/>
    <w:rsid w:val="0005060F"/>
    <w:rPr>
      <w:rFonts w:cstheme="minorHAnsi"/>
      <w:sz w:val="22"/>
    </w:rPr>
  </w:style>
  <w:style w:type="paragraph" w:styleId="Inhopg5">
    <w:name w:val="toc 5"/>
    <w:basedOn w:val="Standaard"/>
    <w:next w:val="Standaard"/>
    <w:autoRedefine/>
    <w:uiPriority w:val="39"/>
    <w:semiHidden/>
    <w:unhideWhenUsed/>
    <w:rsid w:val="0005060F"/>
    <w:rPr>
      <w:rFonts w:cstheme="minorHAnsi"/>
      <w:sz w:val="22"/>
    </w:rPr>
  </w:style>
  <w:style w:type="paragraph" w:styleId="Inhopg6">
    <w:name w:val="toc 6"/>
    <w:basedOn w:val="Standaard"/>
    <w:next w:val="Standaard"/>
    <w:autoRedefine/>
    <w:uiPriority w:val="39"/>
    <w:semiHidden/>
    <w:unhideWhenUsed/>
    <w:rsid w:val="0005060F"/>
    <w:rPr>
      <w:rFonts w:cstheme="minorHAnsi"/>
      <w:sz w:val="22"/>
    </w:rPr>
  </w:style>
  <w:style w:type="paragraph" w:styleId="Inhopg7">
    <w:name w:val="toc 7"/>
    <w:basedOn w:val="Standaard"/>
    <w:next w:val="Standaard"/>
    <w:autoRedefine/>
    <w:uiPriority w:val="39"/>
    <w:semiHidden/>
    <w:unhideWhenUsed/>
    <w:rsid w:val="0005060F"/>
    <w:rPr>
      <w:rFonts w:cstheme="minorHAnsi"/>
      <w:sz w:val="22"/>
    </w:rPr>
  </w:style>
  <w:style w:type="paragraph" w:styleId="Inhopg8">
    <w:name w:val="toc 8"/>
    <w:basedOn w:val="Standaard"/>
    <w:next w:val="Standaard"/>
    <w:autoRedefine/>
    <w:uiPriority w:val="39"/>
    <w:semiHidden/>
    <w:unhideWhenUsed/>
    <w:rsid w:val="0005060F"/>
    <w:rPr>
      <w:rFonts w:cstheme="minorHAnsi"/>
      <w:sz w:val="22"/>
    </w:rPr>
  </w:style>
  <w:style w:type="paragraph" w:styleId="Inhopg9">
    <w:name w:val="toc 9"/>
    <w:basedOn w:val="Standaard"/>
    <w:next w:val="Standaard"/>
    <w:autoRedefine/>
    <w:uiPriority w:val="39"/>
    <w:semiHidden/>
    <w:unhideWhenUsed/>
    <w:rsid w:val="0005060F"/>
    <w:rPr>
      <w:rFonts w:cstheme="minorHAnsi"/>
      <w:sz w:val="22"/>
    </w:rPr>
  </w:style>
  <w:style w:type="table" w:styleId="Lijsttabel4-Accent3">
    <w:name w:val="List Table 4 Accent 3"/>
    <w:basedOn w:val="Standaardtabel"/>
    <w:uiPriority w:val="49"/>
    <w:rsid w:val="00B3378D"/>
    <w:tblPr>
      <w:tblStyleRowBandSize w:val="1"/>
      <w:tblStyleColBandSize w:val="1"/>
      <w:tblBorders>
        <w:top w:val="single" w:sz="4" w:space="0" w:color="AFE66A" w:themeColor="accent3" w:themeTint="99"/>
        <w:left w:val="single" w:sz="4" w:space="0" w:color="AFE66A" w:themeColor="accent3" w:themeTint="99"/>
        <w:bottom w:val="single" w:sz="4" w:space="0" w:color="AFE66A" w:themeColor="accent3" w:themeTint="99"/>
        <w:right w:val="single" w:sz="4" w:space="0" w:color="AFE66A" w:themeColor="accent3" w:themeTint="99"/>
        <w:insideH w:val="single" w:sz="4" w:space="0" w:color="AFE66A" w:themeColor="accent3" w:themeTint="99"/>
      </w:tblBorders>
    </w:tblPr>
    <w:tblStylePr w:type="firstRow">
      <w:rPr>
        <w:b/>
        <w:bCs/>
        <w:color w:val="FFFFFF" w:themeColor="background1"/>
      </w:rPr>
      <w:tblPr/>
      <w:tcPr>
        <w:tcBorders>
          <w:top w:val="single" w:sz="4" w:space="0" w:color="78BE20" w:themeColor="accent3"/>
          <w:left w:val="single" w:sz="4" w:space="0" w:color="78BE20" w:themeColor="accent3"/>
          <w:bottom w:val="single" w:sz="4" w:space="0" w:color="78BE20" w:themeColor="accent3"/>
          <w:right w:val="single" w:sz="4" w:space="0" w:color="78BE20" w:themeColor="accent3"/>
          <w:insideH w:val="nil"/>
        </w:tcBorders>
        <w:shd w:val="clear" w:color="auto" w:fill="78BE20" w:themeFill="accent3"/>
      </w:tcPr>
    </w:tblStylePr>
    <w:tblStylePr w:type="lastRow">
      <w:rPr>
        <w:b/>
        <w:bCs/>
      </w:rPr>
      <w:tblPr/>
      <w:tcPr>
        <w:tcBorders>
          <w:top w:val="double" w:sz="4" w:space="0" w:color="AFE66A" w:themeColor="accent3" w:themeTint="99"/>
        </w:tcBorders>
      </w:tcPr>
    </w:tblStylePr>
    <w:tblStylePr w:type="firstCol">
      <w:rPr>
        <w:b/>
        <w:bCs/>
      </w:rPr>
    </w:tblStylePr>
    <w:tblStylePr w:type="lastCol">
      <w:rPr>
        <w:b/>
        <w:bCs/>
      </w:rPr>
    </w:tblStylePr>
    <w:tblStylePr w:type="band1Vert">
      <w:tblPr/>
      <w:tcPr>
        <w:shd w:val="clear" w:color="auto" w:fill="E4F6CD" w:themeFill="accent3" w:themeFillTint="33"/>
      </w:tcPr>
    </w:tblStylePr>
    <w:tblStylePr w:type="band1Horz">
      <w:tblPr/>
      <w:tcPr>
        <w:shd w:val="clear" w:color="auto" w:fill="E4F6CD" w:themeFill="accent3" w:themeFillTint="33"/>
      </w:tcPr>
    </w:tblStylePr>
  </w:style>
  <w:style w:type="table" w:styleId="Rastertabel7kleurrijk-Accent3">
    <w:name w:val="Grid Table 7 Colorful Accent 3"/>
    <w:basedOn w:val="Standaardtabel"/>
    <w:uiPriority w:val="52"/>
    <w:rsid w:val="00337200"/>
    <w:rPr>
      <w:color w:val="598E18" w:themeColor="accent3" w:themeShade="BF"/>
    </w:rPr>
    <w:tblPr>
      <w:tblStyleRowBandSize w:val="1"/>
      <w:tblStyleColBandSize w:val="1"/>
      <w:tblBorders>
        <w:top w:val="single" w:sz="4" w:space="0" w:color="AFE66A" w:themeColor="accent3" w:themeTint="99"/>
        <w:left w:val="single" w:sz="4" w:space="0" w:color="AFE66A" w:themeColor="accent3" w:themeTint="99"/>
        <w:bottom w:val="single" w:sz="4" w:space="0" w:color="AFE66A" w:themeColor="accent3" w:themeTint="99"/>
        <w:right w:val="single" w:sz="4" w:space="0" w:color="AFE66A" w:themeColor="accent3" w:themeTint="99"/>
        <w:insideH w:val="single" w:sz="4" w:space="0" w:color="AFE66A" w:themeColor="accent3" w:themeTint="99"/>
        <w:insideV w:val="single" w:sz="4" w:space="0" w:color="AFE66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6CD" w:themeFill="accent3" w:themeFillTint="33"/>
      </w:tcPr>
    </w:tblStylePr>
    <w:tblStylePr w:type="band1Horz">
      <w:tblPr/>
      <w:tcPr>
        <w:shd w:val="clear" w:color="auto" w:fill="E4F6CD" w:themeFill="accent3" w:themeFillTint="33"/>
      </w:tcPr>
    </w:tblStylePr>
    <w:tblStylePr w:type="neCell">
      <w:tblPr/>
      <w:tcPr>
        <w:tcBorders>
          <w:bottom w:val="single" w:sz="4" w:space="0" w:color="AFE66A" w:themeColor="accent3" w:themeTint="99"/>
        </w:tcBorders>
      </w:tcPr>
    </w:tblStylePr>
    <w:tblStylePr w:type="nwCell">
      <w:tblPr/>
      <w:tcPr>
        <w:tcBorders>
          <w:bottom w:val="single" w:sz="4" w:space="0" w:color="AFE66A" w:themeColor="accent3" w:themeTint="99"/>
        </w:tcBorders>
      </w:tcPr>
    </w:tblStylePr>
    <w:tblStylePr w:type="seCell">
      <w:tblPr/>
      <w:tcPr>
        <w:tcBorders>
          <w:top w:val="single" w:sz="4" w:space="0" w:color="AFE66A" w:themeColor="accent3" w:themeTint="99"/>
        </w:tcBorders>
      </w:tcPr>
    </w:tblStylePr>
    <w:tblStylePr w:type="swCell">
      <w:tblPr/>
      <w:tcPr>
        <w:tcBorders>
          <w:top w:val="single" w:sz="4" w:space="0" w:color="AFE66A" w:themeColor="accent3" w:themeTint="99"/>
        </w:tcBorders>
      </w:tcPr>
    </w:tblStylePr>
  </w:style>
  <w:style w:type="table" w:styleId="Rastertabel6kleurrijk-Accent3">
    <w:name w:val="Grid Table 6 Colorful Accent 3"/>
    <w:basedOn w:val="Standaardtabel"/>
    <w:uiPriority w:val="51"/>
    <w:rsid w:val="00337200"/>
    <w:rPr>
      <w:color w:val="598E18" w:themeColor="accent3" w:themeShade="BF"/>
    </w:rPr>
    <w:tblPr>
      <w:tblStyleRowBandSize w:val="1"/>
      <w:tblStyleColBandSize w:val="1"/>
      <w:tblBorders>
        <w:top w:val="single" w:sz="4" w:space="0" w:color="AFE66A" w:themeColor="accent3" w:themeTint="99"/>
        <w:left w:val="single" w:sz="4" w:space="0" w:color="AFE66A" w:themeColor="accent3" w:themeTint="99"/>
        <w:bottom w:val="single" w:sz="4" w:space="0" w:color="AFE66A" w:themeColor="accent3" w:themeTint="99"/>
        <w:right w:val="single" w:sz="4" w:space="0" w:color="AFE66A" w:themeColor="accent3" w:themeTint="99"/>
        <w:insideH w:val="single" w:sz="4" w:space="0" w:color="AFE66A" w:themeColor="accent3" w:themeTint="99"/>
        <w:insideV w:val="single" w:sz="4" w:space="0" w:color="AFE66A" w:themeColor="accent3" w:themeTint="99"/>
      </w:tblBorders>
    </w:tblPr>
    <w:tblStylePr w:type="firstRow">
      <w:rPr>
        <w:b/>
        <w:bCs/>
      </w:rPr>
      <w:tblPr/>
      <w:tcPr>
        <w:tcBorders>
          <w:bottom w:val="single" w:sz="12" w:space="0" w:color="AFE66A" w:themeColor="accent3" w:themeTint="99"/>
        </w:tcBorders>
      </w:tcPr>
    </w:tblStylePr>
    <w:tblStylePr w:type="lastRow">
      <w:rPr>
        <w:b/>
        <w:bCs/>
      </w:rPr>
      <w:tblPr/>
      <w:tcPr>
        <w:tcBorders>
          <w:top w:val="double" w:sz="4" w:space="0" w:color="AFE66A" w:themeColor="accent3" w:themeTint="99"/>
        </w:tcBorders>
      </w:tcPr>
    </w:tblStylePr>
    <w:tblStylePr w:type="firstCol">
      <w:rPr>
        <w:b/>
        <w:bCs/>
      </w:rPr>
    </w:tblStylePr>
    <w:tblStylePr w:type="lastCol">
      <w:rPr>
        <w:b/>
        <w:bCs/>
      </w:rPr>
    </w:tblStylePr>
    <w:tblStylePr w:type="band1Vert">
      <w:tblPr/>
      <w:tcPr>
        <w:shd w:val="clear" w:color="auto" w:fill="E4F6CD" w:themeFill="accent3" w:themeFillTint="33"/>
      </w:tcPr>
    </w:tblStylePr>
    <w:tblStylePr w:type="band1Horz">
      <w:tblPr/>
      <w:tcPr>
        <w:shd w:val="clear" w:color="auto" w:fill="E4F6CD" w:themeFill="accent3" w:themeFillTint="33"/>
      </w:tcPr>
    </w:tblStylePr>
  </w:style>
  <w:style w:type="paragraph" w:customStyle="1" w:styleId="E4Dbodynospace">
    <w:name w:val="E4D_body_no_space"/>
    <w:basedOn w:val="Standaard"/>
    <w:rsid w:val="006C0FD7"/>
    <w:pPr>
      <w:spacing w:line="264" w:lineRule="auto"/>
      <w:jc w:val="both"/>
    </w:pPr>
    <w:rPr>
      <w:rFonts w:ascii="Arial" w:eastAsia="Calibri" w:hAnsi="Arial" w:cs="Calibri"/>
      <w:color w:val="auto"/>
      <w:lang w:val="en-GB"/>
    </w:rPr>
  </w:style>
  <w:style w:type="paragraph" w:customStyle="1" w:styleId="ED4generalsubheading">
    <w:name w:val="ED4_general_subheading"/>
    <w:basedOn w:val="Standaard"/>
    <w:rsid w:val="006C0FD7"/>
    <w:pPr>
      <w:spacing w:before="200" w:after="100"/>
      <w:contextualSpacing/>
    </w:pPr>
    <w:rPr>
      <w:rFonts w:ascii="Arial" w:eastAsia="Calibri" w:hAnsi="Arial" w:cs="Calibri"/>
      <w:b/>
      <w:color w:val="727272" w:themeColor="text2" w:themeShade="BF"/>
      <w:sz w:val="28"/>
      <w:lang w:val="en-GB"/>
    </w:rPr>
  </w:style>
  <w:style w:type="paragraph" w:customStyle="1" w:styleId="Textboxbody">
    <w:name w:val="Text box body"/>
    <w:qFormat/>
    <w:rsid w:val="00E3193C"/>
    <w:pPr>
      <w:spacing w:after="240" w:line="264" w:lineRule="auto"/>
      <w:jc w:val="both"/>
    </w:pPr>
    <w:rPr>
      <w:color w:val="005581" w:themeColor="accent1"/>
      <w:sz w:val="19"/>
      <w:szCs w:val="19"/>
      <w:lang w:val="en-GB"/>
    </w:rPr>
  </w:style>
  <w:style w:type="numbering" w:customStyle="1" w:styleId="ED4numberedlist">
    <w:name w:val="ED4_numbered_list"/>
    <w:uiPriority w:val="99"/>
    <w:rsid w:val="009B2CC3"/>
    <w:pPr>
      <w:numPr>
        <w:numId w:val="15"/>
      </w:numPr>
    </w:pPr>
  </w:style>
  <w:style w:type="paragraph" w:customStyle="1" w:styleId="E4DH1numbered">
    <w:name w:val="E4D_H1_numbered"/>
    <w:basedOn w:val="Standaard"/>
    <w:rsid w:val="009B2CC3"/>
    <w:pPr>
      <w:spacing w:before="200" w:after="320" w:line="264" w:lineRule="auto"/>
      <w:contextualSpacing/>
      <w:outlineLvl w:val="0"/>
    </w:pPr>
    <w:rPr>
      <w:rFonts w:ascii="Arial" w:eastAsia="Calibri" w:hAnsi="Arial" w:cs="Calibri"/>
      <w:b/>
      <w:caps/>
      <w:color w:val="999999" w:themeColor="text2"/>
      <w:sz w:val="36"/>
      <w:lang w:val="en-GB"/>
    </w:rPr>
  </w:style>
  <w:style w:type="paragraph" w:customStyle="1" w:styleId="E4DH2numbered">
    <w:name w:val="E4D_H2_numbered"/>
    <w:basedOn w:val="Standaard"/>
    <w:rsid w:val="009B2CC3"/>
    <w:pPr>
      <w:spacing w:before="360" w:after="120"/>
      <w:ind w:left="720" w:hanging="720"/>
      <w:contextualSpacing/>
      <w:outlineLvl w:val="1"/>
    </w:pPr>
    <w:rPr>
      <w:rFonts w:ascii="Arial" w:eastAsia="Calibri" w:hAnsi="Arial" w:cs="Calibri"/>
      <w:color w:val="005581" w:themeColor="accent1"/>
      <w:sz w:val="32"/>
      <w:lang w:val="en-GB"/>
    </w:rPr>
  </w:style>
  <w:style w:type="paragraph" w:customStyle="1" w:styleId="E4DH3numbered">
    <w:name w:val="E4D_H3_numbered"/>
    <w:basedOn w:val="Standaard"/>
    <w:rsid w:val="009B2CC3"/>
    <w:pPr>
      <w:spacing w:after="100"/>
      <w:contextualSpacing/>
      <w:outlineLvl w:val="2"/>
    </w:pPr>
    <w:rPr>
      <w:rFonts w:ascii="Arial" w:eastAsia="Calibri" w:hAnsi="Arial" w:cs="Calibri"/>
      <w:sz w:val="28"/>
      <w:lang w:val="en-GB"/>
    </w:rPr>
  </w:style>
  <w:style w:type="paragraph" w:customStyle="1" w:styleId="ED4H4numbered">
    <w:name w:val="ED4_H4_numbered"/>
    <w:basedOn w:val="Standaard"/>
    <w:rsid w:val="009B2CC3"/>
    <w:pPr>
      <w:spacing w:after="80"/>
      <w:ind w:left="862" w:hanging="862"/>
      <w:contextualSpacing/>
      <w:outlineLvl w:val="3"/>
    </w:pPr>
    <w:rPr>
      <w:rFonts w:ascii="Arial" w:eastAsia="Calibri" w:hAnsi="Arial" w:cs="Calibri"/>
      <w:color w:val="878787" w:themeColor="text1" w:themeTint="BF"/>
      <w:sz w:val="26"/>
      <w:lang w:val="en-GB"/>
    </w:rPr>
  </w:style>
  <w:style w:type="paragraph" w:customStyle="1" w:styleId="E4DH3">
    <w:name w:val="E4D_H3"/>
    <w:basedOn w:val="Standaard"/>
    <w:next w:val="Textboxbody"/>
    <w:rsid w:val="005D0678"/>
    <w:pPr>
      <w:spacing w:after="100"/>
      <w:contextualSpacing/>
      <w:outlineLvl w:val="2"/>
    </w:pPr>
    <w:rPr>
      <w:rFonts w:ascii="Arial" w:eastAsia="Calibri" w:hAnsi="Arial" w:cs="Calibri"/>
      <w:sz w:val="28"/>
      <w:lang w:val="en-GB"/>
    </w:rPr>
  </w:style>
  <w:style w:type="paragraph" w:customStyle="1" w:styleId="E4Dtabletitle">
    <w:name w:val="E4D_table_title"/>
    <w:basedOn w:val="E4Dbodynospace"/>
    <w:rsid w:val="005D0678"/>
    <w:pPr>
      <w:jc w:val="left"/>
    </w:pPr>
    <w:rPr>
      <w:b/>
      <w:color w:val="FFFFFF" w:themeColor="background1"/>
      <w:szCs w:val="24"/>
    </w:rPr>
  </w:style>
  <w:style w:type="paragraph" w:customStyle="1" w:styleId="ED4tabletext">
    <w:name w:val="ED4_table_text"/>
    <w:basedOn w:val="E4Dbodynospace"/>
    <w:rsid w:val="005D0678"/>
    <w:pPr>
      <w:framePr w:wrap="around" w:vAnchor="text" w:hAnchor="text" w:y="1"/>
      <w:suppressOverlap/>
      <w:jc w:val="left"/>
    </w:pPr>
    <w:rPr>
      <w:lang w:val="fr-BE"/>
    </w:rPr>
  </w:style>
  <w:style w:type="paragraph" w:customStyle="1" w:styleId="Tablesheader">
    <w:name w:val="Tables header"/>
    <w:basedOn w:val="Textboxbody"/>
    <w:next w:val="Textboxbody"/>
    <w:uiPriority w:val="3"/>
    <w:qFormat/>
    <w:rsid w:val="005D0678"/>
    <w:pPr>
      <w:jc w:val="center"/>
    </w:pPr>
  </w:style>
  <w:style w:type="paragraph" w:customStyle="1" w:styleId="E4Dnumber-list">
    <w:name w:val="E4D_number-list"/>
    <w:basedOn w:val="E4Dbodynospace"/>
    <w:next w:val="Textboxbody"/>
    <w:rsid w:val="00ED79EA"/>
    <w:pPr>
      <w:numPr>
        <w:numId w:val="18"/>
      </w:numPr>
      <w:contextualSpacing/>
    </w:pPr>
  </w:style>
  <w:style w:type="paragraph" w:customStyle="1" w:styleId="ED4caption">
    <w:name w:val="ED4_caption"/>
    <w:basedOn w:val="Textboxbody"/>
    <w:rsid w:val="00ED79EA"/>
    <w:pPr>
      <w:jc w:val="center"/>
    </w:pPr>
  </w:style>
  <w:style w:type="paragraph" w:customStyle="1" w:styleId="Heading0">
    <w:name w:val="Heading 0"/>
    <w:autoRedefine/>
    <w:qFormat/>
    <w:rsid w:val="00524793"/>
    <w:pPr>
      <w:spacing w:after="700" w:line="259" w:lineRule="auto"/>
    </w:pPr>
    <w:rPr>
      <w:rFonts w:ascii="Source Sans Pro" w:hAnsi="Source Sans Pro" w:cs="Open Sans"/>
      <w:caps/>
      <w:color w:val="002060"/>
      <w:sz w:val="36"/>
      <w:szCs w:val="28"/>
      <w:lang w:val="en-GB"/>
    </w:rPr>
  </w:style>
  <w:style w:type="paragraph" w:customStyle="1" w:styleId="BodyText">
    <w:name w:val="BodyText"/>
    <w:basedOn w:val="Standaard"/>
    <w:qFormat/>
    <w:rsid w:val="00204142"/>
    <w:pPr>
      <w:spacing w:after="200"/>
    </w:pPr>
    <w:rPr>
      <w:rFonts w:ascii="Open Sans Light" w:eastAsia="Calibri" w:hAnsi="Open Sans Light" w:cs="Open Sans Light"/>
      <w:color w:val="5D605F"/>
      <w:sz w:val="22"/>
      <w:lang w:val="en-GB"/>
    </w:rPr>
  </w:style>
  <w:style w:type="character" w:customStyle="1" w:styleId="UnresolvedMention1">
    <w:name w:val="Unresolved Mention1"/>
    <w:basedOn w:val="Standaardalinea-lettertype"/>
    <w:uiPriority w:val="99"/>
    <w:semiHidden/>
    <w:unhideWhenUsed/>
    <w:rsid w:val="000A2F2C"/>
    <w:rPr>
      <w:color w:val="605E5C"/>
      <w:shd w:val="clear" w:color="auto" w:fill="E1DFDD"/>
    </w:rPr>
  </w:style>
  <w:style w:type="character" w:styleId="Verwijzingopmerking">
    <w:name w:val="annotation reference"/>
    <w:basedOn w:val="Standaardalinea-lettertype"/>
    <w:uiPriority w:val="99"/>
    <w:semiHidden/>
    <w:unhideWhenUsed/>
    <w:rsid w:val="005C265E"/>
    <w:rPr>
      <w:sz w:val="16"/>
      <w:szCs w:val="16"/>
    </w:rPr>
  </w:style>
  <w:style w:type="paragraph" w:styleId="Tekstopmerking">
    <w:name w:val="annotation text"/>
    <w:basedOn w:val="Standaard"/>
    <w:link w:val="TekstopmerkingChar"/>
    <w:uiPriority w:val="99"/>
    <w:unhideWhenUsed/>
    <w:rsid w:val="005C265E"/>
    <w:rPr>
      <w:szCs w:val="20"/>
    </w:rPr>
  </w:style>
  <w:style w:type="character" w:customStyle="1" w:styleId="TekstopmerkingChar">
    <w:name w:val="Tekst opmerking Char"/>
    <w:basedOn w:val="Standaardalinea-lettertype"/>
    <w:link w:val="Tekstopmerking"/>
    <w:uiPriority w:val="99"/>
    <w:rsid w:val="005C265E"/>
    <w:rPr>
      <w:color w:val="606060" w:themeColor="text1"/>
      <w:sz w:val="20"/>
      <w:szCs w:val="20"/>
    </w:rPr>
  </w:style>
  <w:style w:type="paragraph" w:styleId="Onderwerpvanopmerking">
    <w:name w:val="annotation subject"/>
    <w:basedOn w:val="Tekstopmerking"/>
    <w:next w:val="Tekstopmerking"/>
    <w:link w:val="OnderwerpvanopmerkingChar"/>
    <w:uiPriority w:val="99"/>
    <w:semiHidden/>
    <w:unhideWhenUsed/>
    <w:rsid w:val="005C265E"/>
    <w:rPr>
      <w:b/>
      <w:bCs/>
    </w:rPr>
  </w:style>
  <w:style w:type="character" w:customStyle="1" w:styleId="OnderwerpvanopmerkingChar">
    <w:name w:val="Onderwerp van opmerking Char"/>
    <w:basedOn w:val="TekstopmerkingChar"/>
    <w:link w:val="Onderwerpvanopmerking"/>
    <w:uiPriority w:val="99"/>
    <w:semiHidden/>
    <w:rsid w:val="005C265E"/>
    <w:rPr>
      <w:b/>
      <w:bCs/>
      <w:color w:val="606060" w:themeColor="text1"/>
      <w:sz w:val="20"/>
      <w:szCs w:val="20"/>
    </w:rPr>
  </w:style>
  <w:style w:type="paragraph" w:customStyle="1" w:styleId="Text">
    <w:name w:val="Text"/>
    <w:basedOn w:val="Standaard"/>
    <w:autoRedefine/>
    <w:qFormat/>
    <w:rsid w:val="00D16D66"/>
    <w:pPr>
      <w:jc w:val="both"/>
    </w:pPr>
    <w:rPr>
      <w:rFonts w:ascii="Source Sans Pro" w:hAnsi="Source Sans Pro" w:cs="Open Sans"/>
      <w:color w:val="002060"/>
      <w:sz w:val="24"/>
      <w:lang w:val="en-GB"/>
    </w:rPr>
  </w:style>
  <w:style w:type="paragraph" w:styleId="Lijstnummering">
    <w:name w:val="List Number"/>
    <w:basedOn w:val="Standaard"/>
    <w:uiPriority w:val="99"/>
    <w:unhideWhenUsed/>
    <w:rsid w:val="00403BD8"/>
    <w:pPr>
      <w:tabs>
        <w:tab w:val="num" w:pos="360"/>
      </w:tabs>
      <w:ind w:left="360" w:hanging="360"/>
      <w:contextualSpacing/>
    </w:pPr>
  </w:style>
  <w:style w:type="paragraph" w:styleId="Lijstopsomteken">
    <w:name w:val="List Bullet"/>
    <w:basedOn w:val="Standaard"/>
    <w:uiPriority w:val="99"/>
    <w:unhideWhenUsed/>
    <w:rsid w:val="00403BD8"/>
    <w:pPr>
      <w:tabs>
        <w:tab w:val="num" w:pos="360"/>
      </w:tabs>
      <w:ind w:left="360" w:hanging="360"/>
      <w:contextualSpacing/>
    </w:pPr>
  </w:style>
  <w:style w:type="character" w:styleId="Nadruk">
    <w:name w:val="Emphasis"/>
    <w:basedOn w:val="Standaardalinea-lettertype"/>
    <w:uiPriority w:val="20"/>
    <w:qFormat/>
    <w:rsid w:val="00403BD8"/>
    <w:rPr>
      <w:i/>
      <w:iCs/>
    </w:rPr>
  </w:style>
  <w:style w:type="table" w:styleId="Rastertabel4-Accent3">
    <w:name w:val="Grid Table 4 Accent 3"/>
    <w:basedOn w:val="Standaardtabel"/>
    <w:uiPriority w:val="49"/>
    <w:rsid w:val="00403BD8"/>
    <w:tblPr>
      <w:tblStyleRowBandSize w:val="1"/>
      <w:tblStyleColBandSize w:val="1"/>
      <w:tblBorders>
        <w:top w:val="single" w:sz="4" w:space="0" w:color="AFE66A" w:themeColor="accent3" w:themeTint="99"/>
        <w:left w:val="single" w:sz="4" w:space="0" w:color="AFE66A" w:themeColor="accent3" w:themeTint="99"/>
        <w:bottom w:val="single" w:sz="4" w:space="0" w:color="AFE66A" w:themeColor="accent3" w:themeTint="99"/>
        <w:right w:val="single" w:sz="4" w:space="0" w:color="AFE66A" w:themeColor="accent3" w:themeTint="99"/>
        <w:insideH w:val="single" w:sz="4" w:space="0" w:color="AFE66A" w:themeColor="accent3" w:themeTint="99"/>
        <w:insideV w:val="single" w:sz="4" w:space="0" w:color="AFE66A" w:themeColor="accent3" w:themeTint="99"/>
      </w:tblBorders>
    </w:tblPr>
    <w:tblStylePr w:type="firstRow">
      <w:rPr>
        <w:b/>
        <w:bCs/>
        <w:color w:val="FFFFFF" w:themeColor="background1"/>
      </w:rPr>
      <w:tblPr/>
      <w:tcPr>
        <w:tcBorders>
          <w:top w:val="single" w:sz="4" w:space="0" w:color="78BE20" w:themeColor="accent3"/>
          <w:left w:val="single" w:sz="4" w:space="0" w:color="78BE20" w:themeColor="accent3"/>
          <w:bottom w:val="single" w:sz="4" w:space="0" w:color="78BE20" w:themeColor="accent3"/>
          <w:right w:val="single" w:sz="4" w:space="0" w:color="78BE20" w:themeColor="accent3"/>
          <w:insideH w:val="nil"/>
          <w:insideV w:val="nil"/>
        </w:tcBorders>
        <w:shd w:val="clear" w:color="auto" w:fill="78BE20" w:themeFill="accent3"/>
      </w:tcPr>
    </w:tblStylePr>
    <w:tblStylePr w:type="lastRow">
      <w:rPr>
        <w:b/>
        <w:bCs/>
      </w:rPr>
      <w:tblPr/>
      <w:tcPr>
        <w:tcBorders>
          <w:top w:val="double" w:sz="4" w:space="0" w:color="78BE20" w:themeColor="accent3"/>
        </w:tcBorders>
      </w:tcPr>
    </w:tblStylePr>
    <w:tblStylePr w:type="firstCol">
      <w:rPr>
        <w:b/>
        <w:bCs/>
      </w:rPr>
    </w:tblStylePr>
    <w:tblStylePr w:type="lastCol">
      <w:rPr>
        <w:b/>
        <w:bCs/>
      </w:rPr>
    </w:tblStylePr>
    <w:tblStylePr w:type="band1Vert">
      <w:tblPr/>
      <w:tcPr>
        <w:shd w:val="clear" w:color="auto" w:fill="E4F6CD" w:themeFill="accent3" w:themeFillTint="33"/>
      </w:tcPr>
    </w:tblStylePr>
    <w:tblStylePr w:type="band1Horz">
      <w:tblPr/>
      <w:tcPr>
        <w:shd w:val="clear" w:color="auto" w:fill="E4F6CD" w:themeFill="accent3" w:themeFillTint="33"/>
      </w:tcPr>
    </w:tblStylePr>
  </w:style>
  <w:style w:type="paragraph" w:customStyle="1" w:styleId="TextBoxTitle">
    <w:name w:val="Text Box Title"/>
    <w:basedOn w:val="Textboxbody"/>
    <w:qFormat/>
    <w:rsid w:val="00974A29"/>
    <w:rPr>
      <w:b/>
      <w:bCs/>
      <w:sz w:val="21"/>
      <w:szCs w:val="24"/>
      <w:lang w:val="fr-BE"/>
    </w:rPr>
  </w:style>
  <w:style w:type="numbering" w:customStyle="1" w:styleId="Huidigelijst1">
    <w:name w:val="Huidige lijst1"/>
    <w:uiPriority w:val="99"/>
    <w:rsid w:val="0046197C"/>
    <w:pPr>
      <w:numPr>
        <w:numId w:val="28"/>
      </w:numPr>
    </w:pPr>
  </w:style>
  <w:style w:type="paragraph" w:customStyle="1" w:styleId="Figure">
    <w:name w:val="Figure"/>
    <w:basedOn w:val="Tablesheader"/>
    <w:qFormat/>
    <w:rsid w:val="00373AC9"/>
    <w:pPr>
      <w:spacing w:after="0"/>
    </w:pPr>
    <w:rPr>
      <w:color w:val="606060" w:themeColor="text1"/>
      <w:lang w:val="en-US"/>
    </w:rPr>
  </w:style>
  <w:style w:type="paragraph" w:styleId="Lijstmetafbeeldingen">
    <w:name w:val="table of figures"/>
    <w:basedOn w:val="Standaard"/>
    <w:next w:val="Standaard"/>
    <w:uiPriority w:val="99"/>
    <w:unhideWhenUsed/>
    <w:rsid w:val="00931ACA"/>
  </w:style>
  <w:style w:type="paragraph" w:customStyle="1" w:styleId="Default">
    <w:name w:val="Default"/>
    <w:rsid w:val="00E56427"/>
    <w:pPr>
      <w:autoSpaceDE w:val="0"/>
      <w:autoSpaceDN w:val="0"/>
      <w:adjustRightInd w:val="0"/>
    </w:pPr>
    <w:rPr>
      <w:rFonts w:ascii="Calibri" w:hAnsi="Calibri" w:cs="Calibri"/>
      <w:color w:val="000000"/>
      <w:lang w:val="nl-NL"/>
    </w:rPr>
  </w:style>
  <w:style w:type="paragraph" w:styleId="Lijstopsomteken2">
    <w:name w:val="List Bullet 2"/>
    <w:basedOn w:val="Standaard"/>
    <w:uiPriority w:val="99"/>
    <w:unhideWhenUsed/>
    <w:rsid w:val="00E56427"/>
    <w:pPr>
      <w:numPr>
        <w:numId w:val="9"/>
      </w:numPr>
      <w:contextualSpacing/>
    </w:pPr>
  </w:style>
  <w:style w:type="paragraph" w:styleId="Ballontekst">
    <w:name w:val="Balloon Text"/>
    <w:basedOn w:val="Standaard"/>
    <w:link w:val="BallontekstChar"/>
    <w:uiPriority w:val="99"/>
    <w:semiHidden/>
    <w:unhideWhenUsed/>
    <w:rsid w:val="000D682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D682B"/>
    <w:rPr>
      <w:rFonts w:ascii="Segoe UI" w:hAnsi="Segoe UI" w:cs="Segoe UI"/>
      <w:color w:val="606060" w:themeColor="text1"/>
      <w:sz w:val="18"/>
      <w:szCs w:val="18"/>
    </w:rPr>
  </w:style>
  <w:style w:type="paragraph" w:styleId="Lijstalinea">
    <w:name w:val="List Paragraph"/>
    <w:basedOn w:val="Standaard"/>
    <w:uiPriority w:val="34"/>
    <w:qFormat/>
    <w:rsid w:val="00D574BA"/>
    <w:pPr>
      <w:ind w:left="720"/>
      <w:contextualSpacing/>
    </w:pPr>
  </w:style>
  <w:style w:type="table" w:styleId="Lijsttabel4-Accent4">
    <w:name w:val="List Table 4 Accent 4"/>
    <w:basedOn w:val="Standaardtabel"/>
    <w:uiPriority w:val="49"/>
    <w:rsid w:val="00A057C4"/>
    <w:tblPr>
      <w:tblStyleRowBandSize w:val="1"/>
      <w:tblStyleColBandSize w:val="1"/>
      <w:tblBorders>
        <w:top w:val="single" w:sz="4" w:space="0" w:color="1EFF85" w:themeColor="accent4" w:themeTint="99"/>
        <w:left w:val="single" w:sz="4" w:space="0" w:color="1EFF85" w:themeColor="accent4" w:themeTint="99"/>
        <w:bottom w:val="single" w:sz="4" w:space="0" w:color="1EFF85" w:themeColor="accent4" w:themeTint="99"/>
        <w:right w:val="single" w:sz="4" w:space="0" w:color="1EFF85" w:themeColor="accent4" w:themeTint="99"/>
        <w:insideH w:val="single" w:sz="4" w:space="0" w:color="1EFF85" w:themeColor="accent4" w:themeTint="99"/>
      </w:tblBorders>
    </w:tblPr>
    <w:tblStylePr w:type="firstRow">
      <w:rPr>
        <w:b/>
        <w:bCs/>
        <w:color w:val="FFFFFF" w:themeColor="background1"/>
      </w:rPr>
      <w:tblPr/>
      <w:tcPr>
        <w:tcBorders>
          <w:top w:val="single" w:sz="4" w:space="0" w:color="00873E" w:themeColor="accent4"/>
          <w:left w:val="single" w:sz="4" w:space="0" w:color="00873E" w:themeColor="accent4"/>
          <w:bottom w:val="single" w:sz="4" w:space="0" w:color="00873E" w:themeColor="accent4"/>
          <w:right w:val="single" w:sz="4" w:space="0" w:color="00873E" w:themeColor="accent4"/>
          <w:insideH w:val="nil"/>
        </w:tcBorders>
        <w:shd w:val="clear" w:color="auto" w:fill="00873E" w:themeFill="accent4"/>
      </w:tcPr>
    </w:tblStylePr>
    <w:tblStylePr w:type="lastRow">
      <w:rPr>
        <w:b/>
        <w:bCs/>
      </w:rPr>
      <w:tblPr/>
      <w:tcPr>
        <w:tcBorders>
          <w:top w:val="double" w:sz="4" w:space="0" w:color="1EFF85" w:themeColor="accent4" w:themeTint="99"/>
        </w:tcBorders>
      </w:tcPr>
    </w:tblStylePr>
    <w:tblStylePr w:type="firstCol">
      <w:rPr>
        <w:b/>
        <w:bCs/>
      </w:rPr>
    </w:tblStylePr>
    <w:tblStylePr w:type="lastCol">
      <w:rPr>
        <w:b/>
        <w:bCs/>
      </w:rPr>
    </w:tblStylePr>
    <w:tblStylePr w:type="band1Vert">
      <w:tblPr/>
      <w:tcPr>
        <w:shd w:val="clear" w:color="auto" w:fill="B4FFD6" w:themeFill="accent4" w:themeFillTint="33"/>
      </w:tcPr>
    </w:tblStylePr>
    <w:tblStylePr w:type="band1Horz">
      <w:tblPr/>
      <w:tcPr>
        <w:shd w:val="clear" w:color="auto" w:fill="B4FFD6" w:themeFill="accent4" w:themeFillTint="33"/>
      </w:tcPr>
    </w:tblStylePr>
  </w:style>
  <w:style w:type="character" w:styleId="Paginanummer">
    <w:name w:val="page number"/>
    <w:basedOn w:val="Standaardalinea-lettertype"/>
    <w:uiPriority w:val="99"/>
    <w:semiHidden/>
    <w:unhideWhenUsed/>
    <w:rsid w:val="00CF089C"/>
  </w:style>
  <w:style w:type="character" w:customStyle="1" w:styleId="UnresolvedMention">
    <w:name w:val="Unresolved Mention"/>
    <w:basedOn w:val="Standaardalinea-lettertype"/>
    <w:uiPriority w:val="99"/>
    <w:semiHidden/>
    <w:unhideWhenUsed/>
    <w:rsid w:val="00CF089C"/>
    <w:rPr>
      <w:color w:val="605E5C"/>
      <w:shd w:val="clear" w:color="auto" w:fill="E1DFDD"/>
    </w:rPr>
  </w:style>
  <w:style w:type="table" w:styleId="Rastertabel4-Accent4">
    <w:name w:val="Grid Table 4 Accent 4"/>
    <w:basedOn w:val="Standaardtabel"/>
    <w:uiPriority w:val="49"/>
    <w:rsid w:val="00FB257F"/>
    <w:tblPr>
      <w:tblStyleRowBandSize w:val="1"/>
      <w:tblStyleColBandSize w:val="1"/>
      <w:tblBorders>
        <w:top w:val="single" w:sz="4" w:space="0" w:color="1EFF85" w:themeColor="accent4" w:themeTint="99"/>
        <w:left w:val="single" w:sz="4" w:space="0" w:color="1EFF85" w:themeColor="accent4" w:themeTint="99"/>
        <w:bottom w:val="single" w:sz="4" w:space="0" w:color="1EFF85" w:themeColor="accent4" w:themeTint="99"/>
        <w:right w:val="single" w:sz="4" w:space="0" w:color="1EFF85" w:themeColor="accent4" w:themeTint="99"/>
        <w:insideH w:val="single" w:sz="4" w:space="0" w:color="1EFF85" w:themeColor="accent4" w:themeTint="99"/>
        <w:insideV w:val="single" w:sz="4" w:space="0" w:color="1EFF85" w:themeColor="accent4" w:themeTint="99"/>
      </w:tblBorders>
    </w:tblPr>
    <w:tblStylePr w:type="firstRow">
      <w:rPr>
        <w:b/>
        <w:bCs/>
        <w:color w:val="FFFFFF" w:themeColor="background1"/>
      </w:rPr>
      <w:tblPr/>
      <w:tcPr>
        <w:tcBorders>
          <w:top w:val="single" w:sz="4" w:space="0" w:color="00873E" w:themeColor="accent4"/>
          <w:left w:val="single" w:sz="4" w:space="0" w:color="00873E" w:themeColor="accent4"/>
          <w:bottom w:val="single" w:sz="4" w:space="0" w:color="00873E" w:themeColor="accent4"/>
          <w:right w:val="single" w:sz="4" w:space="0" w:color="00873E" w:themeColor="accent4"/>
          <w:insideH w:val="nil"/>
          <w:insideV w:val="nil"/>
        </w:tcBorders>
        <w:shd w:val="clear" w:color="auto" w:fill="00873E" w:themeFill="accent4"/>
      </w:tcPr>
    </w:tblStylePr>
    <w:tblStylePr w:type="lastRow">
      <w:rPr>
        <w:b/>
        <w:bCs/>
      </w:rPr>
      <w:tblPr/>
      <w:tcPr>
        <w:tcBorders>
          <w:top w:val="double" w:sz="4" w:space="0" w:color="00873E" w:themeColor="accent4"/>
        </w:tcBorders>
      </w:tcPr>
    </w:tblStylePr>
    <w:tblStylePr w:type="firstCol">
      <w:rPr>
        <w:b/>
        <w:bCs/>
      </w:rPr>
    </w:tblStylePr>
    <w:tblStylePr w:type="lastCol">
      <w:rPr>
        <w:b/>
        <w:bCs/>
      </w:rPr>
    </w:tblStylePr>
    <w:tblStylePr w:type="band1Vert">
      <w:tblPr/>
      <w:tcPr>
        <w:shd w:val="clear" w:color="auto" w:fill="B4FFD6" w:themeFill="accent4" w:themeFillTint="33"/>
      </w:tcPr>
    </w:tblStylePr>
    <w:tblStylePr w:type="band1Horz">
      <w:tblPr/>
      <w:tcPr>
        <w:shd w:val="clear" w:color="auto" w:fill="B4FFD6" w:themeFill="accent4" w:themeFillTint="33"/>
      </w:tcPr>
    </w:tblStylePr>
  </w:style>
  <w:style w:type="table" w:styleId="Lijsttabel3-Accent2">
    <w:name w:val="List Table 3 Accent 2"/>
    <w:basedOn w:val="Standaardtabel"/>
    <w:uiPriority w:val="48"/>
    <w:rsid w:val="009853D8"/>
    <w:tblPr>
      <w:tblStyleRowBandSize w:val="1"/>
      <w:tblStyleColBandSize w:val="1"/>
      <w:tblBorders>
        <w:top w:val="single" w:sz="4" w:space="0" w:color="C3D300" w:themeColor="accent2"/>
        <w:left w:val="single" w:sz="4" w:space="0" w:color="C3D300" w:themeColor="accent2"/>
        <w:bottom w:val="single" w:sz="4" w:space="0" w:color="C3D300" w:themeColor="accent2"/>
        <w:right w:val="single" w:sz="4" w:space="0" w:color="C3D300" w:themeColor="accent2"/>
      </w:tblBorders>
    </w:tblPr>
    <w:tblStylePr w:type="firstRow">
      <w:rPr>
        <w:b/>
        <w:bCs/>
        <w:color w:val="FFFFFF" w:themeColor="background1"/>
      </w:rPr>
      <w:tblPr/>
      <w:tcPr>
        <w:shd w:val="clear" w:color="auto" w:fill="C3D300" w:themeFill="accent2"/>
      </w:tcPr>
    </w:tblStylePr>
    <w:tblStylePr w:type="lastRow">
      <w:rPr>
        <w:b/>
        <w:bCs/>
      </w:rPr>
      <w:tblPr/>
      <w:tcPr>
        <w:tcBorders>
          <w:top w:val="double" w:sz="4" w:space="0" w:color="C3D3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3D300" w:themeColor="accent2"/>
          <w:right w:val="single" w:sz="4" w:space="0" w:color="C3D300" w:themeColor="accent2"/>
        </w:tcBorders>
      </w:tcPr>
    </w:tblStylePr>
    <w:tblStylePr w:type="band1Horz">
      <w:tblPr/>
      <w:tcPr>
        <w:tcBorders>
          <w:top w:val="single" w:sz="4" w:space="0" w:color="C3D300" w:themeColor="accent2"/>
          <w:bottom w:val="single" w:sz="4" w:space="0" w:color="C3D3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3D300" w:themeColor="accent2"/>
          <w:left w:val="nil"/>
        </w:tcBorders>
      </w:tcPr>
    </w:tblStylePr>
    <w:tblStylePr w:type="swCell">
      <w:tblPr/>
      <w:tcPr>
        <w:tcBorders>
          <w:top w:val="double" w:sz="4" w:space="0" w:color="C3D300" w:themeColor="accent2"/>
          <w:right w:val="nil"/>
        </w:tcBorders>
      </w:tcPr>
    </w:tblStylePr>
  </w:style>
  <w:style w:type="table" w:styleId="Lijsttabel4-Accent2">
    <w:name w:val="List Table 4 Accent 2"/>
    <w:basedOn w:val="Standaardtabel"/>
    <w:uiPriority w:val="49"/>
    <w:rsid w:val="009853D8"/>
    <w:tblPr>
      <w:tblStyleRowBandSize w:val="1"/>
      <w:tblStyleColBandSize w:val="1"/>
      <w:tblBorders>
        <w:top w:val="single" w:sz="4" w:space="0" w:color="F0FF4B" w:themeColor="accent2" w:themeTint="99"/>
        <w:left w:val="single" w:sz="4" w:space="0" w:color="F0FF4B" w:themeColor="accent2" w:themeTint="99"/>
        <w:bottom w:val="single" w:sz="4" w:space="0" w:color="F0FF4B" w:themeColor="accent2" w:themeTint="99"/>
        <w:right w:val="single" w:sz="4" w:space="0" w:color="F0FF4B" w:themeColor="accent2" w:themeTint="99"/>
        <w:insideH w:val="single" w:sz="4" w:space="0" w:color="F0FF4B" w:themeColor="accent2" w:themeTint="99"/>
      </w:tblBorders>
    </w:tblPr>
    <w:tblStylePr w:type="firstRow">
      <w:rPr>
        <w:b/>
        <w:bCs/>
        <w:color w:val="FFFFFF" w:themeColor="background1"/>
      </w:rPr>
      <w:tblPr/>
      <w:tcPr>
        <w:tcBorders>
          <w:top w:val="single" w:sz="4" w:space="0" w:color="C3D300" w:themeColor="accent2"/>
          <w:left w:val="single" w:sz="4" w:space="0" w:color="C3D300" w:themeColor="accent2"/>
          <w:bottom w:val="single" w:sz="4" w:space="0" w:color="C3D300" w:themeColor="accent2"/>
          <w:right w:val="single" w:sz="4" w:space="0" w:color="C3D300" w:themeColor="accent2"/>
          <w:insideH w:val="nil"/>
        </w:tcBorders>
        <w:shd w:val="clear" w:color="auto" w:fill="C3D300" w:themeFill="accent2"/>
      </w:tcPr>
    </w:tblStylePr>
    <w:tblStylePr w:type="lastRow">
      <w:rPr>
        <w:b/>
        <w:bCs/>
      </w:rPr>
      <w:tblPr/>
      <w:tcPr>
        <w:tcBorders>
          <w:top w:val="double" w:sz="4" w:space="0" w:color="F0FF4B" w:themeColor="accent2" w:themeTint="99"/>
        </w:tcBorders>
      </w:tcPr>
    </w:tblStylePr>
    <w:tblStylePr w:type="firstCol">
      <w:rPr>
        <w:b/>
        <w:bCs/>
      </w:rPr>
    </w:tblStylePr>
    <w:tblStylePr w:type="lastCol">
      <w:rPr>
        <w:b/>
        <w:bCs/>
      </w:rPr>
    </w:tblStylePr>
    <w:tblStylePr w:type="band1Vert">
      <w:tblPr/>
      <w:tcPr>
        <w:shd w:val="clear" w:color="auto" w:fill="FAFFC3" w:themeFill="accent2" w:themeFillTint="33"/>
      </w:tcPr>
    </w:tblStylePr>
    <w:tblStylePr w:type="band1Horz">
      <w:tblPr/>
      <w:tcPr>
        <w:shd w:val="clear" w:color="auto" w:fill="FAFFC3" w:themeFill="accent2" w:themeFillTint="33"/>
      </w:tcPr>
    </w:tblStylePr>
  </w:style>
  <w:style w:type="table" w:styleId="Lijsttabel3-Accent5">
    <w:name w:val="List Table 3 Accent 5"/>
    <w:basedOn w:val="Standaardtabel"/>
    <w:uiPriority w:val="48"/>
    <w:rsid w:val="00F26E32"/>
    <w:tblPr>
      <w:tblStyleRowBandSize w:val="1"/>
      <w:tblStyleColBandSize w:val="1"/>
      <w:tblBorders>
        <w:top w:val="single" w:sz="4" w:space="0" w:color="C3D300" w:themeColor="accent5"/>
        <w:left w:val="single" w:sz="4" w:space="0" w:color="C3D300" w:themeColor="accent5"/>
        <w:bottom w:val="single" w:sz="4" w:space="0" w:color="C3D300" w:themeColor="accent5"/>
        <w:right w:val="single" w:sz="4" w:space="0" w:color="C3D300" w:themeColor="accent5"/>
      </w:tblBorders>
    </w:tblPr>
    <w:tblStylePr w:type="firstRow">
      <w:rPr>
        <w:b/>
        <w:bCs/>
        <w:color w:val="FFFFFF" w:themeColor="background1"/>
      </w:rPr>
      <w:tblPr/>
      <w:tcPr>
        <w:shd w:val="clear" w:color="auto" w:fill="C3D300" w:themeFill="accent5"/>
      </w:tcPr>
    </w:tblStylePr>
    <w:tblStylePr w:type="lastRow">
      <w:rPr>
        <w:b/>
        <w:bCs/>
      </w:rPr>
      <w:tblPr/>
      <w:tcPr>
        <w:tcBorders>
          <w:top w:val="double" w:sz="4" w:space="0" w:color="C3D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3D300" w:themeColor="accent5"/>
          <w:right w:val="single" w:sz="4" w:space="0" w:color="C3D300" w:themeColor="accent5"/>
        </w:tcBorders>
      </w:tcPr>
    </w:tblStylePr>
    <w:tblStylePr w:type="band1Horz">
      <w:tblPr/>
      <w:tcPr>
        <w:tcBorders>
          <w:top w:val="single" w:sz="4" w:space="0" w:color="C3D300" w:themeColor="accent5"/>
          <w:bottom w:val="single" w:sz="4" w:space="0" w:color="C3D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3D300" w:themeColor="accent5"/>
          <w:left w:val="nil"/>
        </w:tcBorders>
      </w:tcPr>
    </w:tblStylePr>
    <w:tblStylePr w:type="swCell">
      <w:tblPr/>
      <w:tcPr>
        <w:tcBorders>
          <w:top w:val="double" w:sz="4" w:space="0" w:color="C3D300" w:themeColor="accent5"/>
          <w:right w:val="nil"/>
        </w:tcBorders>
      </w:tcPr>
    </w:tblStylePr>
  </w:style>
  <w:style w:type="paragraph" w:customStyle="1" w:styleId="Bullets">
    <w:name w:val="Bullets"/>
    <w:basedOn w:val="Standaard"/>
    <w:uiPriority w:val="99"/>
    <w:rsid w:val="003150FB"/>
    <w:pPr>
      <w:numPr>
        <w:numId w:val="37"/>
      </w:numPr>
      <w:suppressAutoHyphens/>
      <w:autoSpaceDE w:val="0"/>
      <w:autoSpaceDN w:val="0"/>
      <w:adjustRightInd w:val="0"/>
      <w:spacing w:after="113" w:line="230" w:lineRule="atLeast"/>
      <w:jc w:val="both"/>
      <w:textAlignment w:val="center"/>
    </w:pPr>
    <w:rPr>
      <w:rFonts w:ascii="Fira Sans" w:hAnsi="Fira Sans" w:cs="Fira Sans"/>
      <w:color w:val="606060"/>
      <w:sz w:val="18"/>
      <w:szCs w:val="18"/>
      <w:lang w:val="en-GB"/>
    </w:rPr>
  </w:style>
  <w:style w:type="paragraph" w:customStyle="1" w:styleId="Tablebody">
    <w:name w:val="Table body"/>
    <w:basedOn w:val="Standaard"/>
    <w:uiPriority w:val="99"/>
    <w:rsid w:val="003440BC"/>
    <w:pPr>
      <w:suppressAutoHyphens/>
      <w:autoSpaceDE w:val="0"/>
      <w:autoSpaceDN w:val="0"/>
      <w:adjustRightInd w:val="0"/>
      <w:spacing w:line="220" w:lineRule="atLeast"/>
      <w:jc w:val="center"/>
      <w:textAlignment w:val="center"/>
    </w:pPr>
    <w:rPr>
      <w:rFonts w:ascii="Fira Sans" w:hAnsi="Fira Sans" w:cs="Fira Sans"/>
      <w:color w:val="606060"/>
      <w:sz w:val="18"/>
      <w:szCs w:val="18"/>
      <w:lang w:val="en-GB"/>
    </w:rPr>
  </w:style>
  <w:style w:type="paragraph" w:styleId="Normaalweb">
    <w:name w:val="Normal (Web)"/>
    <w:basedOn w:val="Standaard"/>
    <w:uiPriority w:val="99"/>
    <w:semiHidden/>
    <w:unhideWhenUsed/>
    <w:rsid w:val="0014285E"/>
    <w:pPr>
      <w:spacing w:before="100" w:beforeAutospacing="1" w:after="100" w:afterAutospacing="1" w:line="240" w:lineRule="auto"/>
    </w:pPr>
    <w:rPr>
      <w:rFonts w:ascii="Times New Roman" w:eastAsia="Times New Roman" w:hAnsi="Times New Roman" w:cs="Times New Roman"/>
      <w:color w:val="auto"/>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1078">
      <w:bodyDiv w:val="1"/>
      <w:marLeft w:val="0"/>
      <w:marRight w:val="0"/>
      <w:marTop w:val="0"/>
      <w:marBottom w:val="0"/>
      <w:divBdr>
        <w:top w:val="none" w:sz="0" w:space="0" w:color="auto"/>
        <w:left w:val="none" w:sz="0" w:space="0" w:color="auto"/>
        <w:bottom w:val="none" w:sz="0" w:space="0" w:color="auto"/>
        <w:right w:val="none" w:sz="0" w:space="0" w:color="auto"/>
      </w:divBdr>
      <w:divsChild>
        <w:div w:id="1444690308">
          <w:marLeft w:val="547"/>
          <w:marRight w:val="0"/>
          <w:marTop w:val="0"/>
          <w:marBottom w:val="0"/>
          <w:divBdr>
            <w:top w:val="none" w:sz="0" w:space="0" w:color="auto"/>
            <w:left w:val="none" w:sz="0" w:space="0" w:color="auto"/>
            <w:bottom w:val="none" w:sz="0" w:space="0" w:color="auto"/>
            <w:right w:val="none" w:sz="0" w:space="0" w:color="auto"/>
          </w:divBdr>
        </w:div>
      </w:divsChild>
    </w:div>
    <w:div w:id="331612415">
      <w:bodyDiv w:val="1"/>
      <w:marLeft w:val="0"/>
      <w:marRight w:val="0"/>
      <w:marTop w:val="0"/>
      <w:marBottom w:val="0"/>
      <w:divBdr>
        <w:top w:val="none" w:sz="0" w:space="0" w:color="auto"/>
        <w:left w:val="none" w:sz="0" w:space="0" w:color="auto"/>
        <w:bottom w:val="none" w:sz="0" w:space="0" w:color="auto"/>
        <w:right w:val="none" w:sz="0" w:space="0" w:color="auto"/>
      </w:divBdr>
    </w:div>
    <w:div w:id="621225057">
      <w:bodyDiv w:val="1"/>
      <w:marLeft w:val="0"/>
      <w:marRight w:val="0"/>
      <w:marTop w:val="0"/>
      <w:marBottom w:val="0"/>
      <w:divBdr>
        <w:top w:val="none" w:sz="0" w:space="0" w:color="auto"/>
        <w:left w:val="none" w:sz="0" w:space="0" w:color="auto"/>
        <w:bottom w:val="none" w:sz="0" w:space="0" w:color="auto"/>
        <w:right w:val="none" w:sz="0" w:space="0" w:color="auto"/>
      </w:divBdr>
    </w:div>
    <w:div w:id="701905109">
      <w:bodyDiv w:val="1"/>
      <w:marLeft w:val="0"/>
      <w:marRight w:val="0"/>
      <w:marTop w:val="0"/>
      <w:marBottom w:val="0"/>
      <w:divBdr>
        <w:top w:val="none" w:sz="0" w:space="0" w:color="auto"/>
        <w:left w:val="none" w:sz="0" w:space="0" w:color="auto"/>
        <w:bottom w:val="none" w:sz="0" w:space="0" w:color="auto"/>
        <w:right w:val="none" w:sz="0" w:space="0" w:color="auto"/>
      </w:divBdr>
    </w:div>
    <w:div w:id="752818437">
      <w:bodyDiv w:val="1"/>
      <w:marLeft w:val="0"/>
      <w:marRight w:val="0"/>
      <w:marTop w:val="0"/>
      <w:marBottom w:val="0"/>
      <w:divBdr>
        <w:top w:val="none" w:sz="0" w:space="0" w:color="auto"/>
        <w:left w:val="none" w:sz="0" w:space="0" w:color="auto"/>
        <w:bottom w:val="none" w:sz="0" w:space="0" w:color="auto"/>
        <w:right w:val="none" w:sz="0" w:space="0" w:color="auto"/>
      </w:divBdr>
    </w:div>
    <w:div w:id="765005508">
      <w:bodyDiv w:val="1"/>
      <w:marLeft w:val="0"/>
      <w:marRight w:val="0"/>
      <w:marTop w:val="0"/>
      <w:marBottom w:val="0"/>
      <w:divBdr>
        <w:top w:val="none" w:sz="0" w:space="0" w:color="auto"/>
        <w:left w:val="none" w:sz="0" w:space="0" w:color="auto"/>
        <w:bottom w:val="none" w:sz="0" w:space="0" w:color="auto"/>
        <w:right w:val="none" w:sz="0" w:space="0" w:color="auto"/>
      </w:divBdr>
    </w:div>
    <w:div w:id="859775852">
      <w:bodyDiv w:val="1"/>
      <w:marLeft w:val="0"/>
      <w:marRight w:val="0"/>
      <w:marTop w:val="0"/>
      <w:marBottom w:val="0"/>
      <w:divBdr>
        <w:top w:val="none" w:sz="0" w:space="0" w:color="auto"/>
        <w:left w:val="none" w:sz="0" w:space="0" w:color="auto"/>
        <w:bottom w:val="none" w:sz="0" w:space="0" w:color="auto"/>
        <w:right w:val="none" w:sz="0" w:space="0" w:color="auto"/>
      </w:divBdr>
    </w:div>
    <w:div w:id="1371803565">
      <w:bodyDiv w:val="1"/>
      <w:marLeft w:val="0"/>
      <w:marRight w:val="0"/>
      <w:marTop w:val="0"/>
      <w:marBottom w:val="0"/>
      <w:divBdr>
        <w:top w:val="none" w:sz="0" w:space="0" w:color="auto"/>
        <w:left w:val="none" w:sz="0" w:space="0" w:color="auto"/>
        <w:bottom w:val="none" w:sz="0" w:space="0" w:color="auto"/>
        <w:right w:val="none" w:sz="0" w:space="0" w:color="auto"/>
      </w:divBdr>
    </w:div>
    <w:div w:id="1575512293">
      <w:bodyDiv w:val="1"/>
      <w:marLeft w:val="0"/>
      <w:marRight w:val="0"/>
      <w:marTop w:val="0"/>
      <w:marBottom w:val="0"/>
      <w:divBdr>
        <w:top w:val="none" w:sz="0" w:space="0" w:color="auto"/>
        <w:left w:val="none" w:sz="0" w:space="0" w:color="auto"/>
        <w:bottom w:val="none" w:sz="0" w:space="0" w:color="auto"/>
        <w:right w:val="none" w:sz="0" w:space="0" w:color="auto"/>
      </w:divBdr>
    </w:div>
    <w:div w:id="200042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bruiker\Downloads\0771_SCALE_deliverable_template.dotx" TargetMode="External"/></Relationships>
</file>

<file path=word/theme/theme1.xml><?xml version="1.0" encoding="utf-8"?>
<a:theme xmlns:a="http://schemas.openxmlformats.org/drawingml/2006/main" name="SCALE">
  <a:themeElements>
    <a:clrScheme name="SCALE">
      <a:dk1>
        <a:srgbClr val="606060"/>
      </a:dk1>
      <a:lt1>
        <a:srgbClr val="FFFFFF"/>
      </a:lt1>
      <a:dk2>
        <a:srgbClr val="999999"/>
      </a:dk2>
      <a:lt2>
        <a:srgbClr val="E7E6E6"/>
      </a:lt2>
      <a:accent1>
        <a:srgbClr val="005581"/>
      </a:accent1>
      <a:accent2>
        <a:srgbClr val="C3D300"/>
      </a:accent2>
      <a:accent3>
        <a:srgbClr val="78BE20"/>
      </a:accent3>
      <a:accent4>
        <a:srgbClr val="00873E"/>
      </a:accent4>
      <a:accent5>
        <a:srgbClr val="C3D300"/>
      </a:accent5>
      <a:accent6>
        <a:srgbClr val="FFD541"/>
      </a:accent6>
      <a:hlink>
        <a:srgbClr val="78BE20"/>
      </a:hlink>
      <a:folHlink>
        <a:srgbClr val="00873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CALE" id="{518E8746-D802-4245-8283-664FA3400848}" vid="{3EF639A8-1239-1249-82B9-95B876D7686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CER Opinion" ma:contentTypeID="0x0101009216276A86FD5046A56AEE063934ABF400A1BCA1954285B146954B5EB6F44DC41A" ma:contentTypeVersion="6" ma:contentTypeDescription="ACER Opinion Template" ma:contentTypeScope="" ma:versionID="73bea92d0914ff54e27743996d084aac">
  <xsd:schema xmlns:xsd="http://www.w3.org/2001/XMLSchema" xmlns:xs="http://www.w3.org/2001/XMLSchema" xmlns:p="http://schemas.microsoft.com/office/2006/metadata/properties" xmlns:ns2="a5ff7179-4526-4e31-84f3-1e5086ece008" targetNamespace="http://schemas.microsoft.com/office/2006/metadata/properties" ma:root="true" ma:fieldsID="a38fb715ff0e5bf2ebddedd436d2bb2f"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17BC34-41C6-4172-BE23-11AB777150E4}"/>
</file>

<file path=customXml/itemProps2.xml><?xml version="1.0" encoding="utf-8"?>
<ds:datastoreItem xmlns:ds="http://schemas.openxmlformats.org/officeDocument/2006/customXml" ds:itemID="{7D92B05A-EEE7-4F63-AB4F-E3CA057AD6A1}"/>
</file>

<file path=customXml/itemProps3.xml><?xml version="1.0" encoding="utf-8"?>
<ds:datastoreItem xmlns:ds="http://schemas.openxmlformats.org/officeDocument/2006/customXml" ds:itemID="{F0F74A67-2835-4237-98CB-2FC02A1C1FFD}"/>
</file>

<file path=customXml/itemProps4.xml><?xml version="1.0" encoding="utf-8"?>
<ds:datastoreItem xmlns:ds="http://schemas.openxmlformats.org/officeDocument/2006/customXml" ds:itemID="{AC31FD4A-07F5-4A41-917D-3AB5C872284C}"/>
</file>

<file path=docProps/app.xml><?xml version="1.0" encoding="utf-8"?>
<Properties xmlns="http://schemas.openxmlformats.org/officeDocument/2006/extended-properties" xmlns:vt="http://schemas.openxmlformats.org/officeDocument/2006/docPropsVTypes">
  <Template>0771_SCALE_deliverable_template</Template>
  <TotalTime>1</TotalTime>
  <Pages>29</Pages>
  <Words>9393</Words>
  <Characters>51667</Characters>
  <Application>Microsoft Office Word</Application>
  <DocSecurity>0</DocSecurity>
  <Lines>430</Lines>
  <Paragraphs>121</Paragraphs>
  <ScaleCrop>false</ScaleCrop>
  <HeadingPairs>
    <vt:vector size="4" baseType="variant">
      <vt:variant>
        <vt:lpstr>Titel</vt:lpstr>
      </vt:variant>
      <vt:variant>
        <vt:i4>1</vt:i4>
      </vt:variant>
      <vt:variant>
        <vt:lpstr>Tittel</vt:lpstr>
      </vt:variant>
      <vt:variant>
        <vt:i4>1</vt:i4>
      </vt:variant>
    </vt:vector>
  </HeadingPairs>
  <TitlesOfParts>
    <vt:vector size="2" baseType="lpstr">
      <vt:lpstr>Stakeholder analysis</vt:lpstr>
      <vt:lpstr>Deliverable ref</vt:lpstr>
    </vt:vector>
  </TitlesOfParts>
  <Company/>
  <LinksUpToDate>false</LinksUpToDate>
  <CharactersWithSpaces>60939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Stakeholder analysis</dc:title>
  <dc:subject/>
  <dc:creator>gebruiker</dc:creator>
  <cp:keywords/>
  <dc:description/>
  <cp:lastModifiedBy>gebruiker</cp:lastModifiedBy>
  <cp:revision>2</cp:revision>
  <dcterms:created xsi:type="dcterms:W3CDTF">2022-11-02T08:21:00Z</dcterms:created>
  <dcterms:modified xsi:type="dcterms:W3CDTF">2022-11-02T08:21:00Z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0x0101009216276A86FD5046A56AEE063934ABF400A1BCA1954285B146954B5EB6F44DC41A</vt:lpwstr>
  </property>
</Properties>
</file>