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AF1D3" w14:textId="77777777" w:rsidR="00827420" w:rsidRPr="003B7AE9" w:rsidRDefault="00827420" w:rsidP="00827420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3B7AE9">
        <w:rPr>
          <w:rFonts w:ascii="inherit" w:eastAsia="Times New Roman" w:hAnsi="inherit" w:cs="Times New Roman"/>
          <w:i/>
          <w:iCs/>
          <w:sz w:val="24"/>
          <w:szCs w:val="24"/>
          <w:lang w:eastAsia="en-GB"/>
        </w:rPr>
        <w:t>Table 1</w:t>
      </w:r>
    </w:p>
    <w:tbl>
      <w:tblPr>
        <w:tblpPr w:leftFromText="180" w:rightFromText="180" w:vertAnchor="page" w:horzAnchor="margin" w:tblpY="2476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4"/>
        <w:gridCol w:w="2363"/>
        <w:gridCol w:w="2215"/>
        <w:gridCol w:w="2304"/>
      </w:tblGrid>
      <w:tr w:rsidR="00827420" w:rsidRPr="003B7AE9" w14:paraId="0C501205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B1415" w14:textId="77777777" w:rsidR="00827420" w:rsidRPr="003B7AE9" w:rsidRDefault="00827420" w:rsidP="00827420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Synchronous areas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BE5707" w14:textId="77777777" w:rsidR="00827420" w:rsidRPr="003B7AE9" w:rsidRDefault="00827420" w:rsidP="00827420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>Range for the maximum c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apacity</w:t>
            </w: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 threshold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 from which a power-generating module is of type B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D6282" w14:textId="77777777" w:rsidR="00827420" w:rsidRPr="003B7AE9" w:rsidRDefault="00827420" w:rsidP="00827420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Range 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for</w:t>
            </w: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 the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maximum 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capacity threshold from which a power-generating module is of type C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59138D" w14:textId="77777777" w:rsidR="00827420" w:rsidRPr="003B7AE9" w:rsidRDefault="00827420" w:rsidP="00827420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Range 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for </w:t>
            </w:r>
            <w:r>
              <w:rPr>
                <w:rFonts w:ascii="inherit" w:eastAsia="Times New Roman" w:hAnsi="inherit" w:cs="Times New Roman"/>
                <w:b/>
                <w:bCs/>
                <w:lang w:eastAsia="en-GB"/>
              </w:rPr>
              <w:t xml:space="preserve">the </w:t>
            </w:r>
            <w:r w:rsidRPr="003B7AE9">
              <w:rPr>
                <w:rFonts w:ascii="inherit" w:eastAsia="Times New Roman" w:hAnsi="inherit" w:cs="Times New Roman"/>
                <w:b/>
                <w:bCs/>
                <w:lang w:eastAsia="en-GB"/>
              </w:rPr>
              <w:t>maximum capacity threshold from which a power-generating module is of type D</w:t>
            </w:r>
          </w:p>
        </w:tc>
      </w:tr>
      <w:tr w:rsidR="00827420" w:rsidRPr="003B7AE9" w14:paraId="0708ED18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CFFECA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Continental Europe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6E7555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0.1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 MW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9811B9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5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50 MW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ECC9DD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25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75 MW</w:t>
            </w:r>
          </w:p>
        </w:tc>
      </w:tr>
      <w:tr w:rsidR="00827420" w:rsidRPr="003B7AE9" w14:paraId="0F1C478C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7C61F8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Great Britain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C76666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0.1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 MW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B021E8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5 MW –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50 MW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11ACBB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25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75 MW</w:t>
            </w:r>
          </w:p>
        </w:tc>
      </w:tr>
      <w:tr w:rsidR="00827420" w:rsidRPr="003B7AE9" w14:paraId="78BBC291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16F85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Nordic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501ADB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0.1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1,5 MW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231FB9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10 MW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84BFB8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30 MW</w:t>
            </w:r>
          </w:p>
        </w:tc>
      </w:tr>
      <w:tr w:rsidR="00827420" w:rsidRPr="003B7AE9" w14:paraId="2D165198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2434E1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Ireland and Northern Ireland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0D6D7C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0.1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0,1 MW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2E0E68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5 MW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EB75E2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10 MW</w:t>
            </w:r>
          </w:p>
        </w:tc>
      </w:tr>
      <w:tr w:rsidR="00827420" w:rsidRPr="003B7AE9" w14:paraId="5CF9A456" w14:textId="77777777" w:rsidTr="00827420">
        <w:tc>
          <w:tcPr>
            <w:tcW w:w="217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44FCAD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3B7AE9">
              <w:rPr>
                <w:rFonts w:ascii="inherit" w:eastAsia="Times New Roman" w:hAnsi="inherit" w:cs="Times New Roman"/>
                <w:lang w:eastAsia="en-GB"/>
              </w:rPr>
              <w:t>Baltic</w:t>
            </w:r>
          </w:p>
        </w:tc>
        <w:tc>
          <w:tcPr>
            <w:tcW w:w="236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9E4521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0.1 MW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0,5 MW</w:t>
            </w:r>
          </w:p>
        </w:tc>
        <w:tc>
          <w:tcPr>
            <w:tcW w:w="2215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CEB305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10 MW</w:t>
            </w:r>
          </w:p>
        </w:tc>
        <w:tc>
          <w:tcPr>
            <w:tcW w:w="2304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B68ADB" w14:textId="77777777" w:rsidR="00827420" w:rsidRPr="003B7AE9" w:rsidRDefault="00827420" w:rsidP="00827420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>
              <w:rPr>
                <w:rFonts w:ascii="inherit" w:eastAsia="Times New Roman" w:hAnsi="inherit" w:cs="Times New Roman"/>
                <w:lang w:eastAsia="en-GB"/>
              </w:rPr>
              <w:t xml:space="preserve">? - </w:t>
            </w:r>
            <w:r w:rsidRPr="003B7AE9">
              <w:rPr>
                <w:rFonts w:ascii="inherit" w:eastAsia="Times New Roman" w:hAnsi="inherit" w:cs="Times New Roman"/>
                <w:lang w:eastAsia="en-GB"/>
              </w:rPr>
              <w:t>15 MW</w:t>
            </w:r>
          </w:p>
        </w:tc>
      </w:tr>
    </w:tbl>
    <w:p w14:paraId="7D3BEFD5" w14:textId="77777777" w:rsidR="00827420" w:rsidRPr="003B7AE9" w:rsidRDefault="00827420" w:rsidP="00827420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>Ranges</w:t>
      </w:r>
      <w:r w:rsidRPr="003B7AE9"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 xml:space="preserve"> for thresholds for type B, C and D power-generating modules</w:t>
      </w:r>
      <w:r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 xml:space="preserve"> </w:t>
      </w:r>
    </w:p>
    <w:sectPr w:rsidR="00827420" w:rsidRPr="003B7AE9" w:rsidSect="00356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20"/>
    <w:rsid w:val="00067385"/>
    <w:rsid w:val="00172EF4"/>
    <w:rsid w:val="003567EE"/>
    <w:rsid w:val="006D2424"/>
    <w:rsid w:val="00827420"/>
    <w:rsid w:val="00850AE2"/>
    <w:rsid w:val="0098039B"/>
    <w:rsid w:val="00AA5A7D"/>
    <w:rsid w:val="00D0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140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74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74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74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037D077B-4B6F-47CC-9EA6-656AEBC95B8E}"/>
</file>

<file path=customXml/itemProps2.xml><?xml version="1.0" encoding="utf-8"?>
<ds:datastoreItem xmlns:ds="http://schemas.openxmlformats.org/officeDocument/2006/customXml" ds:itemID="{9A61FD2D-0377-4B92-B752-6936E1926175}"/>
</file>

<file path=customXml/itemProps3.xml><?xml version="1.0" encoding="utf-8"?>
<ds:datastoreItem xmlns:ds="http://schemas.openxmlformats.org/officeDocument/2006/customXml" ds:itemID="{E14AA732-7C7F-40CE-83A2-F9F93A3429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541</Characters>
  <Application>Microsoft Office Word</Application>
  <DocSecurity>0</DocSecurity>
  <Lines>77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2022-11-25T16:10:00Z</dcterms:created>
  <dcterms:modified xsi:type="dcterms:W3CDTF">2022-11-25T16:11:00Z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