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356F8" w14:textId="77777777" w:rsidR="00EF78E4" w:rsidRDefault="00EF78E4">
      <w:pPr>
        <w:rPr>
          <w:ins w:id="0" w:author="Author"/>
        </w:rPr>
      </w:pPr>
    </w:p>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614155"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7"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8"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regular coordination at the level of the transmission and </w:t>
            </w:r>
            <w:r w:rsidRPr="003B7AE9">
              <w:rPr>
                <w:rFonts w:ascii="inherit" w:eastAsia="Times New Roman" w:hAnsi="inherit" w:cs="Times New Roman"/>
                <w:sz w:val="24"/>
                <w:szCs w:val="24"/>
                <w:lang w:eastAsia="en-GB"/>
              </w:rPr>
              <w:lastRenderedPageBreak/>
              <w:t>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w:t>
            </w:r>
            <w:r w:rsidRPr="003B7AE9">
              <w:rPr>
                <w:rFonts w:ascii="inherit" w:eastAsia="Times New Roman" w:hAnsi="inherit" w:cs="Times New Roman"/>
                <w:sz w:val="24"/>
                <w:szCs w:val="24"/>
                <w:lang w:eastAsia="en-GB"/>
              </w:rPr>
              <w:lastRenderedPageBreak/>
              <w:t>response and minimal system operator control. They should ensure that there is no 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should be based on the principles of non-discrimination and transparency as well as on the principle of optimisation between the highest overall efficiency and lowest total cost for all involved parties.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w:t>
            </w:r>
            <w:r w:rsidRPr="003B7AE9">
              <w:rPr>
                <w:rFonts w:ascii="inherit" w:eastAsia="Times New Roman" w:hAnsi="inherit" w:cs="Times New Roman"/>
                <w:sz w:val="24"/>
                <w:szCs w:val="24"/>
                <w:lang w:eastAsia="en-GB"/>
              </w:rPr>
              <w:lastRenderedPageBreak/>
              <w:t>varying system needs such as the level of renewable energy sources (‘RES’) and 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Synchronous power-generating modules have an inherent capability to resist or slow down frequency deviations, a characteristic which many RES technologies do not have.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9"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0"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1"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synchronous</w:t>
            </w:r>
            <w:proofErr w:type="gramEnd"/>
            <w:r w:rsidRPr="003B7AE9">
              <w:rPr>
                <w:rFonts w:ascii="inherit" w:eastAsia="Times New Roman" w:hAnsi="inherit" w:cs="Times New Roman"/>
                <w:sz w:val="24"/>
                <w:szCs w:val="24"/>
                <w:lang w:eastAsia="en-GB"/>
              </w:rPr>
              <w:t xml:space="preserve">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29AE339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facility’ means a facility that </w:t>
            </w:r>
            <w:commentRangeStart w:id="1"/>
            <w:r w:rsidRPr="003B7AE9">
              <w:rPr>
                <w:rFonts w:ascii="inherit" w:eastAsia="Times New Roman" w:hAnsi="inherit" w:cs="Times New Roman"/>
                <w:sz w:val="24"/>
                <w:szCs w:val="24"/>
                <w:lang w:eastAsia="en-GB"/>
              </w:rPr>
              <w:t xml:space="preserve">converts primary energy </w:t>
            </w:r>
            <w:commentRangeEnd w:id="1"/>
            <w:r w:rsidR="00EA7B76">
              <w:rPr>
                <w:rStyle w:val="CommentReference"/>
              </w:rPr>
              <w:commentReference w:id="1"/>
            </w:r>
            <w:r w:rsidRPr="003B7AE9">
              <w:rPr>
                <w:rFonts w:ascii="inherit" w:eastAsia="Times New Roman" w:hAnsi="inherit" w:cs="Times New Roman"/>
                <w:sz w:val="24"/>
                <w:szCs w:val="24"/>
                <w:lang w:eastAsia="en-GB"/>
              </w:rPr>
              <w:t xml:space="preserve">into electrical energy </w:t>
            </w:r>
            <w:ins w:id="2" w:author="Author">
              <w:r w:rsidR="00A84444">
                <w:rPr>
                  <w:rFonts w:ascii="inherit" w:eastAsia="Times New Roman" w:hAnsi="inherit" w:cs="Times New Roman"/>
                  <w:sz w:val="24"/>
                  <w:szCs w:val="24"/>
                  <w:lang w:eastAsia="en-GB"/>
                </w:rPr>
                <w:t xml:space="preserve">in a controllable manner </w:t>
              </w:r>
            </w:ins>
            <w:r w:rsidRPr="003B7AE9">
              <w:rPr>
                <w:rFonts w:ascii="inherit" w:eastAsia="Times New Roman" w:hAnsi="inherit" w:cs="Times New Roman"/>
                <w:sz w:val="24"/>
                <w:szCs w:val="24"/>
                <w:lang w:eastAsia="en-GB"/>
              </w:rPr>
              <w:t>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main</w:t>
            </w:r>
            <w:proofErr w:type="gramEnd"/>
            <w:r w:rsidRPr="003B7AE9">
              <w:rPr>
                <w:rFonts w:ascii="inherit" w:eastAsia="Times New Roman" w:hAnsi="inherit" w:cs="Times New Roman"/>
                <w:sz w:val="24"/>
                <w:szCs w:val="24"/>
                <w:lang w:eastAsia="en-GB"/>
              </w:rPr>
              <w:t xml:space="preserve">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44B9B83B" w14:textId="77777777" w:rsidR="003B7AE9" w:rsidRDefault="003B7AE9" w:rsidP="003B7AE9">
            <w:pPr>
              <w:spacing w:before="120" w:after="0" w:line="240" w:lineRule="auto"/>
              <w:jc w:val="both"/>
              <w:rPr>
                <w:ins w:id="3"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‘synchronous power-generating module’ means </w:t>
            </w:r>
            <w:commentRangeStart w:id="4"/>
            <w:r w:rsidRPr="003B7AE9">
              <w:rPr>
                <w:rFonts w:ascii="inherit" w:eastAsia="Times New Roman" w:hAnsi="inherit" w:cs="Times New Roman"/>
                <w:sz w:val="24"/>
                <w:szCs w:val="24"/>
                <w:lang w:eastAsia="en-GB"/>
              </w:rPr>
              <w:t xml:space="preserve">an indivisible set of installations </w:t>
            </w:r>
            <w:commentRangeEnd w:id="4"/>
            <w:r w:rsidR="00521ABC">
              <w:rPr>
                <w:rStyle w:val="CommentReference"/>
              </w:rPr>
              <w:commentReference w:id="4"/>
            </w:r>
            <w:r w:rsidRPr="003B7AE9">
              <w:rPr>
                <w:rFonts w:ascii="inherit" w:eastAsia="Times New Roman" w:hAnsi="inherit" w:cs="Times New Roman"/>
                <w:sz w:val="24"/>
                <w:szCs w:val="24"/>
                <w:lang w:eastAsia="en-GB"/>
              </w:rPr>
              <w:t xml:space="preserve">which can generate electrical energy such that the frequency of the generated voltage, the generator </w:t>
            </w:r>
            <w:ins w:id="5" w:author="Author">
              <w:r w:rsidR="00C2759E">
                <w:rPr>
                  <w:rFonts w:ascii="inherit" w:eastAsia="Times New Roman" w:hAnsi="inherit" w:cs="Times New Roman"/>
                  <w:sz w:val="24"/>
                  <w:szCs w:val="24"/>
                  <w:lang w:eastAsia="en-GB"/>
                </w:rPr>
                <w:t xml:space="preserve">rotational </w:t>
              </w:r>
            </w:ins>
            <w:r w:rsidRPr="003B7AE9">
              <w:rPr>
                <w:rFonts w:ascii="inherit" w:eastAsia="Times New Roman" w:hAnsi="inherit" w:cs="Times New Roman"/>
                <w:sz w:val="24"/>
                <w:szCs w:val="24"/>
                <w:lang w:eastAsia="en-GB"/>
              </w:rPr>
              <w:t>speed and the frequency of network voltage are in a constant ratio and thus in synchronism;</w:t>
            </w:r>
            <w:ins w:id="6" w:author="Author">
              <w:r w:rsidR="00C2759E">
                <w:rPr>
                  <w:rFonts w:ascii="inherit" w:eastAsia="Times New Roman" w:hAnsi="inherit" w:cs="Times New Roman"/>
                  <w:sz w:val="24"/>
                  <w:szCs w:val="24"/>
                  <w:lang w:eastAsia="en-GB"/>
                </w:rPr>
                <w:t xml:space="preserve"> modules with individually controllable output have to be considered as individual machines for the determination of significance</w:t>
              </w:r>
            </w:ins>
            <w:proofErr w:type="gramStart"/>
            <w:r w:rsidR="00C2759E">
              <w:rPr>
                <w:rFonts w:ascii="inherit" w:eastAsia="Times New Roman" w:hAnsi="inherit" w:cs="Times New Roman"/>
                <w:sz w:val="24"/>
                <w:szCs w:val="24"/>
                <w:lang w:eastAsia="en-GB"/>
              </w:rPr>
              <w:t>.</w:t>
            </w:r>
            <w:r w:rsidR="00AB30E1">
              <w:rPr>
                <w:rFonts w:ascii="inherit" w:eastAsia="Times New Roman" w:hAnsi="inherit" w:cs="Times New Roman"/>
                <w:sz w:val="24"/>
                <w:szCs w:val="24"/>
                <w:lang w:eastAsia="en-GB"/>
              </w:rPr>
              <w:t xml:space="preserve"> </w:t>
            </w:r>
            <w:ins w:id="7" w:author="Author">
              <w:r w:rsidR="00AB30E1">
                <w:rPr>
                  <w:rFonts w:ascii="inherit" w:eastAsia="Times New Roman" w:hAnsi="inherit" w:cs="Times New Roman"/>
                  <w:sz w:val="24"/>
                  <w:szCs w:val="24"/>
                  <w:lang w:eastAsia="en-GB"/>
                </w:rPr>
                <w:t>;</w:t>
              </w:r>
              <w:proofErr w:type="gramEnd"/>
            </w:ins>
          </w:p>
          <w:p w14:paraId="2D533443" w14:textId="3DE9F2E8" w:rsidR="00A84444" w:rsidRPr="003B7AE9" w:rsidRDefault="00A84444" w:rsidP="00A84444">
            <w:pPr>
              <w:spacing w:before="120" w:after="0" w:line="240" w:lineRule="auto"/>
              <w:jc w:val="both"/>
              <w:rPr>
                <w:rFonts w:ascii="inherit" w:eastAsia="Times New Roman" w:hAnsi="inherit" w:cs="Times New Roman"/>
                <w:sz w:val="24"/>
                <w:szCs w:val="24"/>
                <w:lang w:eastAsia="en-GB"/>
              </w:rPr>
            </w:pP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power</w:t>
            </w:r>
            <w:proofErr w:type="gramEnd"/>
            <w:r w:rsidRPr="003B7AE9">
              <w:rPr>
                <w:rFonts w:ascii="inherit" w:eastAsia="Times New Roman" w:hAnsi="inherit" w:cs="Times New Roman"/>
                <w:sz w:val="24"/>
                <w:szCs w:val="24"/>
                <w:lang w:eastAsia="en-GB"/>
              </w:rPr>
              <w:t>-generating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585239B"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relevant</w:t>
            </w:r>
            <w:proofErr w:type="gramEnd"/>
            <w:r w:rsidRPr="003B7AE9">
              <w:rPr>
                <w:rFonts w:ascii="inherit" w:eastAsia="Times New Roman" w:hAnsi="inherit" w:cs="Times New Roman"/>
                <w:sz w:val="24"/>
                <w:szCs w:val="24"/>
                <w:lang w:eastAsia="en-GB"/>
              </w:rPr>
              <w:t xml:space="preserve">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relevant</w:t>
            </w:r>
            <w:proofErr w:type="gramEnd"/>
            <w:r w:rsidRPr="003B7AE9">
              <w:rPr>
                <w:rFonts w:ascii="inherit" w:eastAsia="Times New Roman" w:hAnsi="inherit" w:cs="Times New Roman"/>
                <w:sz w:val="24"/>
                <w:szCs w:val="24"/>
                <w:lang w:eastAsia="en-GB"/>
              </w:rPr>
              <w:t xml:space="preserve">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connection</w:t>
            </w:r>
            <w:proofErr w:type="gramEnd"/>
            <w:r w:rsidRPr="003B7AE9">
              <w:rPr>
                <w:rFonts w:ascii="inherit" w:eastAsia="Times New Roman" w:hAnsi="inherit" w:cs="Times New Roman"/>
                <w:sz w:val="24"/>
                <w:szCs w:val="24"/>
                <w:lang w:eastAsia="en-GB"/>
              </w:rPr>
              <w:t xml:space="preserve">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connection</w:t>
            </w:r>
            <w:proofErr w:type="gramEnd"/>
            <w:r w:rsidRPr="003B7AE9">
              <w:rPr>
                <w:rFonts w:ascii="inherit" w:eastAsia="Times New Roman" w:hAnsi="inherit" w:cs="Times New Roman"/>
                <w:sz w:val="24"/>
                <w:szCs w:val="24"/>
                <w:lang w:eastAsia="en-GB"/>
              </w:rPr>
              <w:t xml:space="preserve">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maximum</w:t>
            </w:r>
            <w:proofErr w:type="gramEnd"/>
            <w:r w:rsidRPr="003B7AE9">
              <w:rPr>
                <w:rFonts w:ascii="inherit" w:eastAsia="Times New Roman" w:hAnsi="inherit" w:cs="Times New Roman"/>
                <w:sz w:val="24"/>
                <w:szCs w:val="24"/>
                <w:lang w:eastAsia="en-GB"/>
              </w:rPr>
              <w:t xml:space="preserve">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32474B2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commentRangeStart w:id="8"/>
            <w:r w:rsidRPr="003B7AE9">
              <w:rPr>
                <w:rFonts w:ascii="inherit" w:eastAsia="Times New Roman" w:hAnsi="inherit" w:cs="Times New Roman"/>
                <w:sz w:val="24"/>
                <w:szCs w:val="24"/>
                <w:lang w:eastAsia="en-GB"/>
              </w:rPr>
              <w:t xml:space="preserve">power park module’ or ‘PPM’ </w:t>
            </w:r>
            <w:commentRangeEnd w:id="8"/>
            <w:r w:rsidR="00B63FA7">
              <w:rPr>
                <w:rStyle w:val="CommentReference"/>
              </w:rPr>
              <w:commentReference w:id="8"/>
            </w:r>
            <w:r w:rsidRPr="003B7AE9">
              <w:rPr>
                <w:rFonts w:ascii="inherit" w:eastAsia="Times New Roman" w:hAnsi="inherit" w:cs="Times New Roman"/>
                <w:sz w:val="24"/>
                <w:szCs w:val="24"/>
                <w:lang w:eastAsia="en-GB"/>
              </w:rPr>
              <w:t xml:space="preserve">means a unit or ensemble of units generating electricity, </w:t>
            </w:r>
            <w:del w:id="9" w:author="Author">
              <w:r w:rsidRPr="003B7AE9" w:rsidDel="00B63FA7">
                <w:rPr>
                  <w:rFonts w:ascii="inherit" w:eastAsia="Times New Roman" w:hAnsi="inherit" w:cs="Times New Roman"/>
                  <w:sz w:val="24"/>
                  <w:szCs w:val="24"/>
                  <w:lang w:eastAsia="en-GB"/>
                </w:rPr>
                <w:delText xml:space="preserve">which is either non-synchronously connected to the network or </w:delText>
              </w:r>
            </w:del>
            <w:r w:rsidRPr="003B7AE9">
              <w:rPr>
                <w:rFonts w:ascii="inherit" w:eastAsia="Times New Roman" w:hAnsi="inherit" w:cs="Times New Roman"/>
                <w:sz w:val="24"/>
                <w:szCs w:val="24"/>
                <w:lang w:eastAsia="en-GB"/>
              </w:rPr>
              <w:t>connected through power electronics, and that also has a single connection point to a transmission system, distribution system including closed distribution</w:t>
            </w:r>
            <w:r w:rsidR="00B63FA7">
              <w:rPr>
                <w:rFonts w:ascii="inherit" w:eastAsia="Times New Roman" w:hAnsi="inherit" w:cs="Times New Roman"/>
                <w:sz w:val="24"/>
                <w:szCs w:val="24"/>
                <w:lang w:eastAsia="en-GB"/>
              </w:rPr>
              <w:t xml:space="preserve"> </w:t>
            </w:r>
            <w:r w:rsidRPr="003B7AE9">
              <w:rPr>
                <w:rFonts w:ascii="inherit" w:eastAsia="Times New Roman" w:hAnsi="inherit" w:cs="Times New Roman"/>
                <w:sz w:val="24"/>
                <w:szCs w:val="24"/>
                <w:lang w:eastAsia="en-GB"/>
              </w:rPr>
              <w:t>system</w:t>
            </w:r>
            <w:del w:id="10" w:author="Author">
              <w:r w:rsidRPr="003B7AE9" w:rsidDel="00B63FA7">
                <w:rPr>
                  <w:rFonts w:ascii="inherit" w:eastAsia="Times New Roman" w:hAnsi="inherit" w:cs="Times New Roman"/>
                  <w:sz w:val="24"/>
                  <w:szCs w:val="24"/>
                  <w:lang w:eastAsia="en-GB"/>
                </w:rPr>
                <w:delText xml:space="preserve"> </w:delText>
              </w:r>
            </w:del>
            <w:ins w:id="11" w:author="Author">
              <w:r w:rsidR="00B63FA7">
                <w:rPr>
                  <w:rFonts w:ascii="inherit" w:eastAsia="Times New Roman" w:hAnsi="inherit" w:cs="Times New Roman"/>
                  <w:sz w:val="24"/>
                  <w:szCs w:val="24"/>
                  <w:lang w:eastAsia="en-GB"/>
                </w:rPr>
                <w:t>, a Mixed Customer Site</w:t>
              </w:r>
              <w:r w:rsidR="00B63FA7" w:rsidRPr="003B7AE9">
                <w:rPr>
                  <w:rFonts w:ascii="inherit" w:eastAsia="Times New Roman" w:hAnsi="inherit" w:cs="Times New Roman"/>
                  <w:sz w:val="24"/>
                  <w:szCs w:val="24"/>
                  <w:lang w:eastAsia="en-GB"/>
                </w:rPr>
                <w:t xml:space="preserve"> or </w:t>
              </w:r>
              <w:r w:rsidR="00B63FA7">
                <w:rPr>
                  <w:rFonts w:ascii="inherit" w:eastAsia="Times New Roman" w:hAnsi="inherit" w:cs="Times New Roman"/>
                  <w:sz w:val="24"/>
                  <w:szCs w:val="24"/>
                  <w:lang w:eastAsia="en-GB"/>
                </w:rPr>
                <w:t xml:space="preserve">a </w:t>
              </w:r>
            </w:ins>
            <w:r w:rsidRPr="003B7AE9">
              <w:rPr>
                <w:rFonts w:ascii="inherit" w:eastAsia="Times New Roman" w:hAnsi="inherit" w:cs="Times New Roman"/>
                <w:sz w:val="24"/>
                <w:szCs w:val="24"/>
                <w:lang w:eastAsia="en-GB"/>
              </w:rPr>
              <w:t>HVDC system;</w:t>
            </w:r>
            <w:ins w:id="12" w:author="Author">
              <w:r w:rsidR="00C2759E">
                <w:rPr>
                  <w:rFonts w:ascii="inherit" w:eastAsia="Times New Roman" w:hAnsi="inherit" w:cs="Times New Roman"/>
                  <w:sz w:val="24"/>
                  <w:szCs w:val="24"/>
                  <w:lang w:eastAsia="en-GB"/>
                </w:rPr>
                <w:t xml:space="preserve"> </w:t>
              </w:r>
            </w:ins>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offshore</w:t>
            </w:r>
            <w:proofErr w:type="gramEnd"/>
            <w:r w:rsidRPr="003B7AE9">
              <w:rPr>
                <w:rFonts w:ascii="inherit" w:eastAsia="Times New Roman" w:hAnsi="inherit" w:cs="Times New Roman"/>
                <w:sz w:val="24"/>
                <w:szCs w:val="24"/>
                <w:lang w:eastAsia="en-GB"/>
              </w:rPr>
              <w:t xml:space="preserv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synchronous</w:t>
            </w:r>
            <w:proofErr w:type="gramEnd"/>
            <w:r w:rsidRPr="003B7AE9">
              <w:rPr>
                <w:rFonts w:ascii="inherit" w:eastAsia="Times New Roman" w:hAnsi="inherit" w:cs="Times New Roman"/>
                <w:sz w:val="24"/>
                <w:szCs w:val="24"/>
                <w:lang w:eastAsia="en-GB"/>
              </w:rPr>
              <w:t xml:space="preserve">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active</w:t>
            </w:r>
            <w:proofErr w:type="gramEnd"/>
            <w:r w:rsidRPr="003B7AE9">
              <w:rPr>
                <w:rFonts w:ascii="inherit" w:eastAsia="Times New Roman" w:hAnsi="inherit" w:cs="Times New Roman"/>
                <w:sz w:val="24"/>
                <w:szCs w:val="24"/>
                <w:lang w:eastAsia="en-GB"/>
              </w:rPr>
              <w:t xml:space="preser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pump</w:t>
            </w:r>
            <w:proofErr w:type="gramEnd"/>
            <w:r w:rsidRPr="003B7AE9">
              <w:rPr>
                <w:rFonts w:ascii="inherit" w:eastAsia="Times New Roman" w:hAnsi="inherit" w:cs="Times New Roman"/>
                <w:sz w:val="24"/>
                <w:szCs w:val="24"/>
                <w:lang w:eastAsia="en-GB"/>
              </w:rPr>
              <w:t>-storage’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minimum</w:t>
            </w:r>
            <w:proofErr w:type="gramEnd"/>
            <w:r w:rsidRPr="003B7AE9">
              <w:rPr>
                <w:rFonts w:ascii="inherit" w:eastAsia="Times New Roman" w:hAnsi="inherit" w:cs="Times New Roman"/>
                <w:sz w:val="24"/>
                <w:szCs w:val="24"/>
                <w:lang w:eastAsia="en-GB"/>
              </w:rPr>
              <w:t xml:space="preserve"> regulating level’ means the minimum active power, as specified in the connection agreement or as agreed between the relevant system operator and the </w:t>
            </w:r>
            <w:r w:rsidRPr="003B7AE9">
              <w:rPr>
                <w:rFonts w:ascii="inherit" w:eastAsia="Times New Roman" w:hAnsi="inherit" w:cs="Times New Roman"/>
                <w:sz w:val="24"/>
                <w:szCs w:val="24"/>
                <w:lang w:eastAsia="en-GB"/>
              </w:rPr>
              <w:lastRenderedPageBreak/>
              <w:t>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secured</w:t>
            </w:r>
            <w:proofErr w:type="gramEnd"/>
            <w:r w:rsidRPr="003B7AE9">
              <w:rPr>
                <w:rFonts w:ascii="inherit" w:eastAsia="Times New Roman" w:hAnsi="inherit" w:cs="Times New Roman"/>
                <w:sz w:val="24"/>
                <w:szCs w:val="24"/>
                <w:lang w:eastAsia="en-GB"/>
              </w:rPr>
              <w:t xml:space="preserve">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reactive</w:t>
            </w:r>
            <w:proofErr w:type="gramEnd"/>
            <w:r w:rsidRPr="003B7AE9">
              <w:rPr>
                <w:rFonts w:ascii="inherit" w:eastAsia="Times New Roman" w:hAnsi="inherit" w:cs="Times New Roman"/>
                <w:sz w:val="24"/>
                <w:szCs w:val="24"/>
                <w:lang w:eastAsia="en-GB"/>
              </w:rPr>
              <w:t xml:space="preserve"> power’ means the imaginary component of the apparent power at fundamental frequency, usually expressed in </w:t>
            </w:r>
            <w:proofErr w:type="spellStart"/>
            <w:r w:rsidRPr="003B7AE9">
              <w:rPr>
                <w:rFonts w:ascii="inherit" w:eastAsia="Times New Roman" w:hAnsi="inherit" w:cs="Times New Roman"/>
                <w:sz w:val="24"/>
                <w:szCs w:val="24"/>
                <w:lang w:eastAsia="en-GB"/>
              </w:rPr>
              <w:t>kilovar</w:t>
            </w:r>
            <w:proofErr w:type="spellEnd"/>
            <w:r w:rsidRPr="003B7AE9">
              <w:rPr>
                <w:rFonts w:ascii="inherit" w:eastAsia="Times New Roman" w:hAnsi="inherit" w:cs="Times New Roman"/>
                <w:sz w:val="24"/>
                <w:szCs w:val="24"/>
                <w:lang w:eastAsia="en-GB"/>
              </w:rPr>
              <w:t xml:space="preserve"> (‘</w:t>
            </w:r>
            <w:proofErr w:type="spellStart"/>
            <w:r w:rsidRPr="003B7AE9">
              <w:rPr>
                <w:rFonts w:ascii="inherit" w:eastAsia="Times New Roman" w:hAnsi="inherit" w:cs="Times New Roman"/>
                <w:sz w:val="24"/>
                <w:szCs w:val="24"/>
                <w:lang w:eastAsia="en-GB"/>
              </w:rPr>
              <w:t>kVAr</w:t>
            </w:r>
            <w:proofErr w:type="spellEnd"/>
            <w:r w:rsidRPr="003B7AE9">
              <w:rPr>
                <w:rFonts w:ascii="inherit" w:eastAsia="Times New Roman" w:hAnsi="inherit" w:cs="Times New Roman"/>
                <w:sz w:val="24"/>
                <w:szCs w:val="24"/>
                <w:lang w:eastAsia="en-GB"/>
              </w:rPr>
              <w:t xml:space="preserve">’) or </w:t>
            </w:r>
            <w:proofErr w:type="spellStart"/>
            <w:r w:rsidRPr="003B7AE9">
              <w:rPr>
                <w:rFonts w:ascii="inherit" w:eastAsia="Times New Roman" w:hAnsi="inherit" w:cs="Times New Roman"/>
                <w:sz w:val="24"/>
                <w:szCs w:val="24"/>
                <w:lang w:eastAsia="en-GB"/>
              </w:rPr>
              <w:t>megavar</w:t>
            </w:r>
            <w:proofErr w:type="spellEnd"/>
            <w:r w:rsidRPr="003B7AE9">
              <w:rPr>
                <w:rFonts w:ascii="inherit" w:eastAsia="Times New Roman" w:hAnsi="inherit" w:cs="Times New Roman"/>
                <w:sz w:val="24"/>
                <w:szCs w:val="24"/>
                <w:lang w:eastAsia="en-GB"/>
              </w:rPr>
              <w:t xml:space="preserve">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fault</w:t>
            </w:r>
            <w:proofErr w:type="gramEnd"/>
            <w:r w:rsidRPr="003B7AE9">
              <w:rPr>
                <w:rFonts w:ascii="inherit" w:eastAsia="Times New Roman" w:hAnsi="inherit" w:cs="Times New Roman"/>
                <w:sz w:val="24"/>
                <w:szCs w:val="24"/>
                <w:lang w:eastAsia="en-GB"/>
              </w:rPr>
              <w: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synthetic</w:t>
            </w:r>
            <w:proofErr w:type="gramEnd"/>
            <w:r w:rsidRPr="003B7AE9">
              <w:rPr>
                <w:rFonts w:ascii="inherit" w:eastAsia="Times New Roman" w:hAnsi="inherit" w:cs="Times New Roman"/>
                <w:sz w:val="24"/>
                <w:szCs w:val="24"/>
                <w:lang w:eastAsia="en-GB"/>
              </w:rPr>
              <w:t xml:space="preserve">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frequency</w:t>
            </w:r>
            <w:proofErr w:type="gramEnd"/>
            <w:r w:rsidRPr="003B7AE9">
              <w:rPr>
                <w:rFonts w:ascii="inherit" w:eastAsia="Times New Roman" w:hAnsi="inherit" w:cs="Times New Roman"/>
                <w:sz w:val="24"/>
                <w:szCs w:val="24"/>
                <w:lang w:eastAsia="en-GB"/>
              </w:rPr>
              <w:t xml:space="preserve">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frequency</w:t>
            </w:r>
            <w:proofErr w:type="gramEnd"/>
            <w:r w:rsidRPr="003B7AE9">
              <w:rPr>
                <w:rFonts w:ascii="inherit" w:eastAsia="Times New Roman" w:hAnsi="inherit" w:cs="Times New Roman"/>
                <w:sz w:val="24"/>
                <w:szCs w:val="24"/>
                <w:lang w:eastAsia="en-GB"/>
              </w:rPr>
              <w:t xml:space="preserve">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1877A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limited</w:t>
            </w:r>
            <w:proofErr w:type="gramEnd"/>
            <w:r w:rsidRPr="003B7AE9">
              <w:rPr>
                <w:rFonts w:ascii="inherit" w:eastAsia="Times New Roman" w:hAnsi="inherit" w:cs="Times New Roman"/>
                <w:sz w:val="24"/>
                <w:szCs w:val="24"/>
                <w:lang w:eastAsia="en-GB"/>
              </w:rPr>
              <w:t xml:space="preserve"> frequency sensitive mode —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xml:space="preserve">’ or ‘LFSM-O’ means a power-generating module </w:t>
            </w:r>
            <w:commentRangeStart w:id="13"/>
            <w:del w:id="14" w:author="Author">
              <w:r w:rsidRPr="003B7AE9" w:rsidDel="007F0091">
                <w:rPr>
                  <w:rFonts w:ascii="inherit" w:eastAsia="Times New Roman" w:hAnsi="inherit" w:cs="Times New Roman"/>
                  <w:sz w:val="24"/>
                  <w:szCs w:val="24"/>
                  <w:lang w:eastAsia="en-GB"/>
                </w:rPr>
                <w:delText xml:space="preserve">or HVDC system </w:delText>
              </w:r>
            </w:del>
            <w:commentRangeEnd w:id="13"/>
            <w:r w:rsidR="007F0091">
              <w:rPr>
                <w:rStyle w:val="CommentReference"/>
              </w:rPr>
              <w:commentReference w:id="13"/>
            </w:r>
            <w:r w:rsidRPr="003B7AE9">
              <w:rPr>
                <w:rFonts w:ascii="inherit" w:eastAsia="Times New Roman" w:hAnsi="inherit" w:cs="Times New Roman"/>
                <w:sz w:val="24"/>
                <w:szCs w:val="24"/>
                <w:lang w:eastAsia="en-GB"/>
              </w:rPr>
              <w:t xml:space="preserve">operating mode which will result in active power output reduction in response to a </w:t>
            </w:r>
            <w:commentRangeStart w:id="15"/>
            <w:ins w:id="16" w:author="Author">
              <w:r w:rsidR="00EA7B76">
                <w:rPr>
                  <w:rFonts w:ascii="inherit" w:eastAsia="Times New Roman" w:hAnsi="inherit" w:cs="Times New Roman"/>
                  <w:sz w:val="24"/>
                  <w:szCs w:val="24"/>
                  <w:lang w:eastAsia="en-GB"/>
                </w:rPr>
                <w:t>increasing</w:t>
              </w:r>
              <w:r w:rsidR="00CB735A">
                <w:rPr>
                  <w:rFonts w:ascii="inherit" w:eastAsia="Times New Roman" w:hAnsi="inherit" w:cs="Times New Roman"/>
                  <w:sz w:val="24"/>
                  <w:szCs w:val="24"/>
                  <w:lang w:eastAsia="en-GB"/>
                </w:rPr>
                <w:t xml:space="preserve"> </w:t>
              </w:r>
            </w:ins>
            <w:del w:id="17" w:author="Author">
              <w:r w:rsidRPr="003B7AE9" w:rsidDel="00EA7B76">
                <w:rPr>
                  <w:rFonts w:ascii="inherit" w:eastAsia="Times New Roman" w:hAnsi="inherit" w:cs="Times New Roman"/>
                  <w:sz w:val="24"/>
                  <w:szCs w:val="24"/>
                  <w:lang w:eastAsia="en-GB"/>
                </w:rPr>
                <w:delText>change in</w:delText>
              </w:r>
            </w:del>
            <w:r w:rsidRPr="003B7AE9">
              <w:rPr>
                <w:rFonts w:ascii="inherit" w:eastAsia="Times New Roman" w:hAnsi="inherit" w:cs="Times New Roman"/>
                <w:sz w:val="24"/>
                <w:szCs w:val="24"/>
                <w:lang w:eastAsia="en-GB"/>
              </w:rPr>
              <w:t xml:space="preserve"> </w:t>
            </w:r>
            <w:commentRangeEnd w:id="15"/>
            <w:r w:rsidR="007E519A">
              <w:rPr>
                <w:rStyle w:val="CommentReference"/>
              </w:rPr>
              <w:commentReference w:id="15"/>
            </w:r>
            <w:r w:rsidRPr="003B7AE9">
              <w:rPr>
                <w:rFonts w:ascii="inherit" w:eastAsia="Times New Roman" w:hAnsi="inherit" w:cs="Times New Roman"/>
                <w:sz w:val="24"/>
                <w:szCs w:val="24"/>
                <w:lang w:eastAsia="en-GB"/>
              </w:rPr>
              <w:t>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3696A5F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underfrequency</w:t>
            </w:r>
            <w:proofErr w:type="gramStart"/>
            <w:r w:rsidRPr="003B7AE9">
              <w:rPr>
                <w:rFonts w:ascii="inherit" w:eastAsia="Times New Roman" w:hAnsi="inherit" w:cs="Times New Roman"/>
                <w:sz w:val="24"/>
                <w:szCs w:val="24"/>
                <w:lang w:eastAsia="en-GB"/>
              </w:rPr>
              <w:t>’‘</w:t>
            </w:r>
            <w:proofErr w:type="gramEnd"/>
            <w:r w:rsidRPr="003B7AE9">
              <w:rPr>
                <w:rFonts w:ascii="inherit" w:eastAsia="Times New Roman" w:hAnsi="inherit" w:cs="Times New Roman"/>
                <w:sz w:val="24"/>
                <w:szCs w:val="24"/>
                <w:lang w:eastAsia="en-GB"/>
              </w:rPr>
              <w:t>LFSM</w:t>
            </w:r>
            <w:proofErr w:type="spellEnd"/>
            <w:r w:rsidRPr="003B7AE9">
              <w:rPr>
                <w:rFonts w:ascii="inherit" w:eastAsia="Times New Roman" w:hAnsi="inherit" w:cs="Times New Roman"/>
                <w:sz w:val="24"/>
                <w:szCs w:val="24"/>
                <w:lang w:eastAsia="en-GB"/>
              </w:rPr>
              <w:t xml:space="preserve">-U’ means a power-generating module </w:t>
            </w:r>
            <w:commentRangeStart w:id="18"/>
            <w:del w:id="19" w:author="Author">
              <w:r w:rsidRPr="003B7AE9" w:rsidDel="007F0091">
                <w:rPr>
                  <w:rFonts w:ascii="inherit" w:eastAsia="Times New Roman" w:hAnsi="inherit" w:cs="Times New Roman"/>
                  <w:sz w:val="24"/>
                  <w:szCs w:val="24"/>
                  <w:lang w:eastAsia="en-GB"/>
                </w:rPr>
                <w:delText xml:space="preserve">or HVDC system </w:delText>
              </w:r>
            </w:del>
            <w:commentRangeEnd w:id="18"/>
            <w:r w:rsidR="007E519A">
              <w:rPr>
                <w:rStyle w:val="CommentReference"/>
              </w:rPr>
              <w:commentReference w:id="18"/>
            </w:r>
            <w:r w:rsidRPr="003B7AE9">
              <w:rPr>
                <w:rFonts w:ascii="inherit" w:eastAsia="Times New Roman" w:hAnsi="inherit" w:cs="Times New Roman"/>
                <w:sz w:val="24"/>
                <w:szCs w:val="24"/>
                <w:lang w:eastAsia="en-GB"/>
              </w:rPr>
              <w:t xml:space="preserve">operating mode which will result in active power output increase in response to a </w:t>
            </w:r>
            <w:commentRangeStart w:id="20"/>
            <w:ins w:id="21" w:author="Author">
              <w:r w:rsidR="00EA7B76">
                <w:rPr>
                  <w:rFonts w:ascii="inherit" w:eastAsia="Times New Roman" w:hAnsi="inherit" w:cs="Times New Roman"/>
                  <w:sz w:val="24"/>
                  <w:szCs w:val="24"/>
                  <w:lang w:eastAsia="en-GB"/>
                </w:rPr>
                <w:t xml:space="preserve">decreasing </w:t>
              </w:r>
            </w:ins>
            <w:del w:id="22" w:author="Author">
              <w:r w:rsidRPr="003B7AE9" w:rsidDel="00EA7B76">
                <w:rPr>
                  <w:rFonts w:ascii="inherit" w:eastAsia="Times New Roman" w:hAnsi="inherit" w:cs="Times New Roman"/>
                  <w:sz w:val="24"/>
                  <w:szCs w:val="24"/>
                  <w:lang w:eastAsia="en-GB"/>
                </w:rPr>
                <w:delText>change in</w:delText>
              </w:r>
            </w:del>
            <w:r w:rsidRPr="003B7AE9">
              <w:rPr>
                <w:rFonts w:ascii="inherit" w:eastAsia="Times New Roman" w:hAnsi="inherit" w:cs="Times New Roman"/>
                <w:sz w:val="24"/>
                <w:szCs w:val="24"/>
                <w:lang w:eastAsia="en-GB"/>
              </w:rPr>
              <w:t xml:space="preserve"> </w:t>
            </w:r>
            <w:commentRangeEnd w:id="20"/>
            <w:r w:rsidR="007E519A">
              <w:rPr>
                <w:rStyle w:val="CommentReference"/>
              </w:rPr>
              <w:commentReference w:id="20"/>
            </w:r>
            <w:r w:rsidRPr="003B7AE9">
              <w:rPr>
                <w:rFonts w:ascii="inherit" w:eastAsia="Times New Roman" w:hAnsi="inherit" w:cs="Times New Roman"/>
                <w:sz w:val="24"/>
                <w:szCs w:val="24"/>
                <w:lang w:eastAsia="en-GB"/>
              </w:rPr>
              <w:t>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frequency</w:t>
            </w:r>
            <w:proofErr w:type="gramEnd"/>
            <w:r w:rsidRPr="003B7AE9">
              <w:rPr>
                <w:rFonts w:ascii="inherit" w:eastAsia="Times New Roman" w:hAnsi="inherit" w:cs="Times New Roman"/>
                <w:sz w:val="24"/>
                <w:szCs w:val="24"/>
                <w:lang w:eastAsia="en-GB"/>
              </w:rPr>
              <w:t xml:space="preserve">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frequency</w:t>
            </w:r>
            <w:proofErr w:type="gramEnd"/>
            <w:r w:rsidRPr="003B7AE9">
              <w:rPr>
                <w:rFonts w:ascii="inherit" w:eastAsia="Times New Roman" w:hAnsi="inherit" w:cs="Times New Roman"/>
                <w:sz w:val="24"/>
                <w:szCs w:val="24"/>
                <w:lang w:eastAsia="en-GB"/>
              </w:rPr>
              <w:t xml:space="preserve">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steady</w:t>
            </w:r>
            <w:proofErr w:type="gramEnd"/>
            <w:r w:rsidRPr="003B7AE9">
              <w:rPr>
                <w:rFonts w:ascii="inherit" w:eastAsia="Times New Roman" w:hAnsi="inherit" w:cs="Times New Roman"/>
                <w:sz w:val="24"/>
                <w:szCs w:val="24"/>
                <w:lang w:eastAsia="en-GB"/>
              </w:rPr>
              <w:t>-state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island</w:t>
            </w:r>
            <w:proofErr w:type="gramEnd"/>
            <w:r w:rsidRPr="003B7AE9">
              <w:rPr>
                <w:rFonts w:ascii="inherit" w:eastAsia="Times New Roman" w:hAnsi="inherit" w:cs="Times New Roman"/>
                <w:sz w:val="24"/>
                <w:szCs w:val="24"/>
                <w:lang w:eastAsia="en-GB"/>
              </w:rPr>
              <w:t xml:space="preserve">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proofErr w:type="gramStart"/>
            <w:r w:rsidRPr="003B7AE9">
              <w:rPr>
                <w:rFonts w:ascii="inherit" w:eastAsia="Times New Roman" w:hAnsi="inherit" w:cs="Times New Roman"/>
                <w:sz w:val="24"/>
                <w:szCs w:val="24"/>
                <w:lang w:eastAsia="en-GB"/>
              </w:rPr>
              <w:t>houseload</w:t>
            </w:r>
            <w:proofErr w:type="spellEnd"/>
            <w:proofErr w:type="gramEnd"/>
            <w:r w:rsidRPr="003B7AE9">
              <w:rPr>
                <w:rFonts w:ascii="inherit" w:eastAsia="Times New Roman" w:hAnsi="inherit" w:cs="Times New Roman"/>
                <w:sz w:val="24"/>
                <w:szCs w:val="24"/>
                <w:lang w:eastAsia="en-GB"/>
              </w:rPr>
              <w:t xml:space="preserve">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black</w:t>
            </w:r>
            <w:proofErr w:type="gramEnd"/>
            <w:r w:rsidRPr="003B7AE9">
              <w:rPr>
                <w:rFonts w:ascii="inherit" w:eastAsia="Times New Roman" w:hAnsi="inherit" w:cs="Times New Roman"/>
                <w:sz w:val="24"/>
                <w:szCs w:val="24"/>
                <w:lang w:eastAsia="en-GB"/>
              </w:rPr>
              <w:t xml:space="preserve">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5"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equipment</w:t>
            </w:r>
            <w:proofErr w:type="gramEnd"/>
            <w:r w:rsidRPr="003B7AE9">
              <w:rPr>
                <w:rFonts w:ascii="inherit" w:eastAsia="Times New Roman" w:hAnsi="inherit" w:cs="Times New Roman"/>
                <w:sz w:val="24"/>
                <w:szCs w:val="24"/>
                <w:lang w:eastAsia="en-GB"/>
              </w:rPr>
              <w:t xml:space="preserve">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excitation</w:t>
            </w:r>
            <w:proofErr w:type="gramEnd"/>
            <w:r w:rsidRPr="003B7AE9">
              <w:rPr>
                <w:rFonts w:ascii="inherit" w:eastAsia="Times New Roman" w:hAnsi="inherit" w:cs="Times New Roman"/>
                <w:sz w:val="24"/>
                <w:szCs w:val="24"/>
                <w:lang w:eastAsia="en-GB"/>
              </w:rPr>
              <w:t xml:space="preserve">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minimum</w:t>
            </w:r>
            <w:proofErr w:type="gramEnd"/>
            <w:r w:rsidRPr="003B7AE9">
              <w:rPr>
                <w:rFonts w:ascii="inherit" w:eastAsia="Times New Roman" w:hAnsi="inherit" w:cs="Times New Roman"/>
                <w:sz w:val="24"/>
                <w:szCs w:val="24"/>
                <w:lang w:eastAsia="en-GB"/>
              </w:rPr>
              <w:t xml:space="preserve">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overexcitation</w:t>
            </w:r>
            <w:proofErr w:type="gramEnd"/>
            <w:r w:rsidRPr="003B7AE9">
              <w:rPr>
                <w:rFonts w:ascii="inherit" w:eastAsia="Times New Roman" w:hAnsi="inherit" w:cs="Times New Roman"/>
                <w:sz w:val="24"/>
                <w:szCs w:val="24"/>
                <w:lang w:eastAsia="en-GB"/>
              </w:rPr>
              <w:t xml:space="preserve">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proofErr w:type="gramStart"/>
            <w:r w:rsidRPr="003B7AE9">
              <w:rPr>
                <w:rFonts w:ascii="inherit" w:eastAsia="Times New Roman" w:hAnsi="inherit" w:cs="Times New Roman"/>
                <w:sz w:val="24"/>
                <w:szCs w:val="24"/>
                <w:lang w:eastAsia="en-GB"/>
              </w:rPr>
              <w:t>underexcitation</w:t>
            </w:r>
            <w:proofErr w:type="spellEnd"/>
            <w:proofErr w:type="gramEnd"/>
            <w:r w:rsidRPr="003B7AE9">
              <w:rPr>
                <w:rFonts w:ascii="inherit" w:eastAsia="Times New Roman" w:hAnsi="inherit" w:cs="Times New Roman"/>
                <w:sz w:val="24"/>
                <w:szCs w:val="24"/>
                <w:lang w:eastAsia="en-GB"/>
              </w:rPr>
              <w:t xml:space="preserve">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automatic</w:t>
            </w:r>
            <w:proofErr w:type="gramEnd"/>
            <w:r w:rsidRPr="003B7AE9">
              <w:rPr>
                <w:rFonts w:ascii="inherit" w:eastAsia="Times New Roman" w:hAnsi="inherit" w:cs="Times New Roman"/>
                <w:sz w:val="24"/>
                <w:szCs w:val="24"/>
                <w:lang w:eastAsia="en-GB"/>
              </w:rPr>
              <w:t xml:space="preserve">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power</w:t>
            </w:r>
            <w:proofErr w:type="gramEnd"/>
            <w:r w:rsidRPr="003B7AE9">
              <w:rPr>
                <w:rFonts w:ascii="inherit" w:eastAsia="Times New Roman" w:hAnsi="inherit" w:cs="Times New Roman"/>
                <w:sz w:val="24"/>
                <w:szCs w:val="24"/>
                <w:lang w:eastAsia="en-GB"/>
              </w:rPr>
              <w:t xml:space="preserve">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fast</w:t>
            </w:r>
            <w:proofErr w:type="gramEnd"/>
            <w:r w:rsidRPr="003B7AE9">
              <w:rPr>
                <w:rFonts w:ascii="inherit" w:eastAsia="Times New Roman" w:hAnsi="inherit" w:cs="Times New Roman"/>
                <w:sz w:val="24"/>
                <w:szCs w:val="24"/>
                <w:lang w:eastAsia="en-GB"/>
              </w:rPr>
              <w:t xml:space="preserve">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power</w:t>
            </w:r>
            <w:proofErr w:type="gramEnd"/>
            <w:r w:rsidRPr="003B7AE9">
              <w:rPr>
                <w:rFonts w:ascii="inherit" w:eastAsia="Times New Roman" w:hAnsi="inherit" w:cs="Times New Roman"/>
                <w:sz w:val="24"/>
                <w:szCs w:val="24"/>
                <w:lang w:eastAsia="en-GB"/>
              </w:rPr>
              <w:t xml:space="preserve">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‘slope’ means the ratio of the change in voltage, based on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offshore</w:t>
            </w:r>
            <w:proofErr w:type="gramEnd"/>
            <w:r w:rsidRPr="003B7AE9">
              <w:rPr>
                <w:rFonts w:ascii="inherit" w:eastAsia="Times New Roman" w:hAnsi="inherit" w:cs="Times New Roman"/>
                <w:sz w:val="24"/>
                <w:szCs w:val="24"/>
                <w:lang w:eastAsia="en-GB"/>
              </w:rPr>
              <w:t xml:space="preserv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onshore</w:t>
            </w:r>
            <w:proofErr w:type="gramEnd"/>
            <w:r w:rsidRPr="003B7AE9">
              <w:rPr>
                <w:rFonts w:ascii="inherit" w:eastAsia="Times New Roman" w:hAnsi="inherit" w:cs="Times New Roman"/>
                <w:sz w:val="24"/>
                <w:szCs w:val="24"/>
                <w:lang w:eastAsia="en-GB"/>
              </w:rPr>
              <w:t xml:space="preserv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installation</w:t>
            </w:r>
            <w:proofErr w:type="gramEnd"/>
            <w:r w:rsidRPr="003B7AE9">
              <w:rPr>
                <w:rFonts w:ascii="inherit" w:eastAsia="Times New Roman" w:hAnsi="inherit" w:cs="Times New Roman"/>
                <w:sz w:val="24"/>
                <w:szCs w:val="24"/>
                <w:lang w:eastAsia="en-GB"/>
              </w:rPr>
              <w:t xml:space="preserve">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statement</w:t>
            </w:r>
            <w:proofErr w:type="gramEnd"/>
            <w:r w:rsidRPr="003B7AE9">
              <w:rPr>
                <w:rFonts w:ascii="inherit" w:eastAsia="Times New Roman" w:hAnsi="inherit" w:cs="Times New Roman"/>
                <w:sz w:val="24"/>
                <w:szCs w:val="24"/>
                <w:lang w:eastAsia="en-GB"/>
              </w:rPr>
              <w:t xml:space="preserve">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final</w:t>
            </w:r>
            <w:proofErr w:type="gramEnd"/>
            <w:r w:rsidRPr="003B7AE9">
              <w:rPr>
                <w:rFonts w:ascii="inherit" w:eastAsia="Times New Roman" w:hAnsi="inherit" w:cs="Times New Roman"/>
                <w:sz w:val="24"/>
                <w:szCs w:val="24"/>
                <w:lang w:eastAsia="en-GB"/>
              </w:rPr>
              <w:t xml:space="preserve">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energisation</w:t>
            </w:r>
            <w:proofErr w:type="gramEnd"/>
            <w:r w:rsidRPr="003B7AE9">
              <w:rPr>
                <w:rFonts w:ascii="inherit" w:eastAsia="Times New Roman" w:hAnsi="inherit" w:cs="Times New Roman"/>
                <w:sz w:val="24"/>
                <w:szCs w:val="24"/>
                <w:lang w:eastAsia="en-GB"/>
              </w:rPr>
              <w:t xml:space="preserve"> operational notification’ or ‘EON’ means a notification issued by the relevant system operator to a power-generating facility owner, demand facility </w:t>
            </w:r>
            <w:r w:rsidRPr="003B7AE9">
              <w:rPr>
                <w:rFonts w:ascii="inherit" w:eastAsia="Times New Roman" w:hAnsi="inherit" w:cs="Times New Roman"/>
                <w:sz w:val="24"/>
                <w:szCs w:val="24"/>
                <w:lang w:eastAsia="en-GB"/>
              </w:rPr>
              <w:lastRenderedPageBreak/>
              <w:t>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interim</w:t>
            </w:r>
            <w:proofErr w:type="gramEnd"/>
            <w:r w:rsidRPr="003B7AE9">
              <w:rPr>
                <w:rFonts w:ascii="inherit" w:eastAsia="Times New Roman" w:hAnsi="inherit" w:cs="Times New Roman"/>
                <w:sz w:val="24"/>
                <w:szCs w:val="24"/>
                <w:lang w:eastAsia="en-GB"/>
              </w:rPr>
              <w:t xml:space="preserve">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63D55A47" w14:textId="77777777" w:rsidR="003B7AE9" w:rsidRDefault="003B7AE9" w:rsidP="003B7AE9">
            <w:pPr>
              <w:spacing w:before="120" w:after="0" w:line="240" w:lineRule="auto"/>
              <w:jc w:val="both"/>
              <w:rPr>
                <w:ins w:id="23"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limited</w:t>
            </w:r>
            <w:proofErr w:type="gramEnd"/>
            <w:r w:rsidRPr="003B7AE9">
              <w:rPr>
                <w:rFonts w:ascii="inherit" w:eastAsia="Times New Roman" w:hAnsi="inherit" w:cs="Times New Roman"/>
                <w:sz w:val="24"/>
                <w:szCs w:val="24"/>
                <w:lang w:eastAsia="en-GB"/>
              </w:rPr>
              <w:t xml:space="preserve">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p w14:paraId="5064282D" w14:textId="04D6B704" w:rsidR="00FC3FBB" w:rsidRDefault="00FC3FBB" w:rsidP="003B7AE9">
            <w:pPr>
              <w:spacing w:before="120" w:after="0" w:line="240" w:lineRule="auto"/>
              <w:jc w:val="both"/>
              <w:rPr>
                <w:ins w:id="24" w:author="Author"/>
                <w:rFonts w:ascii="inherit" w:eastAsia="Times New Roman" w:hAnsi="inherit" w:cs="Times New Roman"/>
                <w:sz w:val="24"/>
                <w:szCs w:val="24"/>
                <w:lang w:eastAsia="en-GB"/>
              </w:rPr>
            </w:pPr>
            <w:ins w:id="25" w:author="Author">
              <w:r>
                <w:rPr>
                  <w:rFonts w:ascii="inherit" w:eastAsia="Times New Roman" w:hAnsi="inherit" w:cs="Times New Roman"/>
                  <w:sz w:val="24"/>
                  <w:szCs w:val="24"/>
                  <w:lang w:eastAsia="en-GB"/>
                </w:rPr>
                <w:t>(</w:t>
              </w:r>
              <w:bookmarkStart w:id="26" w:name="_Hlk118469397"/>
              <w:r>
                <w:rPr>
                  <w:rFonts w:ascii="inherit" w:eastAsia="Times New Roman" w:hAnsi="inherit" w:cs="Times New Roman"/>
                  <w:sz w:val="24"/>
                  <w:szCs w:val="24"/>
                  <w:lang w:eastAsia="en-GB"/>
                </w:rPr>
                <w:t>66) “Rate of Change of Frequency</w:t>
              </w:r>
              <w:r w:rsidR="00565028">
                <w:rPr>
                  <w:rFonts w:ascii="inherit" w:eastAsia="Times New Roman" w:hAnsi="inherit" w:cs="Times New Roman"/>
                  <w:sz w:val="24"/>
                  <w:szCs w:val="24"/>
                  <w:lang w:eastAsia="en-GB"/>
                </w:rPr>
                <w:t xml:space="preserve"> (</w:t>
              </w:r>
              <w:proofErr w:type="spellStart"/>
              <w:r w:rsidR="00565028">
                <w:rPr>
                  <w:rFonts w:ascii="inherit" w:eastAsia="Times New Roman" w:hAnsi="inherit" w:cs="Times New Roman"/>
                  <w:sz w:val="24"/>
                  <w:szCs w:val="24"/>
                  <w:lang w:eastAsia="en-GB"/>
                </w:rPr>
                <w:t>RoCoF</w:t>
              </w:r>
              <w:proofErr w:type="spellEnd"/>
              <w:r w:rsidR="00565028">
                <w:rPr>
                  <w:rFonts w:ascii="inherit" w:eastAsia="Times New Roman" w:hAnsi="inherit" w:cs="Times New Roman"/>
                  <w:sz w:val="24"/>
                  <w:szCs w:val="24"/>
                  <w:lang w:eastAsia="en-GB"/>
                </w:rPr>
                <w:t xml:space="preserve">)’ </w:t>
              </w:r>
              <w:del w:id="27" w:author="Author">
                <w:r w:rsidR="00565028" w:rsidDel="00966500">
                  <w:rPr>
                    <w:rFonts w:ascii="inherit" w:eastAsia="Times New Roman" w:hAnsi="inherit" w:cs="Times New Roman"/>
                    <w:sz w:val="24"/>
                    <w:szCs w:val="24"/>
                    <w:lang w:eastAsia="en-GB"/>
                  </w:rPr>
                  <w:delText xml:space="preserve">Rate of Change of Frequency </w:delText>
                </w:r>
              </w:del>
              <w:r w:rsidR="00565028">
                <w:rPr>
                  <w:rFonts w:ascii="inherit" w:eastAsia="Times New Roman" w:hAnsi="inherit" w:cs="Times New Roman"/>
                  <w:sz w:val="24"/>
                  <w:szCs w:val="24"/>
                  <w:lang w:eastAsia="en-GB"/>
                </w:rPr>
                <w:t>is the time derivative of the power system frequency (</w:t>
              </w:r>
              <w:proofErr w:type="spellStart"/>
              <w:r w:rsidR="00565028">
                <w:rPr>
                  <w:rFonts w:ascii="inherit" w:eastAsia="Times New Roman" w:hAnsi="inherit" w:cs="Times New Roman"/>
                  <w:sz w:val="24"/>
                  <w:szCs w:val="24"/>
                  <w:lang w:eastAsia="en-GB"/>
                </w:rPr>
                <w:t>df</w:t>
              </w:r>
              <w:proofErr w:type="spellEnd"/>
              <w:r w:rsidR="00565028">
                <w:rPr>
                  <w:rFonts w:ascii="inherit" w:eastAsia="Times New Roman" w:hAnsi="inherit" w:cs="Times New Roman"/>
                  <w:sz w:val="24"/>
                  <w:szCs w:val="24"/>
                  <w:lang w:eastAsia="en-GB"/>
                </w:rPr>
                <w:t>/dt). It shall be measured during a sliding period of time, the classical value being 500</w:t>
              </w:r>
              <w:r w:rsidR="003470A1">
                <w:rPr>
                  <w:rFonts w:ascii="inherit" w:eastAsia="Times New Roman" w:hAnsi="inherit" w:cs="Times New Roman"/>
                  <w:sz w:val="24"/>
                  <w:szCs w:val="24"/>
                  <w:lang w:eastAsia="en-GB"/>
                </w:rPr>
                <w:t xml:space="preserve"> </w:t>
              </w:r>
              <w:proofErr w:type="spellStart"/>
              <w:r w:rsidR="00565028">
                <w:rPr>
                  <w:rFonts w:ascii="inherit" w:eastAsia="Times New Roman" w:hAnsi="inherit" w:cs="Times New Roman"/>
                  <w:sz w:val="24"/>
                  <w:szCs w:val="24"/>
                  <w:lang w:eastAsia="en-GB"/>
                </w:rPr>
                <w:t>ms</w:t>
              </w:r>
              <w:proofErr w:type="spellEnd"/>
              <w:r w:rsidR="00565028">
                <w:rPr>
                  <w:rFonts w:ascii="inherit" w:eastAsia="Times New Roman" w:hAnsi="inherit" w:cs="Times New Roman"/>
                  <w:sz w:val="24"/>
                  <w:szCs w:val="24"/>
                  <w:lang w:eastAsia="en-GB"/>
                </w:rPr>
                <w:t xml:space="preserve">, </w:t>
              </w:r>
              <w:bookmarkEnd w:id="26"/>
            </w:ins>
          </w:p>
          <w:p w14:paraId="5737CCFB" w14:textId="77777777" w:rsidR="003D35CE" w:rsidRDefault="003D35CE" w:rsidP="003B7AE9">
            <w:pPr>
              <w:spacing w:before="120" w:after="0" w:line="240" w:lineRule="auto"/>
              <w:jc w:val="both"/>
              <w:rPr>
                <w:ins w:id="28" w:author="Author"/>
                <w:rFonts w:ascii="inherit" w:eastAsia="Times New Roman" w:hAnsi="inherit" w:cs="Times New Roman"/>
                <w:sz w:val="24"/>
                <w:szCs w:val="24"/>
                <w:lang w:eastAsia="en-GB"/>
              </w:rPr>
            </w:pPr>
            <w:ins w:id="29" w:author="Author">
              <w:r>
                <w:rPr>
                  <w:rFonts w:ascii="inherit" w:eastAsia="Times New Roman" w:hAnsi="inherit" w:cs="Times New Roman"/>
                  <w:sz w:val="24"/>
                  <w:szCs w:val="24"/>
                  <w:lang w:eastAsia="en-GB"/>
                </w:rPr>
                <w:t>(67) a Mixed Customer Site is a site with one or several power-generating modules and consumption behind a single connection</w:t>
              </w:r>
              <w:r w:rsidR="00C61E3E">
                <w:rPr>
                  <w:rFonts w:ascii="inherit" w:eastAsia="Times New Roman" w:hAnsi="inherit" w:cs="Times New Roman"/>
                  <w:sz w:val="24"/>
                  <w:szCs w:val="24"/>
                  <w:lang w:eastAsia="en-GB"/>
                </w:rPr>
                <w:t xml:space="preserve"> point</w:t>
              </w:r>
              <w:r>
                <w:rPr>
                  <w:rFonts w:ascii="inherit" w:eastAsia="Times New Roman" w:hAnsi="inherit" w:cs="Times New Roman"/>
                  <w:sz w:val="24"/>
                  <w:szCs w:val="24"/>
                  <w:lang w:eastAsia="en-GB"/>
                </w:rPr>
                <w:t>. The auxiliary services of the power-generating module are not considered as consumption in this definition.</w:t>
              </w:r>
              <w:r w:rsidR="00990F14">
                <w:rPr>
                  <w:rFonts w:ascii="inherit" w:eastAsia="Times New Roman" w:hAnsi="inherit" w:cs="Times New Roman"/>
                  <w:sz w:val="24"/>
                  <w:szCs w:val="24"/>
                  <w:lang w:eastAsia="en-GB"/>
                </w:rPr>
                <w:t xml:space="preserve"> This definition can be applied on CDSO </w:t>
              </w:r>
              <w:r w:rsidR="00B40B89">
                <w:rPr>
                  <w:rFonts w:ascii="inherit" w:eastAsia="Times New Roman" w:hAnsi="inherit" w:cs="Times New Roman"/>
                  <w:sz w:val="24"/>
                  <w:szCs w:val="24"/>
                  <w:lang w:eastAsia="en-GB"/>
                </w:rPr>
                <w:t>and on</w:t>
              </w:r>
              <w:r w:rsidR="00990F14">
                <w:rPr>
                  <w:rFonts w:ascii="inherit" w:eastAsia="Times New Roman" w:hAnsi="inherit" w:cs="Times New Roman"/>
                  <w:sz w:val="24"/>
                  <w:szCs w:val="24"/>
                  <w:lang w:eastAsia="en-GB"/>
                </w:rPr>
                <w:t xml:space="preserve"> non-CDSO sites.</w:t>
              </w:r>
            </w:ins>
          </w:p>
          <w:p w14:paraId="2CB119C4" w14:textId="77777777" w:rsidR="009E2E50" w:rsidRDefault="009E2E50" w:rsidP="003B7AE9">
            <w:pPr>
              <w:spacing w:before="120" w:after="0" w:line="240" w:lineRule="auto"/>
              <w:jc w:val="both"/>
              <w:rPr>
                <w:ins w:id="30" w:author="Author"/>
                <w:rFonts w:ascii="inherit" w:eastAsia="Times New Roman" w:hAnsi="inherit" w:cs="Times New Roman"/>
                <w:sz w:val="24"/>
                <w:szCs w:val="24"/>
                <w:lang w:eastAsia="en-GB"/>
              </w:rPr>
            </w:pPr>
            <w:ins w:id="31" w:author="Author">
              <w:r>
                <w:rPr>
                  <w:rFonts w:ascii="inherit" w:eastAsia="Times New Roman" w:hAnsi="inherit" w:cs="Times New Roman"/>
                  <w:sz w:val="24"/>
                  <w:szCs w:val="24"/>
                  <w:lang w:eastAsia="en-GB"/>
                </w:rPr>
                <w:t xml:space="preserve">(68) a </w:t>
              </w:r>
              <w:r w:rsidR="00C811B4">
                <w:rPr>
                  <w:rFonts w:ascii="inherit" w:eastAsia="Times New Roman" w:hAnsi="inherit" w:cs="Times New Roman"/>
                  <w:sz w:val="24"/>
                  <w:szCs w:val="24"/>
                  <w:lang w:eastAsia="en-GB"/>
                </w:rPr>
                <w:t>S</w:t>
              </w:r>
              <w:r>
                <w:rPr>
                  <w:rFonts w:ascii="inherit" w:eastAsia="Times New Roman" w:hAnsi="inherit" w:cs="Times New Roman"/>
                  <w:sz w:val="24"/>
                  <w:szCs w:val="24"/>
                  <w:lang w:eastAsia="en-GB"/>
                </w:rPr>
                <w:t xml:space="preserve">ynchronous </w:t>
              </w:r>
              <w:r w:rsidR="00C811B4">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 xml:space="preserve">ondenser </w:t>
              </w:r>
              <w:r w:rsidR="004532D8">
                <w:rPr>
                  <w:rFonts w:ascii="inherit" w:eastAsia="Times New Roman" w:hAnsi="inherit" w:cs="Times New Roman"/>
                  <w:sz w:val="24"/>
                  <w:szCs w:val="24"/>
                  <w:lang w:eastAsia="en-GB"/>
                </w:rPr>
                <w:t xml:space="preserve">or a Synchronous Compensator </w:t>
              </w:r>
              <w:r>
                <w:rPr>
                  <w:rFonts w:ascii="inherit" w:eastAsia="Times New Roman" w:hAnsi="inherit" w:cs="Times New Roman"/>
                  <w:sz w:val="24"/>
                  <w:szCs w:val="24"/>
                  <w:lang w:eastAsia="en-GB"/>
                </w:rPr>
                <w:t xml:space="preserve">is a </w:t>
              </w:r>
              <w:r w:rsidR="00C811B4">
                <w:rPr>
                  <w:rFonts w:ascii="inherit" w:eastAsia="Times New Roman" w:hAnsi="inherit" w:cs="Times New Roman"/>
                  <w:sz w:val="24"/>
                  <w:szCs w:val="24"/>
                  <w:lang w:eastAsia="en-GB"/>
                </w:rPr>
                <w:t xml:space="preserve">synchronous </w:t>
              </w:r>
              <w:r>
                <w:rPr>
                  <w:rFonts w:ascii="inherit" w:eastAsia="Times New Roman" w:hAnsi="inherit" w:cs="Times New Roman"/>
                  <w:sz w:val="24"/>
                  <w:szCs w:val="24"/>
                  <w:lang w:eastAsia="en-GB"/>
                </w:rPr>
                <w:t>alternator supplying reactive power</w:t>
              </w:r>
              <w:r w:rsidR="00B505DF">
                <w:rPr>
                  <w:rFonts w:ascii="inherit" w:eastAsia="Times New Roman" w:hAnsi="inherit" w:cs="Times New Roman"/>
                  <w:sz w:val="24"/>
                  <w:szCs w:val="24"/>
                  <w:lang w:eastAsia="en-GB"/>
                </w:rPr>
                <w:t xml:space="preserve">, </w:t>
              </w:r>
              <w:r w:rsidR="00966500">
                <w:rPr>
                  <w:rFonts w:ascii="inherit" w:eastAsia="Times New Roman" w:hAnsi="inherit" w:cs="Times New Roman"/>
                  <w:sz w:val="24"/>
                  <w:szCs w:val="24"/>
                  <w:lang w:eastAsia="en-GB"/>
                </w:rPr>
                <w:t xml:space="preserve">inertia, </w:t>
              </w:r>
              <w:r>
                <w:rPr>
                  <w:rFonts w:ascii="inherit" w:eastAsia="Times New Roman" w:hAnsi="inherit" w:cs="Times New Roman"/>
                  <w:sz w:val="24"/>
                  <w:szCs w:val="24"/>
                  <w:lang w:eastAsia="en-GB"/>
                </w:rPr>
                <w:t xml:space="preserve">robustness </w:t>
              </w:r>
              <w:r w:rsidR="00B505DF">
                <w:rPr>
                  <w:rFonts w:ascii="inherit" w:eastAsia="Times New Roman" w:hAnsi="inherit" w:cs="Times New Roman"/>
                  <w:sz w:val="24"/>
                  <w:szCs w:val="24"/>
                  <w:lang w:eastAsia="en-GB"/>
                </w:rPr>
                <w:t xml:space="preserve">and short-circuit power </w:t>
              </w:r>
              <w:r>
                <w:rPr>
                  <w:rFonts w:ascii="inherit" w:eastAsia="Times New Roman" w:hAnsi="inherit" w:cs="Times New Roman"/>
                  <w:sz w:val="24"/>
                  <w:szCs w:val="24"/>
                  <w:lang w:eastAsia="en-GB"/>
                </w:rPr>
                <w:t xml:space="preserve">to the network. </w:t>
              </w:r>
              <w:r w:rsidR="00C811B4">
                <w:rPr>
                  <w:rFonts w:ascii="inherit" w:eastAsia="Times New Roman" w:hAnsi="inherit" w:cs="Times New Roman"/>
                  <w:sz w:val="24"/>
                  <w:szCs w:val="24"/>
                  <w:lang w:eastAsia="en-GB"/>
                </w:rPr>
                <w:t>It inject</w:t>
              </w:r>
              <w:r w:rsidR="004532D8">
                <w:rPr>
                  <w:rFonts w:ascii="inherit" w:eastAsia="Times New Roman" w:hAnsi="inherit" w:cs="Times New Roman"/>
                  <w:sz w:val="24"/>
                  <w:szCs w:val="24"/>
                  <w:lang w:eastAsia="en-GB"/>
                </w:rPr>
                <w:t>s</w:t>
              </w:r>
              <w:r w:rsidR="00C811B4">
                <w:rPr>
                  <w:rFonts w:ascii="inherit" w:eastAsia="Times New Roman" w:hAnsi="inherit" w:cs="Times New Roman"/>
                  <w:sz w:val="24"/>
                  <w:szCs w:val="24"/>
                  <w:lang w:eastAsia="en-GB"/>
                </w:rPr>
                <w:t xml:space="preserve"> </w:t>
              </w:r>
              <w:r w:rsidR="004532D8">
                <w:rPr>
                  <w:rFonts w:ascii="inherit" w:eastAsia="Times New Roman" w:hAnsi="inherit" w:cs="Times New Roman"/>
                  <w:sz w:val="24"/>
                  <w:szCs w:val="24"/>
                  <w:lang w:eastAsia="en-GB"/>
                </w:rPr>
                <w:t>high currents d</w:t>
              </w:r>
              <w:r w:rsidR="00C811B4">
                <w:rPr>
                  <w:rFonts w:ascii="inherit" w:eastAsia="Times New Roman" w:hAnsi="inherit" w:cs="Times New Roman"/>
                  <w:sz w:val="24"/>
                  <w:szCs w:val="24"/>
                  <w:lang w:eastAsia="en-GB"/>
                </w:rPr>
                <w:t>uring disturbances</w:t>
              </w:r>
              <w:r w:rsidR="004532D8">
                <w:rPr>
                  <w:rFonts w:ascii="inherit" w:eastAsia="Times New Roman" w:hAnsi="inherit" w:cs="Times New Roman"/>
                  <w:sz w:val="24"/>
                  <w:szCs w:val="24"/>
                  <w:lang w:eastAsia="en-GB"/>
                </w:rPr>
                <w:t xml:space="preserve"> to stabilise the grid</w:t>
              </w:r>
              <w:r w:rsidR="00C811B4">
                <w:rPr>
                  <w:rFonts w:ascii="inherit" w:eastAsia="Times New Roman" w:hAnsi="inherit" w:cs="Times New Roman"/>
                  <w:sz w:val="24"/>
                  <w:szCs w:val="24"/>
                  <w:lang w:eastAsia="en-GB"/>
                </w:rPr>
                <w:t xml:space="preserve">. </w:t>
              </w:r>
            </w:ins>
          </w:p>
          <w:p w14:paraId="513E8CD8" w14:textId="05A83109" w:rsidR="00D26A37" w:rsidRPr="003B7AE9" w:rsidRDefault="00D26A37" w:rsidP="003B7AE9">
            <w:pPr>
              <w:spacing w:before="120" w:after="0" w:line="240" w:lineRule="auto"/>
              <w:jc w:val="both"/>
              <w:rPr>
                <w:rFonts w:ascii="inherit" w:eastAsia="Times New Roman" w:hAnsi="inherit" w:cs="Times New Roman"/>
                <w:sz w:val="24"/>
                <w:szCs w:val="24"/>
                <w:lang w:eastAsia="en-GB"/>
              </w:rPr>
            </w:pPr>
            <w:ins w:id="32" w:author="Author">
              <w:r>
                <w:rPr>
                  <w:rFonts w:ascii="inherit" w:eastAsia="Times New Roman" w:hAnsi="inherit" w:cs="Times New Roman"/>
                  <w:sz w:val="24"/>
                  <w:szCs w:val="24"/>
                  <w:lang w:eastAsia="en-GB"/>
                </w:rPr>
                <w:t xml:space="preserve">(69) </w:t>
              </w:r>
              <w:commentRangeStart w:id="33"/>
              <w:r w:rsidRPr="00A84444">
                <w:rPr>
                  <w:rFonts w:ascii="inherit" w:eastAsia="Times New Roman" w:hAnsi="inherit" w:cs="Times New Roman"/>
                  <w:sz w:val="24"/>
                  <w:szCs w:val="24"/>
                  <w:lang w:eastAsia="en-GB"/>
                </w:rPr>
                <w:t xml:space="preserve">A Doubly (or Double) Fed Induction Machine </w:t>
              </w:r>
              <w:commentRangeEnd w:id="33"/>
              <w:r>
                <w:rPr>
                  <w:rStyle w:val="CommentReference"/>
                </w:rPr>
                <w:commentReference w:id="33"/>
              </w:r>
              <w:r>
                <w:rPr>
                  <w:rFonts w:ascii="inherit" w:eastAsia="Times New Roman" w:hAnsi="inherit" w:cs="Times New Roman"/>
                  <w:sz w:val="24"/>
                  <w:szCs w:val="24"/>
                  <w:lang w:eastAsia="en-GB"/>
                </w:rPr>
                <w:t xml:space="preserve">/Generator (DFIM / DFIG) </w:t>
              </w:r>
              <w:r w:rsidRPr="00A84444">
                <w:rPr>
                  <w:rFonts w:ascii="inherit" w:eastAsia="Times New Roman" w:hAnsi="inherit" w:cs="Times New Roman"/>
                  <w:sz w:val="24"/>
                  <w:szCs w:val="24"/>
                  <w:lang w:eastAsia="en-GB"/>
                </w:rPr>
                <w:t xml:space="preserve">can be operated in a generator mode and in the motor mode. Its stator is similar to the stator of a synchronous PGM and the windings in the rotor are energised by an inverter with a variable voltage and frequency. </w:t>
              </w:r>
              <w:r>
                <w:rPr>
                  <w:rFonts w:ascii="inherit" w:eastAsia="Times New Roman" w:hAnsi="inherit" w:cs="Times New Roman"/>
                  <w:sz w:val="24"/>
                  <w:szCs w:val="24"/>
                  <w:lang w:eastAsia="en-GB"/>
                </w:rPr>
                <w:t xml:space="preserve">Theoretically it is a PPM but several characteristics are similar to those of a synchronous PGM. Currently, DFIM are installed or in pump-storage installations and DFIGs in wind turbines. </w:t>
              </w:r>
              <w:r w:rsidRPr="00A84444">
                <w:rPr>
                  <w:rFonts w:ascii="inherit" w:eastAsia="Times New Roman" w:hAnsi="inherit" w:cs="Times New Roman"/>
                  <w:sz w:val="24"/>
                  <w:szCs w:val="24"/>
                  <w:lang w:eastAsia="en-GB"/>
                </w:rPr>
                <w:t xml:space="preserve">The voltage and frequency ranges </w:t>
              </w:r>
              <w:r>
                <w:rPr>
                  <w:rFonts w:ascii="inherit" w:eastAsia="Times New Roman" w:hAnsi="inherit" w:cs="Times New Roman"/>
                  <w:sz w:val="24"/>
                  <w:szCs w:val="24"/>
                  <w:lang w:eastAsia="en-GB"/>
                </w:rPr>
                <w:t xml:space="preserve">of the DFIM in pump-storage installations </w:t>
              </w:r>
              <w:r w:rsidRPr="00A84444">
                <w:rPr>
                  <w:rFonts w:ascii="inherit" w:eastAsia="Times New Roman" w:hAnsi="inherit" w:cs="Times New Roman"/>
                  <w:sz w:val="24"/>
                  <w:szCs w:val="24"/>
                  <w:lang w:eastAsia="en-GB"/>
                </w:rPr>
                <w:t xml:space="preserve">are depicted in this code taking into account the restrictions in Art. 6. </w:t>
              </w:r>
              <w:r>
                <w:rPr>
                  <w:rFonts w:ascii="inherit" w:eastAsia="Times New Roman" w:hAnsi="inherit" w:cs="Times New Roman"/>
                  <w:sz w:val="24"/>
                  <w:szCs w:val="24"/>
                  <w:lang w:eastAsia="en-GB"/>
                </w:rPr>
                <w:t>The requirements for DFIGs in wind turbines are described in Art. ????</w:t>
              </w:r>
            </w:ins>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w:t>
      </w:r>
      <w:r w:rsidRPr="003B7AE9">
        <w:rPr>
          <w:rFonts w:ascii="inherit" w:eastAsia="Times New Roman" w:hAnsi="inherit" w:cs="Times New Roman"/>
          <w:color w:val="000000"/>
          <w:sz w:val="24"/>
          <w:szCs w:val="24"/>
          <w:lang w:eastAsia="en-GB"/>
        </w:rPr>
        <w:lastRenderedPageBreak/>
        <w:t>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C41949">
        <w:tc>
          <w:tcPr>
            <w:tcW w:w="0" w:type="auto"/>
            <w:shd w:val="clear" w:color="auto" w:fill="auto"/>
          </w:tcPr>
          <w:p w14:paraId="267A54D8" w14:textId="684E17D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34"/>
            <w:del w:id="35" w:author="Author">
              <w:r w:rsidRPr="003B7AE9" w:rsidDel="00533BEC">
                <w:rPr>
                  <w:rFonts w:ascii="inherit" w:eastAsia="Times New Roman" w:hAnsi="inherit" w:cs="Times New Roman"/>
                  <w:sz w:val="24"/>
                  <w:szCs w:val="24"/>
                  <w:lang w:eastAsia="en-GB"/>
                </w:rPr>
                <w:delText>(d)</w:delText>
              </w:r>
            </w:del>
          </w:p>
        </w:tc>
        <w:tc>
          <w:tcPr>
            <w:tcW w:w="0" w:type="auto"/>
            <w:shd w:val="clear" w:color="auto" w:fill="auto"/>
          </w:tcPr>
          <w:p w14:paraId="3E15AC33" w14:textId="2879EB8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36" w:author="Author">
              <w:r w:rsidRPr="003B7AE9" w:rsidDel="00533BEC">
                <w:rPr>
                  <w:rFonts w:ascii="inherit" w:eastAsia="Times New Roman" w:hAnsi="inherit" w:cs="Times New Roman"/>
                  <w:sz w:val="24"/>
                  <w:szCs w:val="24"/>
                  <w:lang w:eastAsia="en-GB"/>
                </w:rPr>
                <w:delText>storage devices except for pump-storage power-generating modules in accordance with Article 6(2).</w:delText>
              </w:r>
            </w:del>
            <w:commentRangeEnd w:id="34"/>
            <w:r w:rsidR="00AA4DCC">
              <w:rPr>
                <w:rStyle w:val="CommentReference"/>
              </w:rPr>
              <w:commentReference w:id="34"/>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426"/>
        <w:gridCol w:w="8600"/>
      </w:tblGrid>
      <w:tr w:rsidR="003B7AE9" w:rsidRPr="003B7AE9" w14:paraId="2C886EA9" w14:textId="77777777" w:rsidTr="00C41949">
        <w:tc>
          <w:tcPr>
            <w:tcW w:w="236" w:type="pct"/>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4764" w:type="pct"/>
            <w:shd w:val="clear" w:color="auto" w:fill="auto"/>
            <w:hideMark/>
          </w:tcPr>
          <w:p w14:paraId="4F903AC0" w14:textId="5B2D5C3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bookmarkStart w:id="37" w:name="_Hlk118272973"/>
            <w:r w:rsidRPr="003B7AE9">
              <w:rPr>
                <w:rFonts w:ascii="inherit" w:eastAsia="Times New Roman" w:hAnsi="inherit" w:cs="Times New Roman"/>
                <w:sz w:val="24"/>
                <w:szCs w:val="24"/>
                <w:lang w:eastAsia="en-GB"/>
              </w:rPr>
              <w:t xml:space="preserve">a </w:t>
            </w:r>
            <w:commentRangeStart w:id="38"/>
            <w:del w:id="39" w:author="Author">
              <w:r w:rsidRPr="003B7AE9" w:rsidDel="00C84C28">
                <w:rPr>
                  <w:rFonts w:ascii="inherit" w:eastAsia="Times New Roman" w:hAnsi="inherit" w:cs="Times New Roman"/>
                  <w:sz w:val="24"/>
                  <w:szCs w:val="24"/>
                  <w:lang w:eastAsia="en-GB"/>
                </w:rPr>
                <w:delText xml:space="preserve">type C or type D </w:delText>
              </w:r>
            </w:del>
            <w:commentRangeEnd w:id="38"/>
            <w:r w:rsidR="00C84C28">
              <w:rPr>
                <w:rStyle w:val="CommentReference"/>
              </w:rPr>
              <w:commentReference w:id="38"/>
            </w:r>
            <w:r w:rsidRPr="003B7AE9">
              <w:rPr>
                <w:rFonts w:ascii="inherit" w:eastAsia="Times New Roman" w:hAnsi="inherit" w:cs="Times New Roman"/>
                <w:sz w:val="24"/>
                <w:szCs w:val="24"/>
                <w:lang w:eastAsia="en-GB"/>
              </w:rPr>
              <w:t xml:space="preserve">power-generating module has been modified to such an extent that </w:t>
            </w:r>
            <w:commentRangeStart w:id="40"/>
            <w:del w:id="41" w:author="Author">
              <w:r w:rsidRPr="003B7AE9" w:rsidDel="00C10CEE">
                <w:rPr>
                  <w:rFonts w:ascii="inherit" w:eastAsia="Times New Roman" w:hAnsi="inherit" w:cs="Times New Roman"/>
                  <w:sz w:val="24"/>
                  <w:szCs w:val="24"/>
                  <w:lang w:eastAsia="en-GB"/>
                </w:rPr>
                <w:delText>its connection agreement must be substantially revised in accordance with the following procedure:</w:delText>
              </w:r>
            </w:del>
            <w:ins w:id="42" w:author="Author">
              <w:r w:rsidR="00C10CEE">
                <w:rPr>
                  <w:rFonts w:ascii="inherit" w:eastAsia="Times New Roman" w:hAnsi="inherit" w:cs="Times New Roman"/>
                  <w:sz w:val="24"/>
                  <w:szCs w:val="24"/>
                  <w:lang w:eastAsia="en-GB"/>
                </w:rPr>
                <w:t xml:space="preserve"> </w:t>
              </w:r>
              <w:r w:rsidR="00C10CEE" w:rsidRPr="00C10CEE">
                <w:rPr>
                  <w:rFonts w:ascii="inherit" w:eastAsia="Times New Roman" w:hAnsi="inherit" w:cs="Times New Roman"/>
                  <w:sz w:val="24"/>
                  <w:szCs w:val="24"/>
                  <w:lang w:eastAsia="en-GB"/>
                </w:rPr>
                <w:t xml:space="preserve">electrical and grid-dynamic interaction have </w:t>
              </w:r>
              <w:r w:rsidR="00C84C28">
                <w:rPr>
                  <w:rFonts w:ascii="inherit" w:eastAsia="Times New Roman" w:hAnsi="inherit" w:cs="Times New Roman"/>
                  <w:sz w:val="24"/>
                  <w:szCs w:val="24"/>
                  <w:lang w:eastAsia="en-GB"/>
                </w:rPr>
                <w:t>significantly</w:t>
              </w:r>
              <w:r w:rsidR="00C10CEE" w:rsidRPr="00C10CEE">
                <w:rPr>
                  <w:rFonts w:ascii="inherit" w:eastAsia="Times New Roman" w:hAnsi="inherit" w:cs="Times New Roman"/>
                  <w:sz w:val="24"/>
                  <w:szCs w:val="24"/>
                  <w:lang w:eastAsia="en-GB"/>
                </w:rPr>
                <w:t xml:space="preserve"> altered.  In th</w:t>
              </w:r>
              <w:r w:rsidR="00C84C28">
                <w:rPr>
                  <w:rFonts w:ascii="inherit" w:eastAsia="Times New Roman" w:hAnsi="inherit" w:cs="Times New Roman"/>
                  <w:sz w:val="24"/>
                  <w:szCs w:val="24"/>
                  <w:lang w:eastAsia="en-GB"/>
                </w:rPr>
                <w:t>i</w:t>
              </w:r>
              <w:r w:rsidR="00C10CEE" w:rsidRPr="00C10CEE">
                <w:rPr>
                  <w:rFonts w:ascii="inherit" w:eastAsia="Times New Roman" w:hAnsi="inherit" w:cs="Times New Roman"/>
                  <w:sz w:val="24"/>
                  <w:szCs w:val="24"/>
                  <w:lang w:eastAsia="en-GB"/>
                </w:rPr>
                <w:t>s case</w:t>
              </w:r>
              <w:r w:rsidR="00C84C28">
                <w:rPr>
                  <w:rFonts w:ascii="inherit" w:eastAsia="Times New Roman" w:hAnsi="inherit" w:cs="Times New Roman"/>
                  <w:sz w:val="24"/>
                  <w:szCs w:val="24"/>
                  <w:lang w:eastAsia="en-GB"/>
                </w:rPr>
                <w:t xml:space="preserve"> the following has to be applied</w:t>
              </w:r>
              <w:bookmarkEnd w:id="37"/>
              <w:r w:rsidR="00C84C28">
                <w:rPr>
                  <w:rFonts w:ascii="inherit" w:eastAsia="Times New Roman" w:hAnsi="inherit" w:cs="Times New Roman"/>
                  <w:sz w:val="24"/>
                  <w:szCs w:val="24"/>
                  <w:lang w:eastAsia="en-GB"/>
                </w:rPr>
                <w:t>:</w:t>
              </w:r>
              <w:commentRangeEnd w:id="40"/>
              <w:r w:rsidR="005571EC">
                <w:rPr>
                  <w:rStyle w:val="CommentReference"/>
                </w:rPr>
                <w:commentReference w:id="40"/>
              </w:r>
            </w:ins>
          </w:p>
          <w:tbl>
            <w:tblPr>
              <w:tblW w:w="5000" w:type="pct"/>
              <w:tblCellMar>
                <w:left w:w="0" w:type="dxa"/>
                <w:right w:w="0" w:type="dxa"/>
              </w:tblCellMar>
              <w:tblLook w:val="04A0" w:firstRow="1" w:lastRow="0" w:firstColumn="1" w:lastColumn="0" w:noHBand="0" w:noVBand="1"/>
            </w:tblPr>
            <w:tblGrid>
              <w:gridCol w:w="250"/>
              <w:gridCol w:w="8350"/>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43"/>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30ADB93" w14:textId="2CCB207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facility owners who intend to undertake the modernisation of a plant or replacement of equipment impacting </w:t>
                  </w:r>
                  <w:del w:id="44" w:author="Author">
                    <w:r w:rsidRPr="003B7AE9" w:rsidDel="00E0374F">
                      <w:rPr>
                        <w:rFonts w:ascii="inherit" w:eastAsia="Times New Roman" w:hAnsi="inherit" w:cs="Times New Roman"/>
                        <w:sz w:val="24"/>
                        <w:szCs w:val="24"/>
                        <w:lang w:eastAsia="en-GB"/>
                      </w:rPr>
                      <w:delText xml:space="preserve">the technical capabilities </w:delText>
                    </w:r>
                  </w:del>
                  <w:ins w:id="45" w:author="Author">
                    <w:r w:rsidR="00E0374F" w:rsidRPr="00E0374F">
                      <w:rPr>
                        <w:rFonts w:ascii="inherit" w:eastAsia="Times New Roman" w:hAnsi="inherit" w:cs="Times New Roman"/>
                        <w:sz w:val="24"/>
                        <w:szCs w:val="24"/>
                        <w:lang w:eastAsia="en-GB"/>
                      </w:rPr>
                      <w:t>electrical characteristics</w:t>
                    </w:r>
                    <w:r w:rsidR="00E0374F">
                      <w:rPr>
                        <w:rFonts w:ascii="inherit" w:eastAsia="Times New Roman" w:hAnsi="inherit" w:cs="Times New Roman"/>
                        <w:sz w:val="24"/>
                        <w:szCs w:val="24"/>
                        <w:lang w:eastAsia="en-GB"/>
                      </w:rPr>
                      <w:t xml:space="preserve"> </w:t>
                    </w:r>
                  </w:ins>
                  <w:r w:rsidRPr="003B7AE9">
                    <w:rPr>
                      <w:rFonts w:ascii="inherit" w:eastAsia="Times New Roman" w:hAnsi="inherit" w:cs="Times New Roman"/>
                      <w:sz w:val="24"/>
                      <w:szCs w:val="24"/>
                      <w:lang w:eastAsia="en-GB"/>
                    </w:rPr>
                    <w:t>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283"/>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60971E1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if the relevant system operator considers that the extent of the modernisation or replacement of equipment is </w:t>
                  </w:r>
                  <w:ins w:id="46" w:author="Author">
                    <w:r w:rsidR="00C84C28">
                      <w:rPr>
                        <w:rFonts w:ascii="inherit" w:eastAsia="Times New Roman" w:hAnsi="inherit" w:cs="Times New Roman"/>
                        <w:sz w:val="24"/>
                        <w:szCs w:val="24"/>
                        <w:lang w:eastAsia="en-GB"/>
                      </w:rPr>
                      <w:t>significant</w:t>
                    </w:r>
                    <w:r w:rsidR="00E0374F" w:rsidRPr="00E0374F">
                      <w:rPr>
                        <w:rFonts w:ascii="inherit" w:eastAsia="Times New Roman" w:hAnsi="inherit" w:cs="Times New Roman"/>
                        <w:sz w:val="24"/>
                        <w:szCs w:val="24"/>
                        <w:lang w:eastAsia="en-GB"/>
                      </w:rPr>
                      <w:t>, in respect of any of the criteria in paragraph 1.c below,</w:t>
                    </w:r>
                    <w:r w:rsidR="00E0374F">
                      <w:rPr>
                        <w:rFonts w:ascii="inherit" w:eastAsia="Times New Roman" w:hAnsi="inherit" w:cs="Times New Roman"/>
                        <w:sz w:val="24"/>
                        <w:szCs w:val="24"/>
                        <w:lang w:eastAsia="en-GB"/>
                      </w:rPr>
                      <w:t xml:space="preserve"> </w:t>
                    </w:r>
                  </w:ins>
                  <w:del w:id="47" w:author="Author">
                    <w:r w:rsidRPr="003B7AE9" w:rsidDel="00E0374F">
                      <w:rPr>
                        <w:rFonts w:ascii="inherit" w:eastAsia="Times New Roman" w:hAnsi="inherit" w:cs="Times New Roman"/>
                        <w:sz w:val="24"/>
                        <w:szCs w:val="24"/>
                        <w:lang w:eastAsia="en-GB"/>
                      </w:rPr>
                      <w:delText>such that a new connection agreement is required</w:delText>
                    </w:r>
                  </w:del>
                  <w:r w:rsidRPr="003B7AE9">
                    <w:rPr>
                      <w:rFonts w:ascii="inherit" w:eastAsia="Times New Roman" w:hAnsi="inherit" w:cs="Times New Roman"/>
                      <w:sz w:val="24"/>
                      <w:szCs w:val="24"/>
                      <w:lang w:eastAsia="en-GB"/>
                    </w:rPr>
                    <w:t>,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216"/>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244E798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regulatory authority or, where applicable, the Member State shall decide </w:t>
                  </w:r>
                  <w:del w:id="48" w:author="Author">
                    <w:r w:rsidRPr="003B7AE9" w:rsidDel="00E0374F">
                      <w:rPr>
                        <w:rFonts w:ascii="inherit" w:eastAsia="Times New Roman" w:hAnsi="inherit" w:cs="Times New Roman"/>
                        <w:sz w:val="24"/>
                        <w:szCs w:val="24"/>
                        <w:lang w:eastAsia="en-GB"/>
                      </w:rPr>
                      <w:delText xml:space="preserve">if the existing connection agreement needs to be revised or a new connection agreement is required and </w:delText>
                    </w:r>
                  </w:del>
                  <w:r w:rsidRPr="003B7AE9">
                    <w:rPr>
                      <w:rFonts w:ascii="inherit" w:eastAsia="Times New Roman" w:hAnsi="inherit" w:cs="Times New Roman"/>
                      <w:sz w:val="24"/>
                      <w:szCs w:val="24"/>
                      <w:lang w:eastAsia="en-GB"/>
                    </w:rPr>
                    <w:t>which requirements of this Regulation shall apply</w:t>
                  </w:r>
                  <w:ins w:id="49" w:author="Author">
                    <w:r w:rsidR="00E0374F">
                      <w:t xml:space="preserve"> </w:t>
                    </w:r>
                    <w:r w:rsidR="00E0374F" w:rsidRPr="00E0374F">
                      <w:rPr>
                        <w:rFonts w:ascii="inherit" w:eastAsia="Times New Roman" w:hAnsi="inherit" w:cs="Times New Roman"/>
                        <w:sz w:val="24"/>
                        <w:szCs w:val="24"/>
                        <w:lang w:eastAsia="en-GB"/>
                      </w:rPr>
                      <w:t>and if the existing connection agreement needs to be revised or replaced</w:t>
                    </w:r>
                  </w:ins>
                  <w:r w:rsidRPr="003B7AE9">
                    <w:rPr>
                      <w:rFonts w:ascii="inherit" w:eastAsia="Times New Roman" w:hAnsi="inherit" w:cs="Times New Roman"/>
                      <w:sz w:val="24"/>
                      <w:szCs w:val="24"/>
                      <w:lang w:eastAsia="en-GB"/>
                    </w:rPr>
                    <w:t>; or</w:t>
                  </w:r>
                </w:p>
              </w:tc>
            </w:tr>
          </w:tbl>
          <w:commentRangeEnd w:id="43"/>
          <w:p w14:paraId="7A55115F" w14:textId="77777777" w:rsidR="003B7AE9" w:rsidRPr="003B7AE9" w:rsidRDefault="00056D40" w:rsidP="003B7AE9">
            <w:pPr>
              <w:spacing w:after="0" w:line="240" w:lineRule="auto"/>
              <w:rPr>
                <w:rFonts w:ascii="inherit" w:eastAsia="Times New Roman" w:hAnsi="inherit" w:cs="Times New Roman"/>
                <w:sz w:val="24"/>
                <w:szCs w:val="24"/>
                <w:lang w:eastAsia="en-GB"/>
              </w:rPr>
            </w:pPr>
            <w:r>
              <w:rPr>
                <w:rStyle w:val="CommentReference"/>
              </w:rPr>
              <w:commentReference w:id="43"/>
            </w: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D13A8A" w14:textId="77777777" w:rsidR="00E46166" w:rsidRDefault="003B7AE9" w:rsidP="00E0374F">
            <w:pPr>
              <w:spacing w:before="120" w:after="0" w:line="240" w:lineRule="auto"/>
              <w:jc w:val="both"/>
              <w:rPr>
                <w:ins w:id="50"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regulatory authority or, where applicable, a Member State decides to make an existing power-generating module subject to all or some of the requirements of this </w:t>
            </w:r>
            <w:r w:rsidRPr="003B7AE9">
              <w:rPr>
                <w:rFonts w:ascii="inherit" w:eastAsia="Times New Roman" w:hAnsi="inherit" w:cs="Times New Roman"/>
                <w:sz w:val="24"/>
                <w:szCs w:val="24"/>
                <w:lang w:eastAsia="en-GB"/>
              </w:rPr>
              <w:lastRenderedPageBreak/>
              <w:t>Regulation, following a proposal from the relevant TSO in accordance with paragraphs 3, 4 and 5.</w:t>
            </w:r>
          </w:p>
          <w:p w14:paraId="623E6992" w14:textId="0A01B6DF" w:rsidR="00E0374F" w:rsidRPr="00E0374F" w:rsidRDefault="00E0374F" w:rsidP="00E46166">
            <w:pPr>
              <w:spacing w:before="120" w:after="0" w:line="240" w:lineRule="auto"/>
              <w:jc w:val="both"/>
              <w:rPr>
                <w:ins w:id="51" w:author="Author"/>
                <w:rFonts w:ascii="inherit" w:eastAsia="Times New Roman" w:hAnsi="inherit" w:cs="Times New Roman"/>
                <w:sz w:val="24"/>
                <w:szCs w:val="24"/>
                <w:lang w:eastAsia="en-GB"/>
              </w:rPr>
            </w:pPr>
            <w:ins w:id="52" w:author="Author">
              <w:r w:rsidRPr="00E0374F">
                <w:rPr>
                  <w:rFonts w:ascii="inherit" w:eastAsia="Times New Roman" w:hAnsi="inherit" w:cs="Times New Roman"/>
                  <w:sz w:val="24"/>
                  <w:szCs w:val="24"/>
                  <w:lang w:eastAsia="en-GB"/>
                </w:rPr>
                <w:t>(c)</w:t>
              </w:r>
              <w:r w:rsidRPr="00E0374F">
                <w:rPr>
                  <w:rFonts w:ascii="inherit" w:eastAsia="Times New Roman" w:hAnsi="inherit" w:cs="Times New Roman"/>
                  <w:sz w:val="24"/>
                  <w:szCs w:val="24"/>
                  <w:lang w:eastAsia="en-GB"/>
                </w:rPr>
                <w:tab/>
              </w:r>
              <w:commentRangeStart w:id="53"/>
              <w:r w:rsidRPr="00E0374F">
                <w:rPr>
                  <w:rFonts w:ascii="inherit" w:eastAsia="Times New Roman" w:hAnsi="inherit" w:cs="Times New Roman"/>
                  <w:sz w:val="24"/>
                  <w:szCs w:val="24"/>
                  <w:lang w:eastAsia="en-GB"/>
                </w:rPr>
                <w:t xml:space="preserve">For the purposes of this article a </w:t>
              </w:r>
              <w:r w:rsidR="00C84C28">
                <w:rPr>
                  <w:rFonts w:ascii="inherit" w:eastAsia="Times New Roman" w:hAnsi="inherit" w:cs="Times New Roman"/>
                  <w:sz w:val="24"/>
                  <w:szCs w:val="24"/>
                  <w:lang w:eastAsia="en-GB"/>
                </w:rPr>
                <w:t>significant</w:t>
              </w:r>
              <w:r w:rsidRPr="00E0374F">
                <w:rPr>
                  <w:rFonts w:ascii="inherit" w:eastAsia="Times New Roman" w:hAnsi="inherit" w:cs="Times New Roman"/>
                  <w:sz w:val="24"/>
                  <w:szCs w:val="24"/>
                  <w:lang w:eastAsia="en-GB"/>
                </w:rPr>
                <w:t xml:space="preserve"> alteration will be defined according to these parameters:</w:t>
              </w:r>
            </w:ins>
          </w:p>
          <w:p w14:paraId="0F64E8CC" w14:textId="5EBFD92C" w:rsidR="00E0374F" w:rsidRPr="00E0374F" w:rsidRDefault="00E0374F" w:rsidP="00E0374F">
            <w:pPr>
              <w:spacing w:before="120" w:after="0" w:line="240" w:lineRule="auto"/>
              <w:jc w:val="both"/>
              <w:rPr>
                <w:ins w:id="54" w:author="Author"/>
                <w:rFonts w:ascii="inherit" w:eastAsia="Times New Roman" w:hAnsi="inherit" w:cs="Times New Roman"/>
                <w:sz w:val="24"/>
                <w:szCs w:val="24"/>
                <w:lang w:eastAsia="en-GB"/>
              </w:rPr>
            </w:pPr>
            <w:proofErr w:type="spellStart"/>
            <w:ins w:id="55" w:author="Author">
              <w:r w:rsidRPr="00E0374F">
                <w:rPr>
                  <w:rFonts w:ascii="inherit" w:eastAsia="Times New Roman" w:hAnsi="inherit" w:cs="Times New Roman"/>
                  <w:sz w:val="24"/>
                  <w:szCs w:val="24"/>
                  <w:lang w:eastAsia="en-GB"/>
                </w:rPr>
                <w:t>i</w:t>
              </w:r>
              <w:proofErr w:type="spellEnd"/>
              <w:r w:rsidRPr="00E0374F">
                <w:rPr>
                  <w:rFonts w:ascii="inherit" w:eastAsia="Times New Roman" w:hAnsi="inherit" w:cs="Times New Roman"/>
                  <w:sz w:val="24"/>
                  <w:szCs w:val="24"/>
                  <w:lang w:eastAsia="en-GB"/>
                </w:rPr>
                <w:t>.</w:t>
              </w:r>
              <w:r w:rsidRPr="00E0374F">
                <w:rPr>
                  <w:rFonts w:ascii="inherit" w:eastAsia="Times New Roman" w:hAnsi="inherit" w:cs="Times New Roman"/>
                  <w:sz w:val="24"/>
                  <w:szCs w:val="24"/>
                  <w:lang w:eastAsia="en-GB"/>
                </w:rPr>
                <w:tab/>
                <w:t>A percentage increase above the existing maximum capacity (Pmax) of the PGM to be defined by the relevant system operator</w:t>
              </w:r>
              <w:r w:rsidR="00C84C28">
                <w:rPr>
                  <w:rFonts w:ascii="inherit" w:eastAsia="Times New Roman" w:hAnsi="inherit" w:cs="Times New Roman"/>
                  <w:sz w:val="24"/>
                  <w:szCs w:val="24"/>
                  <w:lang w:eastAsia="en-GB"/>
                </w:rPr>
                <w:t xml:space="preserve"> </w:t>
              </w:r>
              <w:commentRangeStart w:id="56"/>
              <w:r>
                <w:rPr>
                  <w:rFonts w:ascii="inherit" w:eastAsia="Times New Roman" w:hAnsi="inherit" w:cs="Times New Roman"/>
                  <w:sz w:val="24"/>
                  <w:szCs w:val="24"/>
                  <w:lang w:eastAsia="en-GB"/>
                </w:rPr>
                <w:t>in the range of 15% to 30%</w:t>
              </w:r>
              <w:r w:rsidRPr="00E0374F">
                <w:rPr>
                  <w:rFonts w:ascii="inherit" w:eastAsia="Times New Roman" w:hAnsi="inherit" w:cs="Times New Roman"/>
                  <w:sz w:val="24"/>
                  <w:szCs w:val="24"/>
                  <w:lang w:eastAsia="en-GB"/>
                </w:rPr>
                <w:t xml:space="preserve">; </w:t>
              </w:r>
              <w:commentRangeEnd w:id="56"/>
              <w:r w:rsidR="00560AF7">
                <w:rPr>
                  <w:rStyle w:val="CommentReference"/>
                </w:rPr>
                <w:commentReference w:id="56"/>
              </w:r>
              <w:r w:rsidRPr="00E0374F">
                <w:rPr>
                  <w:rFonts w:ascii="inherit" w:eastAsia="Times New Roman" w:hAnsi="inherit" w:cs="Times New Roman"/>
                  <w:sz w:val="24"/>
                  <w:szCs w:val="24"/>
                  <w:lang w:eastAsia="en-GB"/>
                </w:rPr>
                <w:t>or</w:t>
              </w:r>
            </w:ins>
          </w:p>
          <w:p w14:paraId="2D439D06" w14:textId="2838FBC9" w:rsidR="00E0374F" w:rsidRPr="00E0374F" w:rsidRDefault="00E0374F" w:rsidP="00E0374F">
            <w:pPr>
              <w:spacing w:before="120" w:after="0" w:line="240" w:lineRule="auto"/>
              <w:jc w:val="both"/>
              <w:rPr>
                <w:ins w:id="57" w:author="Author"/>
                <w:rFonts w:ascii="inherit" w:eastAsia="Times New Roman" w:hAnsi="inherit" w:cs="Times New Roman"/>
                <w:sz w:val="24"/>
                <w:szCs w:val="24"/>
                <w:lang w:eastAsia="en-GB"/>
              </w:rPr>
            </w:pPr>
            <w:ins w:id="58" w:author="Author">
              <w:r w:rsidRPr="00E0374F">
                <w:rPr>
                  <w:rFonts w:ascii="inherit" w:eastAsia="Times New Roman" w:hAnsi="inherit" w:cs="Times New Roman"/>
                  <w:sz w:val="24"/>
                  <w:szCs w:val="24"/>
                  <w:lang w:eastAsia="en-GB"/>
                </w:rPr>
                <w:t>ii.</w:t>
              </w:r>
              <w:r w:rsidRPr="00E0374F">
                <w:rPr>
                  <w:rFonts w:ascii="inherit" w:eastAsia="Times New Roman" w:hAnsi="inherit" w:cs="Times New Roman"/>
                  <w:sz w:val="24"/>
                  <w:szCs w:val="24"/>
                  <w:lang w:eastAsia="en-GB"/>
                </w:rPr>
                <w:tab/>
                <w:t>A percentage deviation from the existing required reactive capability of the PGM to be defined by the relevant system operator in coordination with the relevant TSO</w:t>
              </w:r>
              <w:r>
                <w:t xml:space="preserve"> </w:t>
              </w:r>
              <w:commentRangeStart w:id="59"/>
              <w:r w:rsidRPr="00E0374F">
                <w:rPr>
                  <w:rFonts w:ascii="inherit" w:eastAsia="Times New Roman" w:hAnsi="inherit" w:cs="Times New Roman"/>
                  <w:sz w:val="24"/>
                  <w:szCs w:val="24"/>
                  <w:lang w:eastAsia="en-GB"/>
                </w:rPr>
                <w:t xml:space="preserve">in the range of 15% to 30%; </w:t>
              </w:r>
              <w:commentRangeEnd w:id="59"/>
              <w:r w:rsidR="00560AF7">
                <w:rPr>
                  <w:rStyle w:val="CommentReference"/>
                </w:rPr>
                <w:commentReference w:id="59"/>
              </w:r>
              <w:r w:rsidRPr="00E0374F">
                <w:rPr>
                  <w:rFonts w:ascii="inherit" w:eastAsia="Times New Roman" w:hAnsi="inherit" w:cs="Times New Roman"/>
                  <w:sz w:val="24"/>
                  <w:szCs w:val="24"/>
                  <w:lang w:eastAsia="en-GB"/>
                </w:rPr>
                <w:t>or</w:t>
              </w:r>
            </w:ins>
          </w:p>
          <w:p w14:paraId="45365B73" w14:textId="55A9DBF1" w:rsidR="00E0374F" w:rsidRPr="003B7AE9" w:rsidRDefault="00E0374F" w:rsidP="00E0374F">
            <w:pPr>
              <w:spacing w:before="120" w:after="0" w:line="240" w:lineRule="auto"/>
              <w:jc w:val="both"/>
              <w:rPr>
                <w:rFonts w:ascii="inherit" w:eastAsia="Times New Roman" w:hAnsi="inherit" w:cs="Times New Roman"/>
                <w:sz w:val="24"/>
                <w:szCs w:val="24"/>
                <w:lang w:eastAsia="en-GB"/>
              </w:rPr>
            </w:pPr>
            <w:proofErr w:type="spellStart"/>
            <w:ins w:id="60" w:author="Author">
              <w:r w:rsidRPr="00E0374F">
                <w:rPr>
                  <w:rFonts w:ascii="inherit" w:eastAsia="Times New Roman" w:hAnsi="inherit" w:cs="Times New Roman"/>
                  <w:sz w:val="24"/>
                  <w:szCs w:val="24"/>
                  <w:lang w:eastAsia="en-GB"/>
                </w:rPr>
                <w:t>iv.iii</w:t>
              </w:r>
              <w:proofErr w:type="spellEnd"/>
              <w:r w:rsidRPr="00E0374F">
                <w:rPr>
                  <w:rFonts w:ascii="inherit" w:eastAsia="Times New Roman" w:hAnsi="inherit" w:cs="Times New Roman"/>
                  <w:sz w:val="24"/>
                  <w:szCs w:val="24"/>
                  <w:lang w:eastAsia="en-GB"/>
                </w:rPr>
                <w:t>.</w:t>
              </w:r>
              <w:r w:rsidRPr="00E0374F">
                <w:rPr>
                  <w:rFonts w:ascii="inherit" w:eastAsia="Times New Roman" w:hAnsi="inherit" w:cs="Times New Roman"/>
                  <w:sz w:val="24"/>
                  <w:szCs w:val="24"/>
                  <w:lang w:eastAsia="en-GB"/>
                </w:rPr>
                <w:tab/>
                <w:t xml:space="preserve">A change in frequency stability </w:t>
              </w:r>
              <w:r w:rsidR="00C84C28">
                <w:rPr>
                  <w:rFonts w:ascii="inherit" w:eastAsia="Times New Roman" w:hAnsi="inherit" w:cs="Times New Roman"/>
                  <w:sz w:val="24"/>
                  <w:szCs w:val="24"/>
                  <w:lang w:eastAsia="en-GB"/>
                </w:rPr>
                <w:t xml:space="preserve">(such as inertia) </w:t>
              </w:r>
              <w:r w:rsidRPr="00E0374F">
                <w:rPr>
                  <w:rFonts w:ascii="inherit" w:eastAsia="Times New Roman" w:hAnsi="inherit" w:cs="Times New Roman"/>
                  <w:sz w:val="24"/>
                  <w:szCs w:val="24"/>
                  <w:lang w:eastAsia="en-GB"/>
                </w:rPr>
                <w:t>and active power management capabilities to be defined by the relevant TSO.</w:t>
              </w:r>
              <w:commentRangeEnd w:id="53"/>
              <w:r w:rsidR="00560AF7">
                <w:rPr>
                  <w:rStyle w:val="CommentReference"/>
                </w:rPr>
                <w:commentReference w:id="53"/>
              </w:r>
            </w:ins>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39E76AC0" w:rsidR="003B7AE9" w:rsidRPr="003B7AE9" w:rsidDel="001C1AEB" w:rsidRDefault="003B7AE9" w:rsidP="003B7AE9">
      <w:pPr>
        <w:shd w:val="clear" w:color="auto" w:fill="FFFFFF"/>
        <w:spacing w:before="120" w:after="0" w:line="240" w:lineRule="auto"/>
        <w:jc w:val="both"/>
        <w:rPr>
          <w:del w:id="61" w:author="Author"/>
          <w:rFonts w:ascii="inherit" w:eastAsia="Times New Roman" w:hAnsi="inherit" w:cs="Times New Roman"/>
          <w:color w:val="000000"/>
          <w:sz w:val="24"/>
          <w:szCs w:val="24"/>
          <w:lang w:eastAsia="en-GB"/>
        </w:rPr>
      </w:pPr>
      <w:commentRangeStart w:id="62"/>
      <w:del w:id="63" w:author="Author">
        <w:r w:rsidRPr="003B7AE9" w:rsidDel="001C1AEB">
          <w:rPr>
            <w:rFonts w:ascii="inherit" w:eastAsia="Times New Roman" w:hAnsi="inherit" w:cs="Times New Roman"/>
            <w:color w:val="000000"/>
            <w:sz w:val="24"/>
            <w:szCs w:val="24"/>
            <w:lang w:eastAsia="en-GB"/>
          </w:rPr>
          <w:delText>A Member State may provide that in specified circumstances the regulatory authority may determine whether the power-generating module is to be considered an existing power-generating module or a new power-generating module.</w:delText>
        </w:r>
      </w:del>
      <w:commentRangeEnd w:id="62"/>
      <w:r w:rsidR="001C1AEB">
        <w:rPr>
          <w:rStyle w:val="CommentReference"/>
        </w:rPr>
        <w:commentReference w:id="62"/>
      </w:r>
    </w:p>
    <w:p w14:paraId="087D1F8E" w14:textId="6E48D525"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t>
      </w:r>
      <w:commentRangeStart w:id="64"/>
      <w:del w:id="65" w:author="Author">
        <w:r w:rsidRPr="003B7AE9" w:rsidDel="00E46166">
          <w:rPr>
            <w:rFonts w:ascii="inherit" w:eastAsia="Times New Roman" w:hAnsi="inherit" w:cs="Times New Roman"/>
            <w:color w:val="000000"/>
            <w:sz w:val="24"/>
            <w:szCs w:val="24"/>
            <w:lang w:eastAsia="en-GB"/>
          </w:rPr>
          <w:delText>Following a public consultation in accordance with Article 10 and in order to address</w:delText>
        </w:r>
      </w:del>
      <w:r w:rsidRPr="003B7AE9">
        <w:rPr>
          <w:rFonts w:ascii="inherit" w:eastAsia="Times New Roman" w:hAnsi="inherit" w:cs="Times New Roman"/>
          <w:color w:val="000000"/>
          <w:sz w:val="24"/>
          <w:szCs w:val="24"/>
          <w:lang w:eastAsia="en-GB"/>
        </w:rPr>
        <w:t xml:space="preserve"> </w:t>
      </w:r>
      <w:ins w:id="66" w:author="Author">
        <w:r w:rsidR="00E46166">
          <w:rPr>
            <w:rFonts w:ascii="inherit" w:eastAsia="Times New Roman" w:hAnsi="inherit" w:cs="Times New Roman"/>
            <w:color w:val="000000"/>
            <w:sz w:val="24"/>
            <w:szCs w:val="24"/>
            <w:lang w:eastAsia="en-GB"/>
          </w:rPr>
          <w:t xml:space="preserve">If </w:t>
        </w:r>
      </w:ins>
      <w:r w:rsidRPr="003B7AE9">
        <w:rPr>
          <w:rFonts w:ascii="inherit" w:eastAsia="Times New Roman" w:hAnsi="inherit" w:cs="Times New Roman"/>
          <w:color w:val="000000"/>
          <w:sz w:val="24"/>
          <w:szCs w:val="24"/>
          <w:lang w:eastAsia="en-GB"/>
        </w:rPr>
        <w:t xml:space="preserve">significant factual changes in circumstances, such as the evolution of system requirements including penetration of renewable energy sources, smart grids, distributed generation or demand response, </w:t>
      </w:r>
      <w:ins w:id="67" w:author="Author">
        <w:r w:rsidR="00E46166">
          <w:rPr>
            <w:rFonts w:ascii="inherit" w:eastAsia="Times New Roman" w:hAnsi="inherit" w:cs="Times New Roman"/>
            <w:color w:val="000000"/>
            <w:sz w:val="24"/>
            <w:szCs w:val="24"/>
            <w:lang w:eastAsia="en-GB"/>
          </w:rPr>
          <w:t xml:space="preserve">impose </w:t>
        </w:r>
      </w:ins>
      <w:del w:id="68" w:author="Author">
        <w:r w:rsidRPr="003B7AE9" w:rsidDel="00E46166">
          <w:rPr>
            <w:rFonts w:ascii="inherit" w:eastAsia="Times New Roman" w:hAnsi="inherit" w:cs="Times New Roman"/>
            <w:color w:val="000000"/>
            <w:sz w:val="24"/>
            <w:szCs w:val="24"/>
            <w:lang w:eastAsia="en-GB"/>
          </w:rPr>
          <w:delText xml:space="preserve">the relevant TSO may propose to the regulatory authority concerned, or where applicable, to the Member State to extend </w:delText>
        </w:r>
      </w:del>
      <w:r w:rsidRPr="003B7AE9">
        <w:rPr>
          <w:rFonts w:ascii="inherit" w:eastAsia="Times New Roman" w:hAnsi="inherit" w:cs="Times New Roman"/>
          <w:color w:val="000000"/>
          <w:sz w:val="24"/>
          <w:szCs w:val="24"/>
          <w:lang w:eastAsia="en-GB"/>
        </w:rPr>
        <w:t>the application of this Regulation to existing power-generating modules</w:t>
      </w:r>
      <w:ins w:id="69" w:author="Author">
        <w:r w:rsidR="00E46166">
          <w:rPr>
            <w:rFonts w:ascii="inherit" w:eastAsia="Times New Roman" w:hAnsi="inherit" w:cs="Times New Roman"/>
            <w:color w:val="000000"/>
            <w:sz w:val="24"/>
            <w:szCs w:val="24"/>
            <w:lang w:eastAsia="en-GB"/>
          </w:rPr>
          <w:t>,</w:t>
        </w:r>
      </w:ins>
      <w:del w:id="70" w:author="Author">
        <w:r w:rsidRPr="003B7AE9" w:rsidDel="00E46166">
          <w:rPr>
            <w:rFonts w:ascii="inherit" w:eastAsia="Times New Roman" w:hAnsi="inherit" w:cs="Times New Roman"/>
            <w:color w:val="000000"/>
            <w:sz w:val="24"/>
            <w:szCs w:val="24"/>
            <w:lang w:eastAsia="en-GB"/>
          </w:rPr>
          <w:delText>.</w:delText>
        </w:r>
      </w:del>
      <w:ins w:id="71" w:author="Author">
        <w:r w:rsidR="00E46166">
          <w:rPr>
            <w:rFonts w:ascii="inherit" w:eastAsia="Times New Roman" w:hAnsi="inherit" w:cs="Times New Roman"/>
            <w:color w:val="000000"/>
            <w:sz w:val="24"/>
            <w:szCs w:val="24"/>
            <w:lang w:eastAsia="en-GB"/>
          </w:rPr>
          <w:t xml:space="preserve"> nego</w:t>
        </w:r>
        <w:r w:rsidR="001C1AEB">
          <w:rPr>
            <w:rFonts w:ascii="inherit" w:eastAsia="Times New Roman" w:hAnsi="inherit" w:cs="Times New Roman"/>
            <w:color w:val="000000"/>
            <w:sz w:val="24"/>
            <w:szCs w:val="24"/>
            <w:lang w:eastAsia="en-GB"/>
          </w:rPr>
          <w:t>t</w:t>
        </w:r>
        <w:r w:rsidR="00E46166">
          <w:rPr>
            <w:rFonts w:ascii="inherit" w:eastAsia="Times New Roman" w:hAnsi="inherit" w:cs="Times New Roman"/>
            <w:color w:val="000000"/>
            <w:sz w:val="24"/>
            <w:szCs w:val="24"/>
            <w:lang w:eastAsia="en-GB"/>
          </w:rPr>
          <w:t>iations have to be conducted with</w:t>
        </w:r>
        <w:r w:rsidR="001C1AEB">
          <w:rPr>
            <w:rFonts w:ascii="inherit" w:eastAsia="Times New Roman" w:hAnsi="inherit" w:cs="Times New Roman"/>
            <w:color w:val="000000"/>
            <w:sz w:val="24"/>
            <w:szCs w:val="24"/>
            <w:lang w:eastAsia="en-GB"/>
          </w:rPr>
          <w:t xml:space="preserve"> the existing power-generating modules</w:t>
        </w:r>
        <w:r w:rsidR="00E46166">
          <w:rPr>
            <w:rFonts w:ascii="inherit" w:eastAsia="Times New Roman" w:hAnsi="inherit" w:cs="Times New Roman"/>
            <w:color w:val="000000"/>
            <w:sz w:val="24"/>
            <w:szCs w:val="24"/>
            <w:lang w:eastAsia="en-GB"/>
          </w:rPr>
          <w:t xml:space="preserve"> </w:t>
        </w:r>
        <w:r w:rsidR="001C1AEB">
          <w:rPr>
            <w:rFonts w:ascii="inherit" w:eastAsia="Times New Roman" w:hAnsi="inherit" w:cs="Times New Roman"/>
            <w:color w:val="000000"/>
            <w:sz w:val="24"/>
            <w:szCs w:val="24"/>
            <w:lang w:eastAsia="en-GB"/>
          </w:rPr>
          <w:t>to define the costs of the required modifications, the  bearer of the costs and the socioeconomical benefits.</w:t>
        </w:r>
        <w:r w:rsidR="00E46166">
          <w:rPr>
            <w:rFonts w:ascii="inherit" w:eastAsia="Times New Roman" w:hAnsi="inherit" w:cs="Times New Roman"/>
            <w:color w:val="000000"/>
            <w:sz w:val="24"/>
            <w:szCs w:val="24"/>
            <w:lang w:eastAsia="en-GB"/>
          </w:rPr>
          <w:t xml:space="preserve"> </w:t>
        </w:r>
      </w:ins>
    </w:p>
    <w:p w14:paraId="43304F98" w14:textId="6A9F4C0A" w:rsidR="003B7AE9" w:rsidRPr="003B7AE9" w:rsidDel="001C1AEB" w:rsidRDefault="003B7AE9" w:rsidP="003B7AE9">
      <w:pPr>
        <w:shd w:val="clear" w:color="auto" w:fill="FFFFFF"/>
        <w:spacing w:before="120" w:after="0" w:line="240" w:lineRule="auto"/>
        <w:jc w:val="both"/>
        <w:rPr>
          <w:del w:id="72" w:author="Author"/>
          <w:rFonts w:ascii="inherit" w:eastAsia="Times New Roman" w:hAnsi="inherit" w:cs="Times New Roman"/>
          <w:color w:val="000000"/>
          <w:sz w:val="24"/>
          <w:szCs w:val="24"/>
          <w:lang w:eastAsia="en-GB"/>
        </w:rPr>
      </w:pPr>
      <w:del w:id="73" w:author="Author">
        <w:r w:rsidRPr="003B7AE9" w:rsidDel="001C1AEB">
          <w:rPr>
            <w:rFonts w:ascii="inherit" w:eastAsia="Times New Roman" w:hAnsi="inherit" w:cs="Times New Roman"/>
            <w:color w:val="000000"/>
            <w:sz w:val="24"/>
            <w:szCs w:val="24"/>
            <w:lang w:eastAsia="en-GB"/>
          </w:rPr>
          <w:delText>For that purpose a sound and transparent quantitative cost-benefit analysis shall be carried out, in accordance with Articles 38 and 39. The analysis shall indicate:</w:delText>
        </w:r>
      </w:del>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rsidDel="001C1AEB" w14:paraId="418C415C" w14:textId="56D9C52C" w:rsidTr="003B7AE9">
        <w:trPr>
          <w:del w:id="74" w:author="Author"/>
        </w:trPr>
        <w:tc>
          <w:tcPr>
            <w:tcW w:w="0" w:type="auto"/>
            <w:shd w:val="clear" w:color="auto" w:fill="auto"/>
            <w:hideMark/>
          </w:tcPr>
          <w:p w14:paraId="2F6A5F39" w14:textId="1BDE7966" w:rsidR="003B7AE9" w:rsidRPr="003B7AE9" w:rsidDel="001C1AEB" w:rsidRDefault="003B7AE9" w:rsidP="003B7AE9">
            <w:pPr>
              <w:spacing w:before="120" w:after="0" w:line="240" w:lineRule="auto"/>
              <w:jc w:val="both"/>
              <w:rPr>
                <w:del w:id="75" w:author="Author"/>
                <w:rFonts w:ascii="inherit" w:eastAsia="Times New Roman" w:hAnsi="inherit" w:cs="Times New Roman"/>
                <w:sz w:val="24"/>
                <w:szCs w:val="24"/>
                <w:lang w:eastAsia="en-GB"/>
              </w:rPr>
            </w:pPr>
            <w:del w:id="76" w:author="Author">
              <w:r w:rsidRPr="003B7AE9" w:rsidDel="001C1AEB">
                <w:rPr>
                  <w:rFonts w:ascii="inherit" w:eastAsia="Times New Roman" w:hAnsi="inherit" w:cs="Times New Roman"/>
                  <w:sz w:val="24"/>
                  <w:szCs w:val="24"/>
                  <w:lang w:eastAsia="en-GB"/>
                </w:rPr>
                <w:delText>(a)</w:delText>
              </w:r>
            </w:del>
          </w:p>
        </w:tc>
        <w:tc>
          <w:tcPr>
            <w:tcW w:w="0" w:type="auto"/>
            <w:shd w:val="clear" w:color="auto" w:fill="auto"/>
            <w:hideMark/>
          </w:tcPr>
          <w:p w14:paraId="1ED3E1DB" w14:textId="75B5B47B" w:rsidR="003B7AE9" w:rsidRPr="003B7AE9" w:rsidDel="001C1AEB" w:rsidRDefault="003B7AE9" w:rsidP="003B7AE9">
            <w:pPr>
              <w:spacing w:before="120" w:after="0" w:line="240" w:lineRule="auto"/>
              <w:jc w:val="both"/>
              <w:rPr>
                <w:del w:id="77" w:author="Author"/>
                <w:rFonts w:ascii="inherit" w:eastAsia="Times New Roman" w:hAnsi="inherit" w:cs="Times New Roman"/>
                <w:sz w:val="24"/>
                <w:szCs w:val="24"/>
                <w:lang w:eastAsia="en-GB"/>
              </w:rPr>
            </w:pPr>
            <w:del w:id="78" w:author="Author">
              <w:r w:rsidRPr="003B7AE9" w:rsidDel="001C1AEB">
                <w:rPr>
                  <w:rFonts w:ascii="inherit" w:eastAsia="Times New Roman" w:hAnsi="inherit" w:cs="Times New Roman"/>
                  <w:sz w:val="24"/>
                  <w:szCs w:val="24"/>
                  <w:lang w:eastAsia="en-GB"/>
                </w:rPr>
                <w:delText>the costs, in regard to existing power-generating modules, of requiring compliance with this Regulation;</w:delText>
              </w:r>
            </w:del>
          </w:p>
        </w:tc>
      </w:tr>
    </w:tbl>
    <w:p w14:paraId="3CB4461B" w14:textId="7B6E17CD" w:rsidR="003B7AE9" w:rsidRPr="003B7AE9" w:rsidDel="001C1AEB" w:rsidRDefault="003B7AE9" w:rsidP="003B7AE9">
      <w:pPr>
        <w:shd w:val="clear" w:color="auto" w:fill="FFFFFF"/>
        <w:spacing w:after="0" w:line="240" w:lineRule="auto"/>
        <w:rPr>
          <w:del w:id="79"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rsidDel="001C1AEB" w14:paraId="746044CC" w14:textId="2123548E" w:rsidTr="003B7AE9">
        <w:trPr>
          <w:del w:id="80" w:author="Author"/>
        </w:trPr>
        <w:tc>
          <w:tcPr>
            <w:tcW w:w="0" w:type="auto"/>
            <w:shd w:val="clear" w:color="auto" w:fill="auto"/>
            <w:hideMark/>
          </w:tcPr>
          <w:p w14:paraId="6AF251EC" w14:textId="4EBB5D14" w:rsidR="003B7AE9" w:rsidRPr="003B7AE9" w:rsidDel="001C1AEB" w:rsidRDefault="003B7AE9" w:rsidP="003B7AE9">
            <w:pPr>
              <w:spacing w:before="120" w:after="0" w:line="240" w:lineRule="auto"/>
              <w:jc w:val="both"/>
              <w:rPr>
                <w:del w:id="81" w:author="Author"/>
                <w:rFonts w:ascii="inherit" w:eastAsia="Times New Roman" w:hAnsi="inherit" w:cs="Times New Roman"/>
                <w:sz w:val="24"/>
                <w:szCs w:val="24"/>
                <w:lang w:eastAsia="en-GB"/>
              </w:rPr>
            </w:pPr>
            <w:del w:id="82" w:author="Author">
              <w:r w:rsidRPr="003B7AE9" w:rsidDel="001C1AEB">
                <w:rPr>
                  <w:rFonts w:ascii="inherit" w:eastAsia="Times New Roman" w:hAnsi="inherit" w:cs="Times New Roman"/>
                  <w:sz w:val="24"/>
                  <w:szCs w:val="24"/>
                  <w:lang w:eastAsia="en-GB"/>
                </w:rPr>
                <w:delText>(b)</w:delText>
              </w:r>
            </w:del>
          </w:p>
        </w:tc>
        <w:tc>
          <w:tcPr>
            <w:tcW w:w="0" w:type="auto"/>
            <w:shd w:val="clear" w:color="auto" w:fill="auto"/>
            <w:hideMark/>
          </w:tcPr>
          <w:p w14:paraId="6D3DBBF3" w14:textId="509FE50F" w:rsidR="003B7AE9" w:rsidRPr="003B7AE9" w:rsidDel="001C1AEB" w:rsidRDefault="003B7AE9" w:rsidP="003B7AE9">
            <w:pPr>
              <w:spacing w:before="120" w:after="0" w:line="240" w:lineRule="auto"/>
              <w:jc w:val="both"/>
              <w:rPr>
                <w:del w:id="83" w:author="Author"/>
                <w:rFonts w:ascii="inherit" w:eastAsia="Times New Roman" w:hAnsi="inherit" w:cs="Times New Roman"/>
                <w:sz w:val="24"/>
                <w:szCs w:val="24"/>
                <w:lang w:eastAsia="en-GB"/>
              </w:rPr>
            </w:pPr>
            <w:del w:id="84" w:author="Author">
              <w:r w:rsidRPr="003B7AE9" w:rsidDel="001C1AEB">
                <w:rPr>
                  <w:rFonts w:ascii="inherit" w:eastAsia="Times New Roman" w:hAnsi="inherit" w:cs="Times New Roman"/>
                  <w:sz w:val="24"/>
                  <w:szCs w:val="24"/>
                  <w:lang w:eastAsia="en-GB"/>
                </w:rPr>
                <w:delText>the socioeconomic benefit resulting from applying the requirements set out in this Regulation; and</w:delText>
              </w:r>
            </w:del>
          </w:p>
        </w:tc>
      </w:tr>
    </w:tbl>
    <w:p w14:paraId="2C3C3920" w14:textId="636F98D6" w:rsidR="003B7AE9" w:rsidRPr="003B7AE9" w:rsidDel="001C1AEB" w:rsidRDefault="003B7AE9" w:rsidP="003B7AE9">
      <w:pPr>
        <w:shd w:val="clear" w:color="auto" w:fill="FFFFFF"/>
        <w:spacing w:after="0" w:line="240" w:lineRule="auto"/>
        <w:rPr>
          <w:del w:id="85"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rsidDel="001C1AEB" w14:paraId="2808615E" w14:textId="032E3EA3" w:rsidTr="003B7AE9">
        <w:trPr>
          <w:del w:id="86" w:author="Author"/>
        </w:trPr>
        <w:tc>
          <w:tcPr>
            <w:tcW w:w="0" w:type="auto"/>
            <w:shd w:val="clear" w:color="auto" w:fill="auto"/>
            <w:hideMark/>
          </w:tcPr>
          <w:p w14:paraId="1D685393" w14:textId="04BC6AD4" w:rsidR="003B7AE9" w:rsidRPr="003B7AE9" w:rsidDel="001C1AEB" w:rsidRDefault="003B7AE9" w:rsidP="003B7AE9">
            <w:pPr>
              <w:spacing w:before="120" w:after="0" w:line="240" w:lineRule="auto"/>
              <w:jc w:val="both"/>
              <w:rPr>
                <w:del w:id="87" w:author="Author"/>
                <w:rFonts w:ascii="inherit" w:eastAsia="Times New Roman" w:hAnsi="inherit" w:cs="Times New Roman"/>
                <w:sz w:val="24"/>
                <w:szCs w:val="24"/>
                <w:lang w:eastAsia="en-GB"/>
              </w:rPr>
            </w:pPr>
            <w:del w:id="88" w:author="Author">
              <w:r w:rsidRPr="003B7AE9" w:rsidDel="001C1AEB">
                <w:rPr>
                  <w:rFonts w:ascii="inherit" w:eastAsia="Times New Roman" w:hAnsi="inherit" w:cs="Times New Roman"/>
                  <w:sz w:val="24"/>
                  <w:szCs w:val="24"/>
                  <w:lang w:eastAsia="en-GB"/>
                </w:rPr>
                <w:delText>(c)</w:delText>
              </w:r>
            </w:del>
          </w:p>
        </w:tc>
        <w:tc>
          <w:tcPr>
            <w:tcW w:w="0" w:type="auto"/>
            <w:shd w:val="clear" w:color="auto" w:fill="auto"/>
            <w:hideMark/>
          </w:tcPr>
          <w:p w14:paraId="465AE4CD" w14:textId="7C9BE1B1" w:rsidR="003B7AE9" w:rsidRPr="003B7AE9" w:rsidDel="001C1AEB" w:rsidRDefault="003B7AE9" w:rsidP="003B7AE9">
            <w:pPr>
              <w:spacing w:before="120" w:after="0" w:line="240" w:lineRule="auto"/>
              <w:jc w:val="both"/>
              <w:rPr>
                <w:del w:id="89" w:author="Author"/>
                <w:rFonts w:ascii="inherit" w:eastAsia="Times New Roman" w:hAnsi="inherit" w:cs="Times New Roman"/>
                <w:sz w:val="24"/>
                <w:szCs w:val="24"/>
                <w:lang w:eastAsia="en-GB"/>
              </w:rPr>
            </w:pPr>
            <w:del w:id="90" w:author="Author">
              <w:r w:rsidRPr="003B7AE9" w:rsidDel="001C1AEB">
                <w:rPr>
                  <w:rFonts w:ascii="inherit" w:eastAsia="Times New Roman" w:hAnsi="inherit" w:cs="Times New Roman"/>
                  <w:sz w:val="24"/>
                  <w:szCs w:val="24"/>
                  <w:lang w:eastAsia="en-GB"/>
                </w:rPr>
                <w:delText>the potential of alternative measures to achieve the required performance.</w:delText>
              </w:r>
            </w:del>
          </w:p>
        </w:tc>
      </w:tr>
    </w:tbl>
    <w:commentRangeEnd w:id="64"/>
    <w:p w14:paraId="648C2545" w14:textId="77777777" w:rsidR="003B7AE9" w:rsidRPr="003B7AE9" w:rsidRDefault="00056D40"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Style w:val="CommentReference"/>
        </w:rPr>
        <w:lastRenderedPageBreak/>
        <w:commentReference w:id="64"/>
      </w:r>
      <w:r w:rsidR="003B7AE9"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67590940" w:rsidR="003B7AE9" w:rsidRDefault="003B7AE9" w:rsidP="003B7AE9">
      <w:pPr>
        <w:shd w:val="clear" w:color="auto" w:fill="FFFFFF"/>
        <w:spacing w:before="120" w:after="0" w:line="240" w:lineRule="auto"/>
        <w:jc w:val="both"/>
        <w:rPr>
          <w:ins w:id="91"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5DC4CB98" w14:textId="1231ECD3" w:rsidR="00E0374F" w:rsidRDefault="00E0374F" w:rsidP="003B7AE9">
      <w:pPr>
        <w:shd w:val="clear" w:color="auto" w:fill="FFFFFF"/>
        <w:spacing w:before="120" w:after="0" w:line="240" w:lineRule="auto"/>
        <w:jc w:val="both"/>
        <w:rPr>
          <w:ins w:id="92" w:author="Author"/>
          <w:rFonts w:ascii="inherit" w:eastAsia="Times New Roman" w:hAnsi="inherit" w:cs="Times New Roman"/>
          <w:color w:val="000000"/>
          <w:sz w:val="24"/>
          <w:szCs w:val="24"/>
          <w:lang w:eastAsia="en-GB"/>
        </w:rPr>
      </w:pPr>
    </w:p>
    <w:p w14:paraId="36E06ACC" w14:textId="13A18C23" w:rsidR="00E0374F" w:rsidRPr="00E0374F" w:rsidRDefault="00E0374F" w:rsidP="00E0374F">
      <w:pPr>
        <w:shd w:val="clear" w:color="auto" w:fill="FFFFFF"/>
        <w:spacing w:before="120" w:after="0" w:line="240" w:lineRule="auto"/>
        <w:jc w:val="both"/>
        <w:rPr>
          <w:ins w:id="93" w:author="Author"/>
          <w:rFonts w:ascii="inherit" w:eastAsia="Times New Roman" w:hAnsi="inherit" w:cs="Times New Roman"/>
          <w:color w:val="000000"/>
          <w:sz w:val="24"/>
          <w:szCs w:val="24"/>
          <w:lang w:eastAsia="en-GB"/>
        </w:rPr>
      </w:pPr>
      <w:commentRangeStart w:id="94"/>
      <w:ins w:id="95" w:author="Author">
        <w:r w:rsidRPr="00E0374F">
          <w:rPr>
            <w:rFonts w:ascii="inherit" w:eastAsia="Times New Roman" w:hAnsi="inherit" w:cs="Times New Roman"/>
            <w:color w:val="000000"/>
            <w:sz w:val="24"/>
            <w:szCs w:val="24"/>
            <w:lang w:eastAsia="en-GB"/>
          </w:rPr>
          <w:t>8.</w:t>
        </w:r>
        <w:r w:rsidRPr="00E0374F">
          <w:rPr>
            <w:rFonts w:ascii="inherit" w:eastAsia="Times New Roman" w:hAnsi="inherit" w:cs="Times New Roman"/>
            <w:color w:val="000000"/>
            <w:sz w:val="24"/>
            <w:szCs w:val="24"/>
            <w:lang w:eastAsia="en-GB"/>
          </w:rPr>
          <w:tab/>
          <w:t xml:space="preserve">Where </w:t>
        </w:r>
        <w:r w:rsidR="00C84C28">
          <w:rPr>
            <w:rFonts w:ascii="inherit" w:eastAsia="Times New Roman" w:hAnsi="inherit" w:cs="Times New Roman"/>
            <w:color w:val="000000"/>
            <w:sz w:val="24"/>
            <w:szCs w:val="24"/>
            <w:lang w:eastAsia="en-GB"/>
          </w:rPr>
          <w:t xml:space="preserve">parts, </w:t>
        </w:r>
        <w:del w:id="96" w:author="Author">
          <w:r w:rsidRPr="00E0374F" w:rsidDel="001D71E2">
            <w:rPr>
              <w:rFonts w:ascii="inherit" w:eastAsia="Times New Roman" w:hAnsi="inherit" w:cs="Times New Roman"/>
              <w:color w:val="000000"/>
              <w:sz w:val="24"/>
              <w:szCs w:val="24"/>
              <w:lang w:eastAsia="en-GB"/>
            </w:rPr>
            <w:delText>component</w:delText>
          </w:r>
          <w:r w:rsidR="00C84C28" w:rsidDel="001D71E2">
            <w:rPr>
              <w:rFonts w:ascii="inherit" w:eastAsia="Times New Roman" w:hAnsi="inherit" w:cs="Times New Roman"/>
              <w:color w:val="000000"/>
              <w:sz w:val="24"/>
              <w:szCs w:val="24"/>
              <w:lang w:eastAsia="en-GB"/>
            </w:rPr>
            <w:delText>s</w:delText>
          </w:r>
          <w:r w:rsidRPr="00E0374F" w:rsidDel="001D71E2">
            <w:rPr>
              <w:rFonts w:ascii="inherit" w:eastAsia="Times New Roman" w:hAnsi="inherit" w:cs="Times New Roman"/>
              <w:color w:val="000000"/>
              <w:sz w:val="24"/>
              <w:szCs w:val="24"/>
              <w:lang w:eastAsia="en-GB"/>
            </w:rPr>
            <w:delText xml:space="preserve"> </w:delText>
          </w:r>
        </w:del>
        <w:r w:rsidRPr="00E0374F">
          <w:rPr>
            <w:rFonts w:ascii="inherit" w:eastAsia="Times New Roman" w:hAnsi="inherit" w:cs="Times New Roman"/>
            <w:color w:val="000000"/>
            <w:sz w:val="24"/>
            <w:szCs w:val="24"/>
            <w:lang w:eastAsia="en-GB"/>
          </w:rPr>
          <w:t>or units of an existing power generating module are replaced or new parts or units added to an existing power generating module, those new or replacement parts or units should, to the extent applicable:</w:t>
        </w:r>
      </w:ins>
    </w:p>
    <w:p w14:paraId="5A6DD525" w14:textId="77777777" w:rsidR="00E0374F" w:rsidRPr="00E0374F" w:rsidRDefault="00E0374F" w:rsidP="00E0374F">
      <w:pPr>
        <w:shd w:val="clear" w:color="auto" w:fill="FFFFFF"/>
        <w:spacing w:before="120" w:after="0" w:line="240" w:lineRule="auto"/>
        <w:jc w:val="both"/>
        <w:rPr>
          <w:ins w:id="97" w:author="Author"/>
          <w:rFonts w:ascii="inherit" w:eastAsia="Times New Roman" w:hAnsi="inherit" w:cs="Times New Roman"/>
          <w:color w:val="000000"/>
          <w:sz w:val="24"/>
          <w:szCs w:val="24"/>
          <w:lang w:eastAsia="en-GB"/>
        </w:rPr>
      </w:pPr>
      <w:ins w:id="98" w:author="Author">
        <w:r w:rsidRPr="00E0374F">
          <w:rPr>
            <w:rFonts w:ascii="inherit" w:eastAsia="Times New Roman" w:hAnsi="inherit" w:cs="Times New Roman"/>
            <w:color w:val="000000"/>
            <w:sz w:val="24"/>
            <w:szCs w:val="24"/>
            <w:lang w:eastAsia="en-GB"/>
          </w:rPr>
          <w:t>(a)</w:t>
        </w:r>
        <w:r w:rsidRPr="00E0374F">
          <w:rPr>
            <w:rFonts w:ascii="inherit" w:eastAsia="Times New Roman" w:hAnsi="inherit" w:cs="Times New Roman"/>
            <w:color w:val="000000"/>
            <w:sz w:val="24"/>
            <w:szCs w:val="24"/>
            <w:lang w:eastAsia="en-GB"/>
          </w:rPr>
          <w:tab/>
          <w:t xml:space="preserve">Be compliant with the requirements of this Regulation; </w:t>
        </w:r>
      </w:ins>
    </w:p>
    <w:p w14:paraId="4296DFC2" w14:textId="0255E654" w:rsidR="00E0374F" w:rsidRPr="00E0374F" w:rsidRDefault="00E0374F" w:rsidP="00E0374F">
      <w:pPr>
        <w:shd w:val="clear" w:color="auto" w:fill="FFFFFF"/>
        <w:spacing w:before="120" w:after="0" w:line="240" w:lineRule="auto"/>
        <w:jc w:val="both"/>
        <w:rPr>
          <w:ins w:id="99" w:author="Author"/>
          <w:rFonts w:ascii="inherit" w:eastAsia="Times New Roman" w:hAnsi="inherit" w:cs="Times New Roman"/>
          <w:color w:val="000000"/>
          <w:sz w:val="24"/>
          <w:szCs w:val="24"/>
          <w:lang w:eastAsia="en-GB"/>
        </w:rPr>
      </w:pPr>
      <w:ins w:id="100" w:author="Author">
        <w:r w:rsidRPr="00E0374F">
          <w:rPr>
            <w:rFonts w:ascii="inherit" w:eastAsia="Times New Roman" w:hAnsi="inherit" w:cs="Times New Roman"/>
            <w:color w:val="000000"/>
            <w:sz w:val="24"/>
            <w:szCs w:val="24"/>
            <w:lang w:eastAsia="en-GB"/>
          </w:rPr>
          <w:t>(b)</w:t>
        </w:r>
        <w:r w:rsidRPr="00E0374F">
          <w:rPr>
            <w:rFonts w:ascii="inherit" w:eastAsia="Times New Roman" w:hAnsi="inherit" w:cs="Times New Roman"/>
            <w:color w:val="000000"/>
            <w:sz w:val="24"/>
            <w:szCs w:val="24"/>
            <w:lang w:eastAsia="en-GB"/>
          </w:rPr>
          <w:tab/>
          <w:t>Not be a limitation on the eventual compliance of the power generating module should compliance be required with this Regulation in accordance with this article; and</w:t>
        </w:r>
      </w:ins>
    </w:p>
    <w:p w14:paraId="3112DDDC" w14:textId="39725207" w:rsidR="00E0374F" w:rsidRPr="00E0374F" w:rsidRDefault="00E0374F" w:rsidP="00E0374F">
      <w:pPr>
        <w:shd w:val="clear" w:color="auto" w:fill="FFFFFF"/>
        <w:spacing w:before="120" w:after="0" w:line="240" w:lineRule="auto"/>
        <w:jc w:val="both"/>
        <w:rPr>
          <w:ins w:id="101" w:author="Author"/>
          <w:rFonts w:ascii="inherit" w:eastAsia="Times New Roman" w:hAnsi="inherit" w:cs="Times New Roman"/>
          <w:color w:val="000000"/>
          <w:sz w:val="24"/>
          <w:szCs w:val="24"/>
          <w:lang w:eastAsia="en-GB"/>
        </w:rPr>
      </w:pPr>
      <w:ins w:id="102" w:author="Author">
        <w:r w:rsidRPr="00E0374F">
          <w:rPr>
            <w:rFonts w:ascii="inherit" w:eastAsia="Times New Roman" w:hAnsi="inherit" w:cs="Times New Roman"/>
            <w:color w:val="000000"/>
            <w:sz w:val="24"/>
            <w:szCs w:val="24"/>
            <w:lang w:eastAsia="en-GB"/>
          </w:rPr>
          <w:t>(c)</w:t>
        </w:r>
        <w:r w:rsidRPr="00E0374F">
          <w:rPr>
            <w:rFonts w:ascii="inherit" w:eastAsia="Times New Roman" w:hAnsi="inherit" w:cs="Times New Roman"/>
            <w:color w:val="000000"/>
            <w:sz w:val="24"/>
            <w:szCs w:val="24"/>
            <w:lang w:eastAsia="en-GB"/>
          </w:rPr>
          <w:tab/>
          <w:t>Immediately contribute the requirements of this Regulation pro rata compared to the power generating module as appropriate (</w:t>
        </w:r>
        <w:proofErr w:type="gramStart"/>
        <w:r w:rsidRPr="00E0374F">
          <w:rPr>
            <w:rFonts w:ascii="inherit" w:eastAsia="Times New Roman" w:hAnsi="inherit" w:cs="Times New Roman"/>
            <w:color w:val="000000"/>
            <w:sz w:val="24"/>
            <w:szCs w:val="24"/>
            <w:lang w:eastAsia="en-GB"/>
          </w:rPr>
          <w:t>e.g.</w:t>
        </w:r>
        <w:proofErr w:type="gramEnd"/>
        <w:r w:rsidRPr="00E0374F">
          <w:rPr>
            <w:rFonts w:ascii="inherit" w:eastAsia="Times New Roman" w:hAnsi="inherit" w:cs="Times New Roman"/>
            <w:color w:val="000000"/>
            <w:sz w:val="24"/>
            <w:szCs w:val="24"/>
            <w:lang w:eastAsia="en-GB"/>
          </w:rPr>
          <w:t xml:space="preserve"> reactive power) to the future compliance of that power generating module for the possibility that compliance with this Regulation is required in the future.</w:t>
        </w:r>
      </w:ins>
    </w:p>
    <w:p w14:paraId="2057133A" w14:textId="7E58F58B" w:rsidR="00E0374F" w:rsidRPr="003B7AE9" w:rsidRDefault="00E0374F" w:rsidP="00E0374F">
      <w:pPr>
        <w:shd w:val="clear" w:color="auto" w:fill="FFFFFF"/>
        <w:spacing w:before="120" w:after="0" w:line="240" w:lineRule="auto"/>
        <w:jc w:val="both"/>
        <w:rPr>
          <w:rFonts w:ascii="inherit" w:eastAsia="Times New Roman" w:hAnsi="inherit" w:cs="Times New Roman"/>
          <w:color w:val="000000"/>
          <w:sz w:val="24"/>
          <w:szCs w:val="24"/>
          <w:lang w:eastAsia="en-GB"/>
        </w:rPr>
      </w:pPr>
      <w:ins w:id="103" w:author="Author">
        <w:r w:rsidRPr="00E0374F">
          <w:rPr>
            <w:rFonts w:ascii="inherit" w:eastAsia="Times New Roman" w:hAnsi="inherit" w:cs="Times New Roman"/>
            <w:color w:val="000000"/>
            <w:sz w:val="24"/>
            <w:szCs w:val="24"/>
            <w:lang w:eastAsia="en-GB"/>
          </w:rPr>
          <w:t>9.</w:t>
        </w:r>
        <w:r w:rsidRPr="00E0374F">
          <w:rPr>
            <w:rFonts w:ascii="inherit" w:eastAsia="Times New Roman" w:hAnsi="inherit" w:cs="Times New Roman"/>
            <w:color w:val="000000"/>
            <w:sz w:val="24"/>
            <w:szCs w:val="24"/>
            <w:lang w:eastAsia="en-GB"/>
          </w:rPr>
          <w:tab/>
          <w:t xml:space="preserve">Paragraph 8 does not apply to maintenance activities or to </w:t>
        </w:r>
        <w:r w:rsidR="00056D40">
          <w:rPr>
            <w:rFonts w:ascii="inherit" w:eastAsia="Times New Roman" w:hAnsi="inherit" w:cs="Times New Roman"/>
            <w:color w:val="000000"/>
            <w:sz w:val="24"/>
            <w:szCs w:val="24"/>
            <w:lang w:eastAsia="en-GB"/>
          </w:rPr>
          <w:t>spare parts</w:t>
        </w:r>
        <w:r w:rsidRPr="00E0374F">
          <w:rPr>
            <w:rFonts w:ascii="inherit" w:eastAsia="Times New Roman" w:hAnsi="inherit" w:cs="Times New Roman"/>
            <w:color w:val="000000"/>
            <w:sz w:val="24"/>
            <w:szCs w:val="24"/>
            <w:lang w:eastAsia="en-GB"/>
          </w:rPr>
          <w:t>, whether or not those parts are purchased at the time of their incorporation in the power generating module.</w:t>
        </w:r>
        <w:r w:rsidR="00532F97">
          <w:rPr>
            <w:rFonts w:ascii="inherit" w:eastAsia="Times New Roman" w:hAnsi="inherit" w:cs="Times New Roman"/>
            <w:color w:val="000000"/>
            <w:sz w:val="24"/>
            <w:szCs w:val="24"/>
            <w:lang w:eastAsia="en-GB"/>
          </w:rPr>
          <w:t xml:space="preserve"> </w:t>
        </w:r>
        <w:commentRangeEnd w:id="94"/>
        <w:r w:rsidR="00560AF7">
          <w:rPr>
            <w:rStyle w:val="CommentReference"/>
          </w:rPr>
          <w:commentReference w:id="94"/>
        </w:r>
        <w:commentRangeStart w:id="104"/>
        <w:r w:rsidR="00532F97">
          <w:rPr>
            <w:rFonts w:ascii="inherit" w:eastAsia="Times New Roman" w:hAnsi="inherit" w:cs="Times New Roman"/>
            <w:color w:val="000000"/>
            <w:sz w:val="24"/>
            <w:szCs w:val="24"/>
            <w:lang w:eastAsia="en-GB"/>
          </w:rPr>
          <w:t>The notions maintenance and spare parts are defined in common industrial practices and in international standards.</w:t>
        </w:r>
        <w:commentRangeEnd w:id="104"/>
        <w:r w:rsidR="009B2A76">
          <w:rPr>
            <w:rFonts w:ascii="inherit" w:eastAsia="Times New Roman" w:hAnsi="inherit" w:cs="Times New Roman"/>
            <w:color w:val="000000"/>
            <w:sz w:val="24"/>
            <w:szCs w:val="24"/>
            <w:lang w:eastAsia="en-GB"/>
          </w:rPr>
          <w:t xml:space="preserve"> Maintenance activities are commonly defined as </w:t>
        </w:r>
        <w:r w:rsidR="00560AF7">
          <w:rPr>
            <w:rStyle w:val="CommentReference"/>
          </w:rPr>
          <w:commentReference w:id="104"/>
        </w:r>
        <w:r w:rsidR="002F24A8">
          <w:rPr>
            <w:rFonts w:ascii="inherit" w:eastAsia="Times New Roman" w:hAnsi="inherit" w:cs="Times New Roman"/>
            <w:color w:val="000000"/>
            <w:sz w:val="24"/>
            <w:szCs w:val="24"/>
            <w:lang w:eastAsia="en-GB"/>
          </w:rPr>
          <w:t>“</w:t>
        </w:r>
        <w:r w:rsidR="009B2A76">
          <w:rPr>
            <w:rFonts w:ascii="inherit" w:eastAsia="Times New Roman" w:hAnsi="inherit" w:cs="Times New Roman"/>
            <w:color w:val="000000"/>
            <w:sz w:val="24"/>
            <w:szCs w:val="24"/>
            <w:lang w:eastAsia="en-GB"/>
          </w:rPr>
          <w:t>activities to retain or maintain the original required function of the item</w:t>
        </w:r>
        <w:r w:rsidR="002F24A8">
          <w:rPr>
            <w:rFonts w:ascii="inherit" w:eastAsia="Times New Roman" w:hAnsi="inherit" w:cs="Times New Roman"/>
            <w:color w:val="000000"/>
            <w:sz w:val="24"/>
            <w:szCs w:val="24"/>
            <w:lang w:eastAsia="en-GB"/>
          </w:rPr>
          <w:t>”</w:t>
        </w:r>
        <w:r w:rsidR="009B2A76">
          <w:rPr>
            <w:rFonts w:ascii="inherit" w:eastAsia="Times New Roman" w:hAnsi="inherit" w:cs="Times New Roman"/>
            <w:color w:val="000000"/>
            <w:sz w:val="24"/>
            <w:szCs w:val="24"/>
            <w:lang w:eastAsia="en-GB"/>
          </w:rPr>
          <w:t xml:space="preserve"> </w:t>
        </w:r>
        <w:r w:rsidR="00D55ACD" w:rsidRPr="00D55ACD">
          <w:rPr>
            <w:rFonts w:ascii="inherit" w:eastAsia="Times New Roman" w:hAnsi="inherit" w:cs="Times New Roman"/>
            <w:color w:val="000000"/>
            <w:sz w:val="24"/>
            <w:szCs w:val="24"/>
            <w:lang w:eastAsia="en-GB"/>
          </w:rPr>
          <w:t>and a spare part as “an item to replace a corresponding item in order to retain or maintain the original required function of the item”</w:t>
        </w:r>
      </w:ins>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power-generating modules shall comply with the requirements on the basis of </w:t>
      </w:r>
      <w:r w:rsidRPr="00614155">
        <w:rPr>
          <w:rFonts w:ascii="inherit" w:eastAsia="Times New Roman" w:hAnsi="inherit" w:cs="Times New Roman"/>
          <w:strike/>
          <w:color w:val="000000"/>
          <w:sz w:val="24"/>
          <w:szCs w:val="24"/>
          <w:lang w:eastAsia="en-GB"/>
          <w:rPrChange w:id="105" w:author="Author">
            <w:rPr>
              <w:rFonts w:ascii="inherit" w:eastAsia="Times New Roman" w:hAnsi="inherit" w:cs="Times New Roman"/>
              <w:color w:val="000000"/>
              <w:sz w:val="24"/>
              <w:szCs w:val="24"/>
              <w:lang w:eastAsia="en-GB"/>
            </w:rPr>
          </w:rPrChange>
        </w:rPr>
        <w:t>the voltage level of their connection point and</w:t>
      </w:r>
      <w:r w:rsidRPr="003B7AE9">
        <w:rPr>
          <w:rFonts w:ascii="inherit" w:eastAsia="Times New Roman" w:hAnsi="inherit" w:cs="Times New Roman"/>
          <w:color w:val="000000"/>
          <w:sz w:val="24"/>
          <w:szCs w:val="24"/>
          <w:lang w:eastAsia="en-GB"/>
        </w:rPr>
        <w:t xml:space="preserve">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EAA1797" w14:textId="635E1CA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106"/>
            <w:del w:id="107" w:author="Author">
              <w:r w:rsidRPr="003B7AE9" w:rsidDel="002B6E16">
                <w:rPr>
                  <w:rFonts w:ascii="inherit" w:eastAsia="Times New Roman" w:hAnsi="inherit" w:cs="Times New Roman"/>
                  <w:sz w:val="24"/>
                  <w:szCs w:val="24"/>
                  <w:lang w:eastAsia="en-GB"/>
                </w:rPr>
                <w:delText xml:space="preserve">connection point </w:delText>
              </w:r>
            </w:del>
            <w:commentRangeEnd w:id="106"/>
            <w:r w:rsidR="009C26ED">
              <w:rPr>
                <w:rStyle w:val="CommentReference"/>
              </w:rPr>
              <w:commentReference w:id="106"/>
            </w:r>
            <w:commentRangeStart w:id="108"/>
            <w:del w:id="109" w:author="Author">
              <w:r w:rsidRPr="003B7AE9" w:rsidDel="00C52B42">
                <w:rPr>
                  <w:rFonts w:ascii="inherit" w:eastAsia="Times New Roman" w:hAnsi="inherit" w:cs="Times New Roman"/>
                  <w:sz w:val="24"/>
                  <w:szCs w:val="24"/>
                  <w:lang w:eastAsia="en-GB"/>
                </w:rPr>
                <w:delText>below 110 kV and</w:delText>
              </w:r>
            </w:del>
            <w:ins w:id="110" w:author="Author">
              <w:r w:rsidR="00C52B42">
                <w:rPr>
                  <w:rFonts w:ascii="inherit" w:eastAsia="Times New Roman" w:hAnsi="inherit" w:cs="Times New Roman"/>
                  <w:sz w:val="24"/>
                  <w:szCs w:val="24"/>
                  <w:lang w:eastAsia="en-GB"/>
                </w:rPr>
                <w:t>with</w:t>
              </w:r>
            </w:ins>
            <w:r w:rsidRPr="003B7AE9">
              <w:rPr>
                <w:rFonts w:ascii="inherit" w:eastAsia="Times New Roman" w:hAnsi="inherit" w:cs="Times New Roman"/>
                <w:sz w:val="24"/>
                <w:szCs w:val="24"/>
                <w:lang w:eastAsia="en-GB"/>
              </w:rPr>
              <w:t xml:space="preserve"> </w:t>
            </w:r>
            <w:commentRangeEnd w:id="108"/>
            <w:r w:rsidR="00F34944">
              <w:rPr>
                <w:rStyle w:val="CommentReference"/>
              </w:rPr>
              <w:commentReference w:id="108"/>
            </w:r>
            <w:ins w:id="111" w:author="Author">
              <w:r w:rsidR="002B6E16">
                <w:rPr>
                  <w:rFonts w:ascii="inherit" w:eastAsia="Times New Roman" w:hAnsi="inherit" w:cs="Times New Roman"/>
                  <w:sz w:val="24"/>
                  <w:szCs w:val="24"/>
                  <w:lang w:eastAsia="en-GB"/>
                </w:rPr>
                <w:t xml:space="preserve">a </w:t>
              </w:r>
            </w:ins>
            <w:r w:rsidRPr="003B7AE9">
              <w:rPr>
                <w:rFonts w:ascii="inherit" w:eastAsia="Times New Roman" w:hAnsi="inherit" w:cs="Times New Roman"/>
                <w:sz w:val="24"/>
                <w:szCs w:val="24"/>
                <w:lang w:eastAsia="en-GB"/>
              </w:rPr>
              <w:t xml:space="preserve">maximum capacity </w:t>
            </w:r>
            <w:ins w:id="112" w:author="Author">
              <w:r w:rsidR="002B6E16">
                <w:rPr>
                  <w:rFonts w:ascii="inherit" w:eastAsia="Times New Roman" w:hAnsi="inherit" w:cs="Times New Roman"/>
                  <w:sz w:val="24"/>
                  <w:szCs w:val="24"/>
                  <w:lang w:eastAsia="en-GB"/>
                </w:rPr>
                <w:t>above</w:t>
              </w:r>
            </w:ins>
            <w:del w:id="113" w:author="Author">
              <w:r w:rsidRPr="003B7AE9" w:rsidDel="002B6E16">
                <w:rPr>
                  <w:rFonts w:ascii="inherit" w:eastAsia="Times New Roman" w:hAnsi="inherit" w:cs="Times New Roman"/>
                  <w:sz w:val="24"/>
                  <w:szCs w:val="24"/>
                  <w:lang w:eastAsia="en-GB"/>
                </w:rPr>
                <w:delText>of</w:delText>
              </w:r>
            </w:del>
            <w:r w:rsidRPr="003B7AE9">
              <w:rPr>
                <w:rFonts w:ascii="inherit" w:eastAsia="Times New Roman" w:hAnsi="inherit" w:cs="Times New Roman"/>
                <w:sz w:val="24"/>
                <w:szCs w:val="24"/>
                <w:lang w:eastAsia="en-GB"/>
              </w:rPr>
              <w:t xml:space="preserve"> 0,8 kW</w:t>
            </w:r>
            <w:del w:id="114" w:author="Author">
              <w:r w:rsidRPr="003B7AE9" w:rsidDel="002B6E16">
                <w:rPr>
                  <w:rFonts w:ascii="inherit" w:eastAsia="Times New Roman" w:hAnsi="inherit" w:cs="Times New Roman"/>
                  <w:sz w:val="24"/>
                  <w:szCs w:val="24"/>
                  <w:lang w:eastAsia="en-GB"/>
                </w:rPr>
                <w:delText xml:space="preserve"> or more </w:delText>
              </w:r>
            </w:del>
            <w:r w:rsidRPr="003B7AE9">
              <w:rPr>
                <w:rFonts w:ascii="inherit" w:eastAsia="Times New Roman" w:hAnsi="inherit" w:cs="Times New Roman"/>
                <w:sz w:val="24"/>
                <w:szCs w:val="24"/>
                <w:lang w:eastAsia="en-GB"/>
              </w:rPr>
              <w:t>(type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689120E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115" w:author="Author">
              <w:r w:rsidRPr="003B7AE9" w:rsidDel="002B6E16">
                <w:rPr>
                  <w:rFonts w:ascii="inherit" w:eastAsia="Times New Roman" w:hAnsi="inherit" w:cs="Times New Roman"/>
                  <w:sz w:val="24"/>
                  <w:szCs w:val="24"/>
                  <w:lang w:eastAsia="en-GB"/>
                </w:rPr>
                <w:delText xml:space="preserve">connection point </w:delText>
              </w:r>
              <w:r w:rsidRPr="003B7AE9" w:rsidDel="00C52B42">
                <w:rPr>
                  <w:rFonts w:ascii="inherit" w:eastAsia="Times New Roman" w:hAnsi="inherit" w:cs="Times New Roman"/>
                  <w:sz w:val="24"/>
                  <w:szCs w:val="24"/>
                  <w:lang w:eastAsia="en-GB"/>
                </w:rPr>
                <w:delText>below 110 kV and</w:delText>
              </w:r>
            </w:del>
            <w:ins w:id="116" w:author="Author">
              <w:r w:rsidR="00C52B42">
                <w:rPr>
                  <w:rFonts w:ascii="inherit" w:eastAsia="Times New Roman" w:hAnsi="inherit" w:cs="Times New Roman"/>
                  <w:sz w:val="24"/>
                  <w:szCs w:val="24"/>
                  <w:lang w:eastAsia="en-GB"/>
                </w:rPr>
                <w:t>with</w:t>
              </w:r>
            </w:ins>
            <w:r w:rsidRPr="003B7AE9">
              <w:rPr>
                <w:rFonts w:ascii="inherit" w:eastAsia="Times New Roman" w:hAnsi="inherit" w:cs="Times New Roman"/>
                <w:sz w:val="24"/>
                <w:szCs w:val="24"/>
                <w:lang w:eastAsia="en-GB"/>
              </w:rPr>
              <w:t xml:space="preserve"> </w:t>
            </w:r>
            <w:ins w:id="117" w:author="Author">
              <w:r w:rsidR="002B6E16">
                <w:rPr>
                  <w:rFonts w:ascii="inherit" w:eastAsia="Times New Roman" w:hAnsi="inherit" w:cs="Times New Roman"/>
                  <w:sz w:val="24"/>
                  <w:szCs w:val="24"/>
                  <w:lang w:eastAsia="en-GB"/>
                </w:rPr>
                <w:t xml:space="preserve">a </w:t>
              </w:r>
            </w:ins>
            <w:r w:rsidRPr="003B7AE9">
              <w:rPr>
                <w:rFonts w:ascii="inherit" w:eastAsia="Times New Roman" w:hAnsi="inherit" w:cs="Times New Roman"/>
                <w:sz w:val="24"/>
                <w:szCs w:val="24"/>
                <w:lang w:eastAsia="en-GB"/>
              </w:rPr>
              <w:t xml:space="preserve">maximum capacity at or above a threshold proposed by each relevant TSO in accordance with </w:t>
            </w:r>
            <w:del w:id="118" w:author="Author">
              <w:r w:rsidRPr="003B7AE9" w:rsidDel="002B6E16">
                <w:rPr>
                  <w:rFonts w:ascii="inherit" w:eastAsia="Times New Roman" w:hAnsi="inherit" w:cs="Times New Roman"/>
                  <w:sz w:val="24"/>
                  <w:szCs w:val="24"/>
                  <w:lang w:eastAsia="en-GB"/>
                </w:rPr>
                <w:delText xml:space="preserve">the procedure laid out in </w:delText>
              </w:r>
            </w:del>
            <w:r w:rsidRPr="003B7AE9">
              <w:rPr>
                <w:rFonts w:ascii="inherit" w:eastAsia="Times New Roman" w:hAnsi="inherit" w:cs="Times New Roman"/>
                <w:sz w:val="24"/>
                <w:szCs w:val="24"/>
                <w:lang w:eastAsia="en-GB"/>
              </w:rPr>
              <w:t xml:space="preserve">paragraph 3 (type B). This threshold shall </w:t>
            </w:r>
            <w:del w:id="119" w:author="Author">
              <w:r w:rsidRPr="003B7AE9" w:rsidDel="002B6E16">
                <w:rPr>
                  <w:rFonts w:ascii="inherit" w:eastAsia="Times New Roman" w:hAnsi="inherit" w:cs="Times New Roman"/>
                  <w:sz w:val="24"/>
                  <w:szCs w:val="24"/>
                  <w:lang w:eastAsia="en-GB"/>
                </w:rPr>
                <w:delText>not</w:delText>
              </w:r>
            </w:del>
            <w:r w:rsidRPr="003B7AE9">
              <w:rPr>
                <w:rFonts w:ascii="inherit" w:eastAsia="Times New Roman" w:hAnsi="inherit" w:cs="Times New Roman"/>
                <w:sz w:val="24"/>
                <w:szCs w:val="24"/>
                <w:lang w:eastAsia="en-GB"/>
              </w:rPr>
              <w:t xml:space="preserve"> be </w:t>
            </w:r>
            <w:ins w:id="120" w:author="Author">
              <w:r w:rsidR="002B6E16">
                <w:rPr>
                  <w:rFonts w:ascii="inherit" w:eastAsia="Times New Roman" w:hAnsi="inherit" w:cs="Times New Roman"/>
                  <w:sz w:val="24"/>
                  <w:szCs w:val="24"/>
                  <w:lang w:eastAsia="en-GB"/>
                </w:rPr>
                <w:t>in the range</w:t>
              </w:r>
            </w:ins>
            <w:del w:id="121" w:author="Author">
              <w:r w:rsidRPr="003B7AE9" w:rsidDel="002B6E16">
                <w:rPr>
                  <w:rFonts w:ascii="inherit" w:eastAsia="Times New Roman" w:hAnsi="inherit" w:cs="Times New Roman"/>
                  <w:sz w:val="24"/>
                  <w:szCs w:val="24"/>
                  <w:lang w:eastAsia="en-GB"/>
                </w:rPr>
                <w:delText>above the limits</w:delText>
              </w:r>
            </w:del>
            <w:r w:rsidRPr="003B7AE9">
              <w:rPr>
                <w:rFonts w:ascii="inherit" w:eastAsia="Times New Roman" w:hAnsi="inherit" w:cs="Times New Roman"/>
                <w:sz w:val="24"/>
                <w:szCs w:val="24"/>
                <w:lang w:eastAsia="en-GB"/>
              </w:rPr>
              <w:t xml:space="preserve">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B1E5B9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122" w:author="Author">
              <w:r w:rsidRPr="003B7AE9" w:rsidDel="002B6E16">
                <w:rPr>
                  <w:rFonts w:ascii="inherit" w:eastAsia="Times New Roman" w:hAnsi="inherit" w:cs="Times New Roman"/>
                  <w:sz w:val="24"/>
                  <w:szCs w:val="24"/>
                  <w:lang w:eastAsia="en-GB"/>
                </w:rPr>
                <w:delText xml:space="preserve">connection point </w:delText>
              </w:r>
              <w:r w:rsidRPr="003B7AE9" w:rsidDel="00C52B42">
                <w:rPr>
                  <w:rFonts w:ascii="inherit" w:eastAsia="Times New Roman" w:hAnsi="inherit" w:cs="Times New Roman"/>
                  <w:sz w:val="24"/>
                  <w:szCs w:val="24"/>
                  <w:lang w:eastAsia="en-GB"/>
                </w:rPr>
                <w:delText xml:space="preserve">below 110 kV and </w:delText>
              </w:r>
            </w:del>
            <w:ins w:id="123" w:author="Author">
              <w:r w:rsidR="00C52B42">
                <w:rPr>
                  <w:rFonts w:ascii="inherit" w:eastAsia="Times New Roman" w:hAnsi="inherit" w:cs="Times New Roman"/>
                  <w:sz w:val="24"/>
                  <w:szCs w:val="24"/>
                  <w:lang w:eastAsia="en-GB"/>
                </w:rPr>
                <w:t xml:space="preserve">with </w:t>
              </w:r>
              <w:r w:rsidR="002B6E16">
                <w:rPr>
                  <w:rFonts w:ascii="inherit" w:eastAsia="Times New Roman" w:hAnsi="inherit" w:cs="Times New Roman"/>
                  <w:sz w:val="24"/>
                  <w:szCs w:val="24"/>
                  <w:lang w:eastAsia="en-GB"/>
                </w:rPr>
                <w:t xml:space="preserve">a </w:t>
              </w:r>
            </w:ins>
            <w:r w:rsidRPr="003B7AE9">
              <w:rPr>
                <w:rFonts w:ascii="inherit" w:eastAsia="Times New Roman" w:hAnsi="inherit" w:cs="Times New Roman"/>
                <w:sz w:val="24"/>
                <w:szCs w:val="24"/>
                <w:lang w:eastAsia="en-GB"/>
              </w:rPr>
              <w:t xml:space="preserve">maximum capacity at or above a threshold specified by each relevant TSO in accordance with paragraph 3 (type C). This threshold shall </w:t>
            </w:r>
            <w:del w:id="124" w:author="Author">
              <w:r w:rsidRPr="003B7AE9" w:rsidDel="002B6E16">
                <w:rPr>
                  <w:rFonts w:ascii="inherit" w:eastAsia="Times New Roman" w:hAnsi="inherit" w:cs="Times New Roman"/>
                  <w:sz w:val="24"/>
                  <w:szCs w:val="24"/>
                  <w:lang w:eastAsia="en-GB"/>
                </w:rPr>
                <w:delText xml:space="preserve">not </w:delText>
              </w:r>
            </w:del>
            <w:r w:rsidRPr="003B7AE9">
              <w:rPr>
                <w:rFonts w:ascii="inherit" w:eastAsia="Times New Roman" w:hAnsi="inherit" w:cs="Times New Roman"/>
                <w:sz w:val="24"/>
                <w:szCs w:val="24"/>
                <w:lang w:eastAsia="en-GB"/>
              </w:rPr>
              <w:t xml:space="preserve">be </w:t>
            </w:r>
            <w:ins w:id="125" w:author="Author">
              <w:r w:rsidR="002B6E16">
                <w:rPr>
                  <w:rFonts w:ascii="inherit" w:eastAsia="Times New Roman" w:hAnsi="inherit" w:cs="Times New Roman"/>
                  <w:sz w:val="24"/>
                  <w:szCs w:val="24"/>
                  <w:lang w:eastAsia="en-GB"/>
                </w:rPr>
                <w:t>in the range</w:t>
              </w:r>
            </w:ins>
            <w:del w:id="126" w:author="Author">
              <w:r w:rsidRPr="003B7AE9" w:rsidDel="002B6E16">
                <w:rPr>
                  <w:rFonts w:ascii="inherit" w:eastAsia="Times New Roman" w:hAnsi="inherit" w:cs="Times New Roman"/>
                  <w:sz w:val="24"/>
                  <w:szCs w:val="24"/>
                  <w:lang w:eastAsia="en-GB"/>
                </w:rPr>
                <w:delText>above the limits</w:delText>
              </w:r>
            </w:del>
            <w:r w:rsidRPr="003B7AE9">
              <w:rPr>
                <w:rFonts w:ascii="inherit" w:eastAsia="Times New Roman" w:hAnsi="inherit" w:cs="Times New Roman"/>
                <w:sz w:val="24"/>
                <w:szCs w:val="24"/>
                <w:lang w:eastAsia="en-GB"/>
              </w:rPr>
              <w:t xml:space="preserve">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53665658" w:rsidR="003B7AE9" w:rsidRDefault="003B7AE9" w:rsidP="003B7AE9">
            <w:pPr>
              <w:spacing w:before="120" w:after="0" w:line="240" w:lineRule="auto"/>
              <w:jc w:val="both"/>
              <w:rPr>
                <w:ins w:id="127" w:author="Author"/>
                <w:rFonts w:ascii="inherit" w:eastAsia="Times New Roman" w:hAnsi="inherit" w:cs="Times New Roman"/>
                <w:sz w:val="24"/>
                <w:szCs w:val="24"/>
                <w:lang w:eastAsia="en-GB"/>
              </w:rPr>
            </w:pPr>
            <w:del w:id="128" w:author="Author">
              <w:r w:rsidRPr="003B7AE9" w:rsidDel="002B6E16">
                <w:rPr>
                  <w:rFonts w:ascii="inherit" w:eastAsia="Times New Roman" w:hAnsi="inherit" w:cs="Times New Roman"/>
                  <w:sz w:val="24"/>
                  <w:szCs w:val="24"/>
                  <w:lang w:eastAsia="en-GB"/>
                </w:rPr>
                <w:delText xml:space="preserve">connection point </w:delText>
              </w:r>
              <w:r w:rsidRPr="003B7AE9" w:rsidDel="00C52B42">
                <w:rPr>
                  <w:rFonts w:ascii="inherit" w:eastAsia="Times New Roman" w:hAnsi="inherit" w:cs="Times New Roman"/>
                  <w:sz w:val="24"/>
                  <w:szCs w:val="24"/>
                  <w:lang w:eastAsia="en-GB"/>
                </w:rPr>
                <w:delText xml:space="preserve">at 110 kV or above (type D). A power-generating module is also of type D if its connection point is below 110 kV and </w:delText>
              </w:r>
            </w:del>
            <w:ins w:id="129" w:author="Author">
              <w:r w:rsidR="00C52B42">
                <w:rPr>
                  <w:rFonts w:ascii="inherit" w:eastAsia="Times New Roman" w:hAnsi="inherit" w:cs="Times New Roman"/>
                  <w:sz w:val="24"/>
                  <w:szCs w:val="24"/>
                  <w:lang w:eastAsia="en-GB"/>
                </w:rPr>
                <w:t xml:space="preserve">with </w:t>
              </w:r>
              <w:r w:rsidR="002B6E16">
                <w:rPr>
                  <w:rFonts w:ascii="inherit" w:eastAsia="Times New Roman" w:hAnsi="inherit" w:cs="Times New Roman"/>
                  <w:sz w:val="24"/>
                  <w:szCs w:val="24"/>
                  <w:lang w:eastAsia="en-GB"/>
                </w:rPr>
                <w:t>a</w:t>
              </w:r>
            </w:ins>
            <w:del w:id="130" w:author="Author">
              <w:r w:rsidRPr="003B7AE9" w:rsidDel="002B6E16">
                <w:rPr>
                  <w:rFonts w:ascii="inherit" w:eastAsia="Times New Roman" w:hAnsi="inherit" w:cs="Times New Roman"/>
                  <w:sz w:val="24"/>
                  <w:szCs w:val="24"/>
                  <w:lang w:eastAsia="en-GB"/>
                </w:rPr>
                <w:delText>its</w:delText>
              </w:r>
            </w:del>
            <w:r w:rsidRPr="003B7AE9">
              <w:rPr>
                <w:rFonts w:ascii="inherit" w:eastAsia="Times New Roman" w:hAnsi="inherit" w:cs="Times New Roman"/>
                <w:sz w:val="24"/>
                <w:szCs w:val="24"/>
                <w:lang w:eastAsia="en-GB"/>
              </w:rPr>
              <w:t xml:space="preserve"> maximum capacity </w:t>
            </w:r>
            <w:del w:id="131" w:author="Author">
              <w:r w:rsidRPr="003B7AE9" w:rsidDel="002B6E16">
                <w:rPr>
                  <w:rFonts w:ascii="inherit" w:eastAsia="Times New Roman" w:hAnsi="inherit" w:cs="Times New Roman"/>
                  <w:sz w:val="24"/>
                  <w:szCs w:val="24"/>
                  <w:lang w:eastAsia="en-GB"/>
                </w:rPr>
                <w:delText xml:space="preserve">is </w:delText>
              </w:r>
            </w:del>
            <w:r w:rsidRPr="003B7AE9">
              <w:rPr>
                <w:rFonts w:ascii="inherit" w:eastAsia="Times New Roman" w:hAnsi="inherit" w:cs="Times New Roman"/>
                <w:sz w:val="24"/>
                <w:szCs w:val="24"/>
                <w:lang w:eastAsia="en-GB"/>
              </w:rPr>
              <w:t>at or above a threshold specified</w:t>
            </w:r>
            <w:ins w:id="132" w:author="Author">
              <w:r w:rsidR="002B6E16" w:rsidRPr="003B7AE9">
                <w:rPr>
                  <w:rFonts w:ascii="inherit" w:eastAsia="Times New Roman" w:hAnsi="inherit" w:cs="Times New Roman"/>
                  <w:sz w:val="24"/>
                  <w:szCs w:val="24"/>
                  <w:lang w:eastAsia="en-GB"/>
                </w:rPr>
                <w:t xml:space="preserve"> by each relevant TSO</w:t>
              </w:r>
            </w:ins>
            <w:r w:rsidRPr="003B7AE9">
              <w:rPr>
                <w:rFonts w:ascii="inherit" w:eastAsia="Times New Roman" w:hAnsi="inherit" w:cs="Times New Roman"/>
                <w:sz w:val="24"/>
                <w:szCs w:val="24"/>
                <w:lang w:eastAsia="en-GB"/>
              </w:rPr>
              <w:t xml:space="preserve"> in accordance with paragraph 3. This threshold shall </w:t>
            </w:r>
            <w:del w:id="133" w:author="Author">
              <w:r w:rsidRPr="003B7AE9" w:rsidDel="002B6E16">
                <w:rPr>
                  <w:rFonts w:ascii="inherit" w:eastAsia="Times New Roman" w:hAnsi="inherit" w:cs="Times New Roman"/>
                  <w:sz w:val="24"/>
                  <w:szCs w:val="24"/>
                  <w:lang w:eastAsia="en-GB"/>
                </w:rPr>
                <w:delText xml:space="preserve">not </w:delText>
              </w:r>
            </w:del>
            <w:r w:rsidRPr="003B7AE9">
              <w:rPr>
                <w:rFonts w:ascii="inherit" w:eastAsia="Times New Roman" w:hAnsi="inherit" w:cs="Times New Roman"/>
                <w:sz w:val="24"/>
                <w:szCs w:val="24"/>
                <w:lang w:eastAsia="en-GB"/>
              </w:rPr>
              <w:t xml:space="preserve">be </w:t>
            </w:r>
            <w:del w:id="134" w:author="Author">
              <w:r w:rsidRPr="003B7AE9" w:rsidDel="002B6E16">
                <w:rPr>
                  <w:rFonts w:ascii="inherit" w:eastAsia="Times New Roman" w:hAnsi="inherit" w:cs="Times New Roman"/>
                  <w:sz w:val="24"/>
                  <w:szCs w:val="24"/>
                  <w:lang w:eastAsia="en-GB"/>
                </w:rPr>
                <w:delText>above the limit</w:delText>
              </w:r>
            </w:del>
            <w:ins w:id="135" w:author="Author">
              <w:r w:rsidR="002B6E16">
                <w:rPr>
                  <w:rFonts w:ascii="inherit" w:eastAsia="Times New Roman" w:hAnsi="inherit" w:cs="Times New Roman"/>
                  <w:sz w:val="24"/>
                  <w:szCs w:val="24"/>
                  <w:lang w:eastAsia="en-GB"/>
                </w:rPr>
                <w:t xml:space="preserve"> in the range</w:t>
              </w:r>
            </w:ins>
            <w:r w:rsidRPr="003B7AE9">
              <w:rPr>
                <w:rFonts w:ascii="inherit" w:eastAsia="Times New Roman" w:hAnsi="inherit" w:cs="Times New Roman"/>
                <w:sz w:val="24"/>
                <w:szCs w:val="24"/>
                <w:lang w:eastAsia="en-GB"/>
              </w:rPr>
              <w:t xml:space="preserve"> for type D power-generating modules contained in Table 1.</w:t>
            </w:r>
          </w:p>
          <w:p w14:paraId="180B56A5" w14:textId="77777777" w:rsidR="00711928" w:rsidRPr="003B7AE9" w:rsidRDefault="00711928" w:rsidP="003B7AE9">
            <w:pPr>
              <w:spacing w:before="120" w:after="0" w:line="240" w:lineRule="auto"/>
              <w:jc w:val="both"/>
              <w:rPr>
                <w:rFonts w:ascii="inherit" w:eastAsia="Times New Roman" w:hAnsi="inherit" w:cs="Times New Roman"/>
                <w:sz w:val="24"/>
                <w:szCs w:val="24"/>
                <w:lang w:eastAsia="en-GB"/>
              </w:rPr>
            </w:pPr>
          </w:p>
          <w:p w14:paraId="3957CBCB" w14:textId="4980F523"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ED06134" w:rsidR="003B7AE9" w:rsidRPr="003B7AE9" w:rsidRDefault="002B6E16" w:rsidP="003B7AE9">
            <w:pPr>
              <w:spacing w:before="120" w:after="120" w:line="240" w:lineRule="auto"/>
              <w:jc w:val="center"/>
              <w:rPr>
                <w:rFonts w:ascii="inherit" w:eastAsia="Times New Roman" w:hAnsi="inherit" w:cs="Times New Roman"/>
                <w:sz w:val="24"/>
                <w:szCs w:val="24"/>
                <w:lang w:eastAsia="en-GB"/>
              </w:rPr>
            </w:pPr>
            <w:commentRangeStart w:id="136"/>
            <w:ins w:id="137" w:author="Author">
              <w:r>
                <w:rPr>
                  <w:rFonts w:ascii="inherit" w:eastAsia="Times New Roman" w:hAnsi="inherit" w:cs="Times New Roman"/>
                  <w:b/>
                  <w:bCs/>
                  <w:sz w:val="24"/>
                  <w:szCs w:val="24"/>
                  <w:lang w:eastAsia="en-GB"/>
                </w:rPr>
                <w:t>Ranges</w:t>
              </w:r>
            </w:ins>
            <w:del w:id="138" w:author="Author">
              <w:r w:rsidR="003B7AE9" w:rsidRPr="003B7AE9" w:rsidDel="002B6E16">
                <w:rPr>
                  <w:rFonts w:ascii="inherit" w:eastAsia="Times New Roman" w:hAnsi="inherit" w:cs="Times New Roman"/>
                  <w:b/>
                  <w:bCs/>
                  <w:sz w:val="24"/>
                  <w:szCs w:val="24"/>
                  <w:lang w:eastAsia="en-GB"/>
                </w:rPr>
                <w:delText>Limits</w:delText>
              </w:r>
            </w:del>
            <w:commentRangeEnd w:id="136"/>
            <w:r w:rsidR="00711928">
              <w:rPr>
                <w:rStyle w:val="CommentReference"/>
              </w:rPr>
              <w:commentReference w:id="136"/>
            </w:r>
            <w:r w:rsidR="003B7AE9" w:rsidRPr="003B7AE9">
              <w:rPr>
                <w:rFonts w:ascii="inherit" w:eastAsia="Times New Roman" w:hAnsi="inherit" w:cs="Times New Roman"/>
                <w:b/>
                <w:bCs/>
                <w:sz w:val="24"/>
                <w:szCs w:val="24"/>
                <w:lang w:eastAsia="en-GB"/>
              </w:rPr>
              <w:t xml:space="preserve"> for thresholds for type B, C and D power-generating modules</w:t>
            </w:r>
            <w:ins w:id="139" w:author="Author">
              <w:r w:rsidR="0074331D">
                <w:rPr>
                  <w:rFonts w:ascii="inherit" w:eastAsia="Times New Roman" w:hAnsi="inherit" w:cs="Times New Roman"/>
                  <w:b/>
                  <w:bCs/>
                  <w:sz w:val="24"/>
                  <w:szCs w:val="24"/>
                  <w:lang w:eastAsia="en-GB"/>
                </w:rPr>
                <w:t xml:space="preserve"> </w:t>
              </w:r>
            </w:ins>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087"/>
              <w:gridCol w:w="2268"/>
              <w:gridCol w:w="2126"/>
              <w:gridCol w:w="2212"/>
            </w:tblGrid>
            <w:tr w:rsidR="00711928" w:rsidRPr="003B7AE9" w14:paraId="405E2994" w14:textId="77777777" w:rsidTr="00711928">
              <w:tc>
                <w:tcPr>
                  <w:tcW w:w="208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7C4C7AC" w14:textId="2839C584" w:rsidR="003B7AE9" w:rsidRPr="003B7AE9" w:rsidRDefault="00440899" w:rsidP="003934C5">
                  <w:pPr>
                    <w:spacing w:before="60" w:after="60" w:line="240" w:lineRule="auto"/>
                    <w:ind w:right="195"/>
                    <w:jc w:val="center"/>
                    <w:rPr>
                      <w:rFonts w:ascii="inherit" w:eastAsia="Times New Roman" w:hAnsi="inherit" w:cs="Times New Roman"/>
                      <w:b/>
                      <w:bCs/>
                      <w:lang w:eastAsia="en-GB"/>
                    </w:rPr>
                  </w:pPr>
                  <w:ins w:id="140" w:author="Author">
                    <w:r>
                      <w:rPr>
                        <w:rFonts w:ascii="inherit" w:eastAsia="Times New Roman" w:hAnsi="inherit" w:cs="Times New Roman"/>
                        <w:b/>
                        <w:bCs/>
                        <w:lang w:eastAsia="en-GB"/>
                      </w:rPr>
                      <w:t xml:space="preserve">Range </w:t>
                    </w:r>
                  </w:ins>
                  <w:del w:id="141" w:author="Author">
                    <w:r w:rsidDel="00440899">
                      <w:rPr>
                        <w:rFonts w:ascii="inherit" w:eastAsia="Times New Roman" w:hAnsi="inherit" w:cs="Times New Roman"/>
                        <w:b/>
                        <w:bCs/>
                        <w:lang w:eastAsia="en-GB"/>
                      </w:rPr>
                      <w:delText>Limit</w:delText>
                    </w:r>
                  </w:del>
                  <w:r>
                    <w:rPr>
                      <w:rFonts w:ascii="inherit" w:eastAsia="Times New Roman" w:hAnsi="inherit" w:cs="Times New Roman"/>
                      <w:b/>
                      <w:bCs/>
                      <w:lang w:eastAsia="en-GB"/>
                    </w:rPr>
                    <w:t xml:space="preserve"> for </w:t>
                  </w:r>
                  <w:ins w:id="142" w:author="Author">
                    <w:r>
                      <w:rPr>
                        <w:rFonts w:ascii="inherit" w:eastAsia="Times New Roman" w:hAnsi="inherit" w:cs="Times New Roman"/>
                        <w:b/>
                        <w:bCs/>
                        <w:lang w:eastAsia="en-GB"/>
                      </w:rPr>
                      <w:t xml:space="preserve">the </w:t>
                    </w:r>
                  </w:ins>
                  <w:proofErr w:type="spellStart"/>
                  <w:r>
                    <w:rPr>
                      <w:rFonts w:ascii="inherit" w:eastAsia="Times New Roman" w:hAnsi="inherit" w:cs="Times New Roman"/>
                      <w:b/>
                      <w:bCs/>
                      <w:lang w:eastAsia="en-GB"/>
                    </w:rPr>
                    <w:t>maximum</w:t>
                  </w:r>
                  <w:del w:id="143" w:author="Author">
                    <w:r w:rsidDel="00440899">
                      <w:rPr>
                        <w:rFonts w:ascii="inherit" w:eastAsia="Times New Roman" w:hAnsi="inherit" w:cs="Times New Roman"/>
                        <w:b/>
                        <w:bCs/>
                        <w:lang w:eastAsia="en-GB"/>
                      </w:rPr>
                      <w:delText xml:space="preserve">  </w:delText>
                    </w:r>
                  </w:del>
                  <w:r>
                    <w:rPr>
                      <w:rFonts w:ascii="inherit" w:eastAsia="Times New Roman" w:hAnsi="inherit" w:cs="Times New Roman"/>
                      <w:b/>
                      <w:bCs/>
                      <w:lang w:eastAsia="en-GB"/>
                    </w:rPr>
                    <w:t>c</w:t>
                  </w:r>
                  <w:r w:rsidR="003B7AE9" w:rsidRPr="003B7AE9">
                    <w:rPr>
                      <w:rFonts w:ascii="inherit" w:eastAsia="Times New Roman" w:hAnsi="inherit" w:cs="Times New Roman"/>
                      <w:b/>
                      <w:bCs/>
                      <w:lang w:eastAsia="en-GB"/>
                    </w:rPr>
                    <w:t>apacity</w:t>
                  </w:r>
                  <w:proofErr w:type="spellEnd"/>
                  <w:r>
                    <w:rPr>
                      <w:rFonts w:ascii="inherit" w:eastAsia="Times New Roman" w:hAnsi="inherit" w:cs="Times New Roman"/>
                      <w:b/>
                      <w:bCs/>
                      <w:lang w:eastAsia="en-GB"/>
                    </w:rPr>
                    <w:t xml:space="preserve"> threshold</w:t>
                  </w:r>
                  <w:r w:rsidR="003B7AE9" w:rsidRPr="003B7AE9">
                    <w:rPr>
                      <w:rFonts w:ascii="inherit" w:eastAsia="Times New Roman" w:hAnsi="inherit" w:cs="Times New Roman"/>
                      <w:b/>
                      <w:bCs/>
                      <w:lang w:eastAsia="en-GB"/>
                    </w:rPr>
                    <w:t xml:space="preserve"> </w:t>
                  </w:r>
                  <w:del w:id="144" w:author="Author">
                    <w:r w:rsidR="002B6E16" w:rsidDel="00E14838">
                      <w:rPr>
                        <w:rFonts w:ascii="inherit" w:eastAsia="Times New Roman" w:hAnsi="inherit" w:cs="Times New Roman"/>
                        <w:b/>
                        <w:bCs/>
                        <w:lang w:eastAsia="en-GB"/>
                      </w:rPr>
                      <w:delText xml:space="preserve"> </w:delText>
                    </w:r>
                  </w:del>
                  <w:r w:rsidR="003B7AE9" w:rsidRPr="003B7AE9">
                    <w:rPr>
                      <w:rFonts w:ascii="inherit" w:eastAsia="Times New Roman" w:hAnsi="inherit" w:cs="Times New Roman"/>
                      <w:b/>
                      <w:bCs/>
                      <w:lang w:eastAsia="en-GB"/>
                    </w:rPr>
                    <w:t>from which a power-generating module is of type B</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5799183C" w:rsidR="003B7AE9" w:rsidRPr="003B7AE9" w:rsidRDefault="00440899" w:rsidP="003B7AE9">
                  <w:pPr>
                    <w:spacing w:before="60" w:after="60" w:line="240" w:lineRule="auto"/>
                    <w:ind w:right="195"/>
                    <w:jc w:val="center"/>
                    <w:rPr>
                      <w:rFonts w:ascii="inherit" w:eastAsia="Times New Roman" w:hAnsi="inherit" w:cs="Times New Roman"/>
                      <w:b/>
                      <w:bCs/>
                      <w:lang w:eastAsia="en-GB"/>
                    </w:rPr>
                  </w:pPr>
                  <w:ins w:id="145" w:author="Author">
                    <w:r>
                      <w:rPr>
                        <w:rFonts w:ascii="inherit" w:eastAsia="Times New Roman" w:hAnsi="inherit" w:cs="Times New Roman"/>
                        <w:b/>
                        <w:bCs/>
                        <w:lang w:eastAsia="en-GB"/>
                      </w:rPr>
                      <w:t xml:space="preserve">Range </w:t>
                    </w:r>
                  </w:ins>
                  <w:del w:id="146" w:author="Author">
                    <w:r w:rsidR="003B7AE9" w:rsidRPr="003B7AE9" w:rsidDel="00440899">
                      <w:rPr>
                        <w:rFonts w:ascii="inherit" w:eastAsia="Times New Roman" w:hAnsi="inherit" w:cs="Times New Roman"/>
                        <w:b/>
                        <w:bCs/>
                        <w:lang w:eastAsia="en-GB"/>
                      </w:rPr>
                      <w:delText>Limit</w:delText>
                    </w:r>
                  </w:del>
                  <w:r w:rsidR="003B7AE9" w:rsidRPr="003B7AE9">
                    <w:rPr>
                      <w:rFonts w:ascii="inherit" w:eastAsia="Times New Roman" w:hAnsi="inherit" w:cs="Times New Roman"/>
                      <w:b/>
                      <w:bCs/>
                      <w:lang w:eastAsia="en-GB"/>
                    </w:rPr>
                    <w:t xml:space="preserve"> for</w:t>
                  </w:r>
                  <w:ins w:id="147" w:author="Author">
                    <w:r>
                      <w:rPr>
                        <w:rFonts w:ascii="inherit" w:eastAsia="Times New Roman" w:hAnsi="inherit" w:cs="Times New Roman"/>
                        <w:b/>
                        <w:bCs/>
                        <w:lang w:eastAsia="en-GB"/>
                      </w:rPr>
                      <w:t xml:space="preserve"> the</w:t>
                    </w:r>
                  </w:ins>
                  <w:r w:rsidR="003B7AE9" w:rsidRPr="003B7AE9">
                    <w:rPr>
                      <w:rFonts w:ascii="inherit" w:eastAsia="Times New Roman" w:hAnsi="inherit" w:cs="Times New Roman"/>
                      <w:b/>
                      <w:bCs/>
                      <w:lang w:eastAsia="en-GB"/>
                    </w:rPr>
                    <w:t xml:space="preserve"> maximum capacity threshold from which a power-generating module is of type C</w:t>
                  </w:r>
                </w:p>
              </w:tc>
              <w:tc>
                <w:tcPr>
                  <w:tcW w:w="221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4363DD80" w:rsidR="003B7AE9" w:rsidRPr="003B7AE9" w:rsidRDefault="00440899" w:rsidP="003934C5">
                  <w:pPr>
                    <w:spacing w:before="60" w:after="60" w:line="240" w:lineRule="auto"/>
                    <w:ind w:right="195"/>
                    <w:jc w:val="center"/>
                    <w:rPr>
                      <w:rFonts w:ascii="inherit" w:eastAsia="Times New Roman" w:hAnsi="inherit" w:cs="Times New Roman"/>
                      <w:b/>
                      <w:bCs/>
                      <w:lang w:eastAsia="en-GB"/>
                    </w:rPr>
                  </w:pPr>
                  <w:ins w:id="148" w:author="Author">
                    <w:r>
                      <w:rPr>
                        <w:rFonts w:ascii="inherit" w:eastAsia="Times New Roman" w:hAnsi="inherit" w:cs="Times New Roman"/>
                        <w:b/>
                        <w:bCs/>
                        <w:lang w:eastAsia="en-GB"/>
                      </w:rPr>
                      <w:t xml:space="preserve">Range </w:t>
                    </w:r>
                  </w:ins>
                  <w:del w:id="149" w:author="Author">
                    <w:r w:rsidR="003B7AE9" w:rsidRPr="003B7AE9" w:rsidDel="00440899">
                      <w:rPr>
                        <w:rFonts w:ascii="inherit" w:eastAsia="Times New Roman" w:hAnsi="inherit" w:cs="Times New Roman"/>
                        <w:b/>
                        <w:bCs/>
                        <w:lang w:eastAsia="en-GB"/>
                      </w:rPr>
                      <w:delText>Limit</w:delText>
                    </w:r>
                  </w:del>
                  <w:r w:rsidR="003B7AE9" w:rsidRPr="003B7AE9">
                    <w:rPr>
                      <w:rFonts w:ascii="inherit" w:eastAsia="Times New Roman" w:hAnsi="inherit" w:cs="Times New Roman"/>
                      <w:b/>
                      <w:bCs/>
                      <w:lang w:eastAsia="en-GB"/>
                    </w:rPr>
                    <w:t xml:space="preserve"> for </w:t>
                  </w:r>
                  <w:ins w:id="150" w:author="Author">
                    <w:r>
                      <w:rPr>
                        <w:rFonts w:ascii="inherit" w:eastAsia="Times New Roman" w:hAnsi="inherit" w:cs="Times New Roman"/>
                        <w:b/>
                        <w:bCs/>
                        <w:lang w:eastAsia="en-GB"/>
                      </w:rPr>
                      <w:t xml:space="preserve">the </w:t>
                    </w:r>
                  </w:ins>
                  <w:r w:rsidR="003B7AE9" w:rsidRPr="003B7AE9">
                    <w:rPr>
                      <w:rFonts w:ascii="inherit" w:eastAsia="Times New Roman" w:hAnsi="inherit" w:cs="Times New Roman"/>
                      <w:b/>
                      <w:bCs/>
                      <w:lang w:eastAsia="en-GB"/>
                    </w:rPr>
                    <w:t>maximum capacity threshold from which a power-generating module is of type D</w:t>
                  </w:r>
                </w:p>
              </w:tc>
            </w:tr>
            <w:tr w:rsidR="003934C5" w:rsidRPr="003B7AE9" w14:paraId="4F6463FD" w14:textId="77777777" w:rsidTr="00C41949">
              <w:tc>
                <w:tcPr>
                  <w:tcW w:w="208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45A3F6F3" w:rsidR="003B7AE9" w:rsidRPr="003B7AE9" w:rsidRDefault="002B6E16" w:rsidP="003B7AE9">
                  <w:pPr>
                    <w:spacing w:before="60" w:after="60" w:line="240" w:lineRule="auto"/>
                    <w:rPr>
                      <w:rFonts w:ascii="inherit" w:eastAsia="Times New Roman" w:hAnsi="inherit" w:cs="Times New Roman"/>
                      <w:lang w:eastAsia="en-GB"/>
                    </w:rPr>
                  </w:pPr>
                  <w:commentRangeStart w:id="151"/>
                  <w:ins w:id="152" w:author="Author">
                    <w:r>
                      <w:rPr>
                        <w:rFonts w:ascii="inherit" w:eastAsia="Times New Roman" w:hAnsi="inherit" w:cs="Times New Roman"/>
                        <w:lang w:eastAsia="en-GB"/>
                      </w:rPr>
                      <w:t xml:space="preserve">0.1 MW </w:t>
                    </w:r>
                    <w:commentRangeEnd w:id="151"/>
                    <w:r w:rsidR="00821D1A">
                      <w:rPr>
                        <w:rStyle w:val="CommentReference"/>
                      </w:rPr>
                      <w:commentReference w:id="151"/>
                    </w:r>
                    <w:r>
                      <w:rPr>
                        <w:rFonts w:ascii="inherit" w:eastAsia="Times New Roman" w:hAnsi="inherit" w:cs="Times New Roman"/>
                        <w:lang w:eastAsia="en-GB"/>
                      </w:rPr>
                      <w:t xml:space="preserve">- </w:t>
                    </w:r>
                  </w:ins>
                  <w:r w:rsidR="003B7AE9" w:rsidRPr="003B7AE9">
                    <w:rPr>
                      <w:rFonts w:ascii="inherit" w:eastAsia="Times New Roman" w:hAnsi="inherit" w:cs="Times New Roman"/>
                      <w:lang w:eastAsia="en-GB"/>
                    </w:rPr>
                    <w:t>1 MW</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402F80DA" w:rsidR="003B7AE9" w:rsidRPr="003B7AE9" w:rsidRDefault="002B6E16" w:rsidP="003B7AE9">
                  <w:pPr>
                    <w:spacing w:before="60" w:after="60" w:line="240" w:lineRule="auto"/>
                    <w:rPr>
                      <w:rFonts w:ascii="inherit" w:eastAsia="Times New Roman" w:hAnsi="inherit" w:cs="Times New Roman"/>
                      <w:lang w:eastAsia="en-GB"/>
                    </w:rPr>
                  </w:pPr>
                  <w:ins w:id="153" w:author="Author">
                    <w:r>
                      <w:rPr>
                        <w:rFonts w:ascii="inherit" w:eastAsia="Times New Roman" w:hAnsi="inherit" w:cs="Times New Roman"/>
                        <w:lang w:eastAsia="en-GB"/>
                      </w:rPr>
                      <w:t xml:space="preserve">5 MW - </w:t>
                    </w:r>
                  </w:ins>
                  <w:r w:rsidR="003B7AE9" w:rsidRPr="003B7AE9">
                    <w:rPr>
                      <w:rFonts w:ascii="inherit" w:eastAsia="Times New Roman" w:hAnsi="inherit" w:cs="Times New Roman"/>
                      <w:lang w:eastAsia="en-GB"/>
                    </w:rPr>
                    <w:t>50 MW</w:t>
                  </w:r>
                </w:p>
              </w:tc>
              <w:tc>
                <w:tcPr>
                  <w:tcW w:w="221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34E8E13B" w:rsidR="003B7AE9" w:rsidRPr="003B7AE9" w:rsidRDefault="002B6E16" w:rsidP="003B7AE9">
                  <w:pPr>
                    <w:spacing w:before="60" w:after="60" w:line="240" w:lineRule="auto"/>
                    <w:rPr>
                      <w:rFonts w:ascii="inherit" w:eastAsia="Times New Roman" w:hAnsi="inherit" w:cs="Times New Roman"/>
                      <w:lang w:eastAsia="en-GB"/>
                    </w:rPr>
                  </w:pPr>
                  <w:ins w:id="154" w:author="Author">
                    <w:r>
                      <w:rPr>
                        <w:rFonts w:ascii="inherit" w:eastAsia="Times New Roman" w:hAnsi="inherit" w:cs="Times New Roman"/>
                        <w:lang w:eastAsia="en-GB"/>
                      </w:rPr>
                      <w:t xml:space="preserve">25 MW - </w:t>
                    </w:r>
                  </w:ins>
                  <w:r w:rsidR="003B7AE9" w:rsidRPr="003B7AE9">
                    <w:rPr>
                      <w:rFonts w:ascii="inherit" w:eastAsia="Times New Roman" w:hAnsi="inherit" w:cs="Times New Roman"/>
                      <w:lang w:eastAsia="en-GB"/>
                    </w:rPr>
                    <w:t>75 MW</w:t>
                  </w:r>
                </w:p>
              </w:tc>
            </w:tr>
            <w:tr w:rsidR="003934C5" w:rsidRPr="003B7AE9" w14:paraId="4DD05A34" w14:textId="77777777" w:rsidTr="00C41949">
              <w:tc>
                <w:tcPr>
                  <w:tcW w:w="208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253B6D" w:rsidR="003B7AE9" w:rsidRPr="003B7AE9" w:rsidRDefault="00821D1A" w:rsidP="003B7AE9">
                  <w:pPr>
                    <w:spacing w:before="60" w:after="60" w:line="240" w:lineRule="auto"/>
                    <w:rPr>
                      <w:rFonts w:ascii="inherit" w:eastAsia="Times New Roman" w:hAnsi="inherit" w:cs="Times New Roman"/>
                      <w:lang w:eastAsia="en-GB"/>
                    </w:rPr>
                  </w:pPr>
                  <w:ins w:id="155" w:author="Author">
                    <w:r>
                      <w:rPr>
                        <w:rFonts w:ascii="inherit" w:eastAsia="Times New Roman" w:hAnsi="inherit" w:cs="Times New Roman"/>
                        <w:lang w:eastAsia="en-GB"/>
                      </w:rPr>
                      <w:t xml:space="preserve">0.1 MW - </w:t>
                    </w:r>
                  </w:ins>
                  <w:r w:rsidR="003B7AE9" w:rsidRPr="003B7AE9">
                    <w:rPr>
                      <w:rFonts w:ascii="inherit" w:eastAsia="Times New Roman" w:hAnsi="inherit" w:cs="Times New Roman"/>
                      <w:lang w:eastAsia="en-GB"/>
                    </w:rPr>
                    <w:t>1 MW</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61E28375" w:rsidR="003B7AE9" w:rsidRPr="003B7AE9" w:rsidRDefault="00821D1A" w:rsidP="003B7AE9">
                  <w:pPr>
                    <w:spacing w:before="60" w:after="60" w:line="240" w:lineRule="auto"/>
                    <w:rPr>
                      <w:rFonts w:ascii="inherit" w:eastAsia="Times New Roman" w:hAnsi="inherit" w:cs="Times New Roman"/>
                      <w:lang w:eastAsia="en-GB"/>
                    </w:rPr>
                  </w:pPr>
                  <w:ins w:id="156" w:author="Author">
                    <w:r>
                      <w:rPr>
                        <w:rFonts w:ascii="inherit" w:eastAsia="Times New Roman" w:hAnsi="inherit" w:cs="Times New Roman"/>
                        <w:lang w:eastAsia="en-GB"/>
                      </w:rPr>
                      <w:t xml:space="preserve">5 MW – </w:t>
                    </w:r>
                  </w:ins>
                  <w:r w:rsidR="003B7AE9" w:rsidRPr="003B7AE9">
                    <w:rPr>
                      <w:rFonts w:ascii="inherit" w:eastAsia="Times New Roman" w:hAnsi="inherit" w:cs="Times New Roman"/>
                      <w:lang w:eastAsia="en-GB"/>
                    </w:rPr>
                    <w:t>50 MW</w:t>
                  </w:r>
                </w:p>
              </w:tc>
              <w:tc>
                <w:tcPr>
                  <w:tcW w:w="221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DF3A20" w:rsidR="003B7AE9" w:rsidRPr="003B7AE9" w:rsidRDefault="00821D1A" w:rsidP="003B7AE9">
                  <w:pPr>
                    <w:spacing w:before="60" w:after="60" w:line="240" w:lineRule="auto"/>
                    <w:rPr>
                      <w:rFonts w:ascii="inherit" w:eastAsia="Times New Roman" w:hAnsi="inherit" w:cs="Times New Roman"/>
                      <w:lang w:eastAsia="en-GB"/>
                    </w:rPr>
                  </w:pPr>
                  <w:ins w:id="157" w:author="Author">
                    <w:r>
                      <w:rPr>
                        <w:rFonts w:ascii="inherit" w:eastAsia="Times New Roman" w:hAnsi="inherit" w:cs="Times New Roman"/>
                        <w:lang w:eastAsia="en-GB"/>
                      </w:rPr>
                      <w:t xml:space="preserve">25 MW - </w:t>
                    </w:r>
                  </w:ins>
                  <w:r w:rsidR="003B7AE9" w:rsidRPr="003B7AE9">
                    <w:rPr>
                      <w:rFonts w:ascii="inherit" w:eastAsia="Times New Roman" w:hAnsi="inherit" w:cs="Times New Roman"/>
                      <w:lang w:eastAsia="en-GB"/>
                    </w:rPr>
                    <w:t>75 MW</w:t>
                  </w:r>
                </w:p>
              </w:tc>
            </w:tr>
            <w:tr w:rsidR="003934C5" w:rsidRPr="003B7AE9" w14:paraId="1E511A8B" w14:textId="77777777" w:rsidTr="00C41949">
              <w:tc>
                <w:tcPr>
                  <w:tcW w:w="208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302EC133" w:rsidR="003B7AE9" w:rsidRPr="003B7AE9" w:rsidRDefault="00025809" w:rsidP="003B7AE9">
                  <w:pPr>
                    <w:spacing w:before="60" w:after="60" w:line="240" w:lineRule="auto"/>
                    <w:rPr>
                      <w:rFonts w:ascii="inherit" w:eastAsia="Times New Roman" w:hAnsi="inherit" w:cs="Times New Roman"/>
                      <w:lang w:eastAsia="en-GB"/>
                    </w:rPr>
                  </w:pPr>
                  <w:ins w:id="158" w:author="Author">
                    <w:r>
                      <w:rPr>
                        <w:rFonts w:ascii="inherit" w:eastAsia="Times New Roman" w:hAnsi="inherit" w:cs="Times New Roman"/>
                        <w:lang w:eastAsia="en-GB"/>
                      </w:rPr>
                      <w:t>0.1 MW</w:t>
                    </w:r>
                    <w:r w:rsidR="00E46166">
                      <w:rPr>
                        <w:rFonts w:ascii="inherit" w:eastAsia="Times New Roman" w:hAnsi="inherit" w:cs="Times New Roman"/>
                        <w:lang w:eastAsia="en-GB"/>
                      </w:rPr>
                      <w:t xml:space="preserve"> - </w:t>
                    </w:r>
                  </w:ins>
                  <w:r w:rsidR="003B7AE9" w:rsidRPr="003B7AE9">
                    <w:rPr>
                      <w:rFonts w:ascii="inherit" w:eastAsia="Times New Roman" w:hAnsi="inherit" w:cs="Times New Roman"/>
                      <w:lang w:eastAsia="en-GB"/>
                    </w:rPr>
                    <w:t>1,5 MW</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2EA5A2C8" w:rsidR="003B7AE9" w:rsidRPr="003B7AE9" w:rsidRDefault="00E46166" w:rsidP="003B7AE9">
                  <w:pPr>
                    <w:spacing w:before="60" w:after="60" w:line="240" w:lineRule="auto"/>
                    <w:rPr>
                      <w:rFonts w:ascii="inherit" w:eastAsia="Times New Roman" w:hAnsi="inherit" w:cs="Times New Roman"/>
                      <w:lang w:eastAsia="en-GB"/>
                    </w:rPr>
                  </w:pPr>
                  <w:ins w:id="159" w:author="Author">
                    <w:r>
                      <w:rPr>
                        <w:rFonts w:ascii="inherit" w:eastAsia="Times New Roman" w:hAnsi="inherit" w:cs="Times New Roman"/>
                        <w:lang w:eastAsia="en-GB"/>
                      </w:rPr>
                      <w:t xml:space="preserve">? - </w:t>
                    </w:r>
                  </w:ins>
                  <w:r w:rsidR="003B7AE9" w:rsidRPr="003B7AE9">
                    <w:rPr>
                      <w:rFonts w:ascii="inherit" w:eastAsia="Times New Roman" w:hAnsi="inherit" w:cs="Times New Roman"/>
                      <w:lang w:eastAsia="en-GB"/>
                    </w:rPr>
                    <w:t>10 MW</w:t>
                  </w:r>
                </w:p>
              </w:tc>
              <w:tc>
                <w:tcPr>
                  <w:tcW w:w="221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260B2C7F" w:rsidR="003B7AE9" w:rsidRPr="003B7AE9" w:rsidRDefault="00E46166" w:rsidP="003B7AE9">
                  <w:pPr>
                    <w:spacing w:before="60" w:after="60" w:line="240" w:lineRule="auto"/>
                    <w:rPr>
                      <w:rFonts w:ascii="inherit" w:eastAsia="Times New Roman" w:hAnsi="inherit" w:cs="Times New Roman"/>
                      <w:lang w:eastAsia="en-GB"/>
                    </w:rPr>
                  </w:pPr>
                  <w:ins w:id="160" w:author="Author">
                    <w:r>
                      <w:rPr>
                        <w:rFonts w:ascii="inherit" w:eastAsia="Times New Roman" w:hAnsi="inherit" w:cs="Times New Roman"/>
                        <w:lang w:eastAsia="en-GB"/>
                      </w:rPr>
                      <w:t xml:space="preserve">? - </w:t>
                    </w:r>
                  </w:ins>
                  <w:r w:rsidR="003B7AE9" w:rsidRPr="003B7AE9">
                    <w:rPr>
                      <w:rFonts w:ascii="inherit" w:eastAsia="Times New Roman" w:hAnsi="inherit" w:cs="Times New Roman"/>
                      <w:lang w:eastAsia="en-GB"/>
                    </w:rPr>
                    <w:t>30 MW</w:t>
                  </w:r>
                </w:p>
              </w:tc>
            </w:tr>
            <w:tr w:rsidR="003934C5" w:rsidRPr="003B7AE9" w14:paraId="21308683" w14:textId="77777777" w:rsidTr="00C41949">
              <w:tc>
                <w:tcPr>
                  <w:tcW w:w="208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42E47E6E" w:rsidR="003B7AE9" w:rsidRPr="003B7AE9" w:rsidRDefault="00821D1A" w:rsidP="003B7AE9">
                  <w:pPr>
                    <w:spacing w:before="60" w:after="60" w:line="240" w:lineRule="auto"/>
                    <w:rPr>
                      <w:rFonts w:ascii="inherit" w:eastAsia="Times New Roman" w:hAnsi="inherit" w:cs="Times New Roman"/>
                      <w:lang w:eastAsia="en-GB"/>
                    </w:rPr>
                  </w:pPr>
                  <w:ins w:id="161" w:author="Author">
                    <w:r>
                      <w:rPr>
                        <w:rFonts w:ascii="inherit" w:eastAsia="Times New Roman" w:hAnsi="inherit" w:cs="Times New Roman"/>
                        <w:lang w:eastAsia="en-GB"/>
                      </w:rPr>
                      <w:t xml:space="preserve">0.1 MW - </w:t>
                    </w:r>
                  </w:ins>
                  <w:r w:rsidR="003B7AE9" w:rsidRPr="003B7AE9">
                    <w:rPr>
                      <w:rFonts w:ascii="inherit" w:eastAsia="Times New Roman" w:hAnsi="inherit" w:cs="Times New Roman"/>
                      <w:lang w:eastAsia="en-GB"/>
                    </w:rPr>
                    <w:t>0,1 MW</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17FCA9CE" w:rsidR="003B7AE9" w:rsidRPr="003B7AE9" w:rsidRDefault="00E46166" w:rsidP="003B7AE9">
                  <w:pPr>
                    <w:spacing w:before="60" w:after="60" w:line="240" w:lineRule="auto"/>
                    <w:rPr>
                      <w:rFonts w:ascii="inherit" w:eastAsia="Times New Roman" w:hAnsi="inherit" w:cs="Times New Roman"/>
                      <w:lang w:eastAsia="en-GB"/>
                    </w:rPr>
                  </w:pPr>
                  <w:ins w:id="162" w:author="Author">
                    <w:r>
                      <w:rPr>
                        <w:rFonts w:ascii="inherit" w:eastAsia="Times New Roman" w:hAnsi="inherit" w:cs="Times New Roman"/>
                        <w:lang w:eastAsia="en-GB"/>
                      </w:rPr>
                      <w:t xml:space="preserve">? - </w:t>
                    </w:r>
                  </w:ins>
                  <w:r w:rsidR="003B7AE9" w:rsidRPr="003B7AE9">
                    <w:rPr>
                      <w:rFonts w:ascii="inherit" w:eastAsia="Times New Roman" w:hAnsi="inherit" w:cs="Times New Roman"/>
                      <w:lang w:eastAsia="en-GB"/>
                    </w:rPr>
                    <w:t>5 MW</w:t>
                  </w:r>
                </w:p>
              </w:tc>
              <w:tc>
                <w:tcPr>
                  <w:tcW w:w="221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09E5DB74" w:rsidR="003B7AE9" w:rsidRPr="003B7AE9" w:rsidRDefault="00E46166" w:rsidP="003B7AE9">
                  <w:pPr>
                    <w:spacing w:before="60" w:after="60" w:line="240" w:lineRule="auto"/>
                    <w:rPr>
                      <w:rFonts w:ascii="inherit" w:eastAsia="Times New Roman" w:hAnsi="inherit" w:cs="Times New Roman"/>
                      <w:lang w:eastAsia="en-GB"/>
                    </w:rPr>
                  </w:pPr>
                  <w:ins w:id="163" w:author="Author">
                    <w:r>
                      <w:rPr>
                        <w:rFonts w:ascii="inherit" w:eastAsia="Times New Roman" w:hAnsi="inherit" w:cs="Times New Roman"/>
                        <w:lang w:eastAsia="en-GB"/>
                      </w:rPr>
                      <w:t xml:space="preserve">? - </w:t>
                    </w:r>
                  </w:ins>
                  <w:r w:rsidR="003B7AE9" w:rsidRPr="003B7AE9">
                    <w:rPr>
                      <w:rFonts w:ascii="inherit" w:eastAsia="Times New Roman" w:hAnsi="inherit" w:cs="Times New Roman"/>
                      <w:lang w:eastAsia="en-GB"/>
                    </w:rPr>
                    <w:t>10 MW</w:t>
                  </w:r>
                </w:p>
              </w:tc>
            </w:tr>
            <w:tr w:rsidR="003934C5" w:rsidRPr="003B7AE9" w14:paraId="16BD6669" w14:textId="77777777" w:rsidTr="00C41949">
              <w:tc>
                <w:tcPr>
                  <w:tcW w:w="208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56942CAD" w:rsidR="003B7AE9" w:rsidRPr="003B7AE9" w:rsidRDefault="00025809" w:rsidP="003B7AE9">
                  <w:pPr>
                    <w:spacing w:before="60" w:after="60" w:line="240" w:lineRule="auto"/>
                    <w:rPr>
                      <w:rFonts w:ascii="inherit" w:eastAsia="Times New Roman" w:hAnsi="inherit" w:cs="Times New Roman"/>
                      <w:lang w:eastAsia="en-GB"/>
                    </w:rPr>
                  </w:pPr>
                  <w:ins w:id="164" w:author="Author">
                    <w:r>
                      <w:rPr>
                        <w:rFonts w:ascii="inherit" w:eastAsia="Times New Roman" w:hAnsi="inherit" w:cs="Times New Roman"/>
                        <w:lang w:eastAsia="en-GB"/>
                      </w:rPr>
                      <w:t>0.1 MW</w:t>
                    </w:r>
                    <w:r w:rsidR="00E46166">
                      <w:rPr>
                        <w:rFonts w:ascii="inherit" w:eastAsia="Times New Roman" w:hAnsi="inherit" w:cs="Times New Roman"/>
                        <w:lang w:eastAsia="en-GB"/>
                      </w:rPr>
                      <w:t xml:space="preserve"> - </w:t>
                    </w:r>
                  </w:ins>
                  <w:r w:rsidR="003B7AE9" w:rsidRPr="003B7AE9">
                    <w:rPr>
                      <w:rFonts w:ascii="inherit" w:eastAsia="Times New Roman" w:hAnsi="inherit" w:cs="Times New Roman"/>
                      <w:lang w:eastAsia="en-GB"/>
                    </w:rPr>
                    <w:t>0,5 MW</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0E5D9360" w:rsidR="003B7AE9" w:rsidRPr="003B7AE9" w:rsidRDefault="00E46166" w:rsidP="003B7AE9">
                  <w:pPr>
                    <w:spacing w:before="60" w:after="60" w:line="240" w:lineRule="auto"/>
                    <w:rPr>
                      <w:rFonts w:ascii="inherit" w:eastAsia="Times New Roman" w:hAnsi="inherit" w:cs="Times New Roman"/>
                      <w:lang w:eastAsia="en-GB"/>
                    </w:rPr>
                  </w:pPr>
                  <w:ins w:id="165" w:author="Author">
                    <w:r>
                      <w:rPr>
                        <w:rFonts w:ascii="inherit" w:eastAsia="Times New Roman" w:hAnsi="inherit" w:cs="Times New Roman"/>
                        <w:lang w:eastAsia="en-GB"/>
                      </w:rPr>
                      <w:t xml:space="preserve">? - </w:t>
                    </w:r>
                  </w:ins>
                  <w:r w:rsidR="003B7AE9" w:rsidRPr="003B7AE9">
                    <w:rPr>
                      <w:rFonts w:ascii="inherit" w:eastAsia="Times New Roman" w:hAnsi="inherit" w:cs="Times New Roman"/>
                      <w:lang w:eastAsia="en-GB"/>
                    </w:rPr>
                    <w:t>10 MW</w:t>
                  </w:r>
                </w:p>
              </w:tc>
              <w:tc>
                <w:tcPr>
                  <w:tcW w:w="221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1D923CAD" w:rsidR="003B7AE9" w:rsidRPr="003B7AE9" w:rsidRDefault="00E46166" w:rsidP="003B7AE9">
                  <w:pPr>
                    <w:spacing w:before="60" w:after="60" w:line="240" w:lineRule="auto"/>
                    <w:rPr>
                      <w:rFonts w:ascii="inherit" w:eastAsia="Times New Roman" w:hAnsi="inherit" w:cs="Times New Roman"/>
                      <w:lang w:eastAsia="en-GB"/>
                    </w:rPr>
                  </w:pPr>
                  <w:ins w:id="166" w:author="Author">
                    <w:r>
                      <w:rPr>
                        <w:rFonts w:ascii="inherit" w:eastAsia="Times New Roman" w:hAnsi="inherit" w:cs="Times New Roman"/>
                        <w:lang w:eastAsia="en-GB"/>
                      </w:rPr>
                      <w:t xml:space="preserve">? - </w:t>
                    </w:r>
                  </w:ins>
                  <w:r w:rsidR="003B7AE9"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F7FA235" w14:textId="45D7B174" w:rsidR="00821D1A" w:rsidRDefault="00821D1A" w:rsidP="003B7AE9">
      <w:pPr>
        <w:shd w:val="clear" w:color="auto" w:fill="FFFFFF"/>
        <w:spacing w:before="120" w:after="0" w:line="240" w:lineRule="auto"/>
        <w:jc w:val="both"/>
        <w:rPr>
          <w:ins w:id="167" w:author="Author"/>
          <w:rFonts w:ascii="inherit" w:eastAsia="Times New Roman" w:hAnsi="inherit" w:cs="Times New Roman"/>
          <w:color w:val="000000"/>
          <w:sz w:val="24"/>
          <w:szCs w:val="24"/>
          <w:lang w:eastAsia="en-GB"/>
        </w:rPr>
      </w:pPr>
      <w:commentRangeStart w:id="168"/>
      <w:ins w:id="169" w:author="Author">
        <w:r>
          <w:rPr>
            <w:rFonts w:ascii="inherit" w:eastAsia="Times New Roman" w:hAnsi="inherit" w:cs="Times New Roman"/>
            <w:color w:val="000000"/>
            <w:sz w:val="24"/>
            <w:szCs w:val="24"/>
            <w:lang w:eastAsia="en-GB"/>
          </w:rPr>
          <w:t xml:space="preserve">For </w:t>
        </w:r>
        <w:r w:rsidR="00FF2DD7">
          <w:rPr>
            <w:rFonts w:ascii="inherit" w:eastAsia="Times New Roman" w:hAnsi="inherit" w:cs="Times New Roman"/>
            <w:color w:val="000000"/>
            <w:sz w:val="24"/>
            <w:szCs w:val="24"/>
            <w:lang w:eastAsia="en-GB"/>
          </w:rPr>
          <w:t xml:space="preserve">the use of </w:t>
        </w:r>
        <w:r>
          <w:rPr>
            <w:rFonts w:ascii="inherit" w:eastAsia="Times New Roman" w:hAnsi="inherit" w:cs="Times New Roman"/>
            <w:color w:val="000000"/>
            <w:sz w:val="24"/>
            <w:szCs w:val="24"/>
            <w:lang w:eastAsia="en-GB"/>
          </w:rPr>
          <w:t>this classification in the operational network codes such as SOGL and E&amp;R, the lowest range in the second column of the table above can be changed in 10 kW.</w:t>
        </w:r>
        <w:commentRangeEnd w:id="168"/>
        <w:r w:rsidR="00711928">
          <w:rPr>
            <w:rStyle w:val="CommentReference"/>
          </w:rPr>
          <w:commentReference w:id="168"/>
        </w:r>
      </w:ins>
    </w:p>
    <w:p w14:paraId="6D6A8997" w14:textId="771D061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Proposals for maximum capacity thresholds for types B, C and D power-generating modules shall be subject to approval by the relevant regulatory authority or, where applicable, the Member State. In forming </w:t>
      </w:r>
      <w:proofErr w:type="gramStart"/>
      <w:r w:rsidRPr="003B7AE9">
        <w:rPr>
          <w:rFonts w:ascii="inherit" w:eastAsia="Times New Roman" w:hAnsi="inherit" w:cs="Times New Roman"/>
          <w:color w:val="000000"/>
          <w:sz w:val="24"/>
          <w:szCs w:val="24"/>
          <w:lang w:eastAsia="en-GB"/>
        </w:rPr>
        <w:t>proposals</w:t>
      </w:r>
      <w:proofErr w:type="gramEnd"/>
      <w:r w:rsidRPr="003B7AE9">
        <w:rPr>
          <w:rFonts w:ascii="inherit" w:eastAsia="Times New Roman" w:hAnsi="inherit" w:cs="Times New Roman"/>
          <w:color w:val="000000"/>
          <w:sz w:val="24"/>
          <w:szCs w:val="24"/>
          <w:lang w:eastAsia="en-GB"/>
        </w:rPr>
        <w:t xml:space="preserve"> the relevant TSO shall coordinate with adjacent TSOs and DSOs and shall conduct a public consultation in accordance with </w:t>
      </w:r>
      <w:r w:rsidRPr="003B7AE9">
        <w:rPr>
          <w:rFonts w:ascii="inherit" w:eastAsia="Times New Roman" w:hAnsi="inherit" w:cs="Times New Roman"/>
          <w:color w:val="000000"/>
          <w:sz w:val="24"/>
          <w:szCs w:val="24"/>
          <w:lang w:eastAsia="en-GB"/>
        </w:rPr>
        <w:lastRenderedPageBreak/>
        <w:t>Article 10. A proposal by the relevant TSO to change the thresholds shall not be made sooner than three years after the previous proposal.</w:t>
      </w:r>
    </w:p>
    <w:p w14:paraId="2B2D60D0" w14:textId="06B922E5" w:rsidR="003B7AE9" w:rsidRDefault="003B7AE9" w:rsidP="003B7AE9">
      <w:pPr>
        <w:shd w:val="clear" w:color="auto" w:fill="FFFFFF"/>
        <w:spacing w:before="120" w:after="0" w:line="240" w:lineRule="auto"/>
        <w:jc w:val="both"/>
        <w:rPr>
          <w:ins w:id="170"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77C5A8D" w14:textId="7544EE72" w:rsidR="00E0374F" w:rsidRDefault="00E0374F" w:rsidP="003B7AE9">
      <w:pPr>
        <w:shd w:val="clear" w:color="auto" w:fill="FFFFFF"/>
        <w:spacing w:before="120" w:after="0" w:line="240" w:lineRule="auto"/>
        <w:jc w:val="both"/>
        <w:rPr>
          <w:ins w:id="171" w:author="Author"/>
          <w:rFonts w:ascii="inherit" w:eastAsia="Times New Roman" w:hAnsi="inherit" w:cs="Times New Roman"/>
          <w:color w:val="000000"/>
          <w:sz w:val="24"/>
          <w:szCs w:val="24"/>
          <w:lang w:eastAsia="en-GB"/>
        </w:rPr>
      </w:pPr>
    </w:p>
    <w:p w14:paraId="707C8FA9" w14:textId="370BD5FF" w:rsidR="00E0374F" w:rsidRDefault="00E0374F" w:rsidP="003B7AE9">
      <w:pPr>
        <w:shd w:val="clear" w:color="auto" w:fill="FFFFFF"/>
        <w:spacing w:before="120" w:after="0" w:line="240" w:lineRule="auto"/>
        <w:jc w:val="both"/>
        <w:rPr>
          <w:ins w:id="172" w:author="Author"/>
          <w:rFonts w:ascii="inherit" w:eastAsia="Times New Roman" w:hAnsi="inherit" w:cs="Times New Roman"/>
          <w:color w:val="000000"/>
          <w:sz w:val="24"/>
          <w:szCs w:val="24"/>
          <w:lang w:eastAsia="en-GB"/>
        </w:rPr>
      </w:pPr>
      <w:commentRangeStart w:id="173"/>
      <w:ins w:id="174" w:author="Author">
        <w:r w:rsidRPr="00E0374F">
          <w:rPr>
            <w:rFonts w:ascii="inherit" w:eastAsia="Times New Roman" w:hAnsi="inherit" w:cs="Times New Roman"/>
            <w:color w:val="000000"/>
            <w:sz w:val="24"/>
            <w:szCs w:val="24"/>
            <w:lang w:eastAsia="en-GB"/>
          </w:rPr>
          <w:t>5.</w:t>
        </w:r>
        <w:r w:rsidRPr="00E0374F">
          <w:rPr>
            <w:rFonts w:ascii="inherit" w:eastAsia="Times New Roman" w:hAnsi="inherit" w:cs="Times New Roman"/>
            <w:color w:val="000000"/>
            <w:sz w:val="24"/>
            <w:szCs w:val="24"/>
            <w:lang w:eastAsia="en-GB"/>
          </w:rPr>
          <w:tab/>
          <w:t>Where power generating modules subject</w:t>
        </w:r>
        <w:r w:rsidR="001F5AE0">
          <w:rPr>
            <w:rFonts w:ascii="inherit" w:eastAsia="Times New Roman" w:hAnsi="inherit" w:cs="Times New Roman"/>
            <w:color w:val="000000"/>
            <w:sz w:val="24"/>
            <w:szCs w:val="24"/>
            <w:lang w:eastAsia="en-GB"/>
          </w:rPr>
          <w:t>ed</w:t>
        </w:r>
        <w:r w:rsidRPr="00E0374F">
          <w:rPr>
            <w:rFonts w:ascii="inherit" w:eastAsia="Times New Roman" w:hAnsi="inherit" w:cs="Times New Roman"/>
            <w:color w:val="000000"/>
            <w:sz w:val="24"/>
            <w:szCs w:val="24"/>
            <w:lang w:eastAsia="en-GB"/>
          </w:rPr>
          <w:t xml:space="preserve"> to this regulation are modified such that their maximum capacity crosses the threshold</w:t>
        </w:r>
        <w:r w:rsidR="00A93443">
          <w:rPr>
            <w:rFonts w:ascii="inherit" w:eastAsia="Times New Roman" w:hAnsi="inherit" w:cs="Times New Roman"/>
            <w:color w:val="000000"/>
            <w:sz w:val="24"/>
            <w:szCs w:val="24"/>
            <w:lang w:eastAsia="en-GB"/>
          </w:rPr>
          <w:t>,</w:t>
        </w:r>
        <w:r w:rsidRPr="00E0374F">
          <w:rPr>
            <w:rFonts w:ascii="inherit" w:eastAsia="Times New Roman" w:hAnsi="inherit" w:cs="Times New Roman"/>
            <w:color w:val="000000"/>
            <w:sz w:val="24"/>
            <w:szCs w:val="24"/>
            <w:lang w:eastAsia="en-GB"/>
          </w:rPr>
          <w:t xml:space="preserve"> th</w:t>
        </w:r>
        <w:r w:rsidR="00A93443">
          <w:rPr>
            <w:rFonts w:ascii="inherit" w:eastAsia="Times New Roman" w:hAnsi="inherit" w:cs="Times New Roman"/>
            <w:color w:val="000000"/>
            <w:sz w:val="24"/>
            <w:szCs w:val="24"/>
            <w:lang w:eastAsia="en-GB"/>
          </w:rPr>
          <w:t>e</w:t>
        </w:r>
        <w:r w:rsidRPr="00E0374F">
          <w:rPr>
            <w:rFonts w:ascii="inherit" w:eastAsia="Times New Roman" w:hAnsi="inherit" w:cs="Times New Roman"/>
            <w:color w:val="000000"/>
            <w:sz w:val="24"/>
            <w:szCs w:val="24"/>
            <w:lang w:eastAsia="en-GB"/>
          </w:rPr>
          <w:t xml:space="preserve"> power generating modules must then comply with the requirements of this Regulation applicable to the type within which the maximum capacity now lies.</w:t>
        </w:r>
        <w:commentRangeEnd w:id="173"/>
        <w:r w:rsidR="003934C5">
          <w:rPr>
            <w:rStyle w:val="CommentReference"/>
          </w:rPr>
          <w:commentReference w:id="173"/>
        </w:r>
        <w:r w:rsidR="00642818">
          <w:rPr>
            <w:rFonts w:ascii="inherit" w:eastAsia="Times New Roman" w:hAnsi="inherit" w:cs="Times New Roman"/>
            <w:color w:val="000000"/>
            <w:sz w:val="24"/>
            <w:szCs w:val="24"/>
            <w:lang w:eastAsia="en-GB"/>
          </w:rPr>
          <w:t xml:space="preserve"> </w:t>
        </w:r>
        <w:commentRangeStart w:id="175"/>
        <w:r w:rsidR="00642818">
          <w:rPr>
            <w:rFonts w:ascii="inherit" w:eastAsia="Times New Roman" w:hAnsi="inherit" w:cs="Times New Roman"/>
            <w:color w:val="000000"/>
            <w:sz w:val="24"/>
            <w:szCs w:val="24"/>
            <w:lang w:eastAsia="en-GB"/>
          </w:rPr>
          <w:t xml:space="preserve">Member States have the right not to impose this provision for small changes in the characteristics. </w:t>
        </w:r>
        <w:commentRangeEnd w:id="175"/>
        <w:r w:rsidR="00642818">
          <w:rPr>
            <w:rStyle w:val="CommentReference"/>
          </w:rPr>
          <w:commentReference w:id="175"/>
        </w:r>
      </w:ins>
    </w:p>
    <w:p w14:paraId="41D91F4B" w14:textId="77777777" w:rsidR="00E0374F" w:rsidRPr="003B7AE9" w:rsidRDefault="00E0374F"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06E7E841" w14:textId="13410C0F" w:rsidR="003B7AE9" w:rsidRPr="003B7AE9" w:rsidRDefault="00E0374F"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176" w:author="Author">
        <w:r>
          <w:rPr>
            <w:rFonts w:ascii="inherit" w:eastAsia="Times New Roman" w:hAnsi="inherit" w:cs="Times New Roman"/>
            <w:color w:val="000000"/>
            <w:sz w:val="24"/>
            <w:szCs w:val="24"/>
            <w:lang w:eastAsia="en-GB"/>
          </w:rPr>
          <w:t>6</w:t>
        </w:r>
      </w:ins>
      <w:del w:id="177" w:author="Author">
        <w:r w:rsidR="003B7AE9" w:rsidRPr="003B7AE9" w:rsidDel="00E0374F">
          <w:rPr>
            <w:rFonts w:ascii="inherit" w:eastAsia="Times New Roman" w:hAnsi="inherit" w:cs="Times New Roman"/>
            <w:color w:val="000000"/>
            <w:sz w:val="24"/>
            <w:szCs w:val="24"/>
            <w:lang w:eastAsia="en-GB"/>
          </w:rPr>
          <w:delText>5</w:delText>
        </w:r>
      </w:del>
      <w:r w:rsidR="003B7AE9" w:rsidRPr="003B7AE9">
        <w:rPr>
          <w:rFonts w:ascii="inherit" w:eastAsia="Times New Roman" w:hAnsi="inherit" w:cs="Times New Roman"/>
          <w:color w:val="000000"/>
          <w:sz w:val="24"/>
          <w:szCs w:val="24"/>
          <w:lang w:eastAsia="en-GB"/>
        </w:rPr>
        <w:t>.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663C1FA5"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3C493A67" w:rsidR="003B7AE9" w:rsidDel="001C1AEB" w:rsidRDefault="003B7AE9" w:rsidP="003B7AE9">
      <w:pPr>
        <w:shd w:val="clear" w:color="auto" w:fill="FFFFFF"/>
        <w:spacing w:before="120" w:after="0" w:line="240" w:lineRule="auto"/>
        <w:jc w:val="both"/>
        <w:rPr>
          <w:ins w:id="178" w:author="Author"/>
          <w:del w:id="179" w:author="Author"/>
          <w:rFonts w:ascii="inherit" w:eastAsia="Times New Roman" w:hAnsi="inherit" w:cs="Times New Roman"/>
          <w:color w:val="000000"/>
          <w:sz w:val="24"/>
          <w:szCs w:val="24"/>
          <w:lang w:eastAsia="en-GB"/>
        </w:rPr>
      </w:pPr>
      <w:del w:id="180" w:author="Author">
        <w:r w:rsidRPr="003B7AE9" w:rsidDel="001C1AEB">
          <w:rPr>
            <w:rFonts w:ascii="inherit" w:eastAsia="Times New Roman" w:hAnsi="inherit" w:cs="Times New Roman"/>
            <w:color w:val="000000"/>
            <w:sz w:val="24"/>
            <w:szCs w:val="24"/>
            <w:lang w:eastAsia="en-GB"/>
          </w:rPr>
          <w:delText>2.   </w:delText>
        </w:r>
        <w:r w:rsidRPr="00FF2DD7" w:rsidDel="001C1AEB">
          <w:rPr>
            <w:rFonts w:ascii="inherit" w:eastAsia="Times New Roman" w:hAnsi="inherit" w:cs="Times New Roman"/>
            <w:color w:val="000000"/>
            <w:sz w:val="24"/>
            <w:szCs w:val="24"/>
            <w:lang w:eastAsia="en-GB"/>
          </w:rPr>
          <w:delText>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delText>
        </w:r>
      </w:del>
    </w:p>
    <w:p w14:paraId="70A8F51E" w14:textId="6BC2F7E5" w:rsidR="00E87F11" w:rsidRDefault="00E87F11" w:rsidP="003B7AE9">
      <w:pPr>
        <w:shd w:val="clear" w:color="auto" w:fill="FFFFFF"/>
        <w:spacing w:before="120" w:after="0" w:line="240" w:lineRule="auto"/>
        <w:jc w:val="both"/>
        <w:rPr>
          <w:ins w:id="181" w:author="Author"/>
          <w:rFonts w:ascii="inherit" w:eastAsia="Times New Roman" w:hAnsi="inherit" w:cs="Times New Roman"/>
          <w:color w:val="000000"/>
          <w:sz w:val="24"/>
          <w:szCs w:val="24"/>
          <w:lang w:eastAsia="en-GB"/>
        </w:rPr>
      </w:pPr>
      <w:commentRangeStart w:id="182"/>
      <w:commentRangeStart w:id="183"/>
      <w:ins w:id="184" w:author="Author">
        <w:r>
          <w:rPr>
            <w:rFonts w:ascii="inherit" w:eastAsia="Times New Roman" w:hAnsi="inherit" w:cs="Times New Roman"/>
            <w:color w:val="000000"/>
            <w:sz w:val="24"/>
            <w:szCs w:val="24"/>
            <w:lang w:eastAsia="en-GB"/>
          </w:rPr>
          <w:t>Newly proposed Article</w:t>
        </w:r>
        <w:r w:rsidR="001A0E7D">
          <w:rPr>
            <w:rFonts w:ascii="inherit" w:eastAsia="Times New Roman" w:hAnsi="inherit" w:cs="Times New Roman"/>
            <w:color w:val="000000"/>
            <w:sz w:val="24"/>
            <w:szCs w:val="24"/>
            <w:lang w:eastAsia="en-GB"/>
          </w:rPr>
          <w:t xml:space="preserve"> 6.2</w:t>
        </w:r>
      </w:ins>
      <w:commentRangeEnd w:id="182"/>
      <w:r w:rsidR="00642818">
        <w:rPr>
          <w:rStyle w:val="CommentReference"/>
        </w:rPr>
        <w:commentReference w:id="182"/>
      </w:r>
      <w:ins w:id="185" w:author="Author">
        <w:r>
          <w:rPr>
            <w:rFonts w:ascii="inherit" w:eastAsia="Times New Roman" w:hAnsi="inherit" w:cs="Times New Roman"/>
            <w:color w:val="000000"/>
            <w:sz w:val="24"/>
            <w:szCs w:val="24"/>
            <w:lang w:eastAsia="en-GB"/>
          </w:rPr>
          <w:t>:</w:t>
        </w:r>
      </w:ins>
      <w:commentRangeEnd w:id="183"/>
      <w:r w:rsidR="00583373">
        <w:rPr>
          <w:rStyle w:val="CommentReference"/>
        </w:rPr>
        <w:commentReference w:id="183"/>
      </w:r>
    </w:p>
    <w:p w14:paraId="590BE8C1" w14:textId="31DDB36B" w:rsidR="00E87F11" w:rsidRDefault="00E87F11" w:rsidP="003B7AE9">
      <w:pPr>
        <w:shd w:val="clear" w:color="auto" w:fill="FFFFFF"/>
        <w:spacing w:before="120" w:after="0" w:line="240" w:lineRule="auto"/>
        <w:jc w:val="both"/>
        <w:rPr>
          <w:ins w:id="186" w:author="Author"/>
          <w:rFonts w:ascii="inherit" w:eastAsia="Times New Roman" w:hAnsi="inherit" w:cs="Times New Roman"/>
          <w:color w:val="000000"/>
          <w:sz w:val="24"/>
          <w:szCs w:val="24"/>
          <w:lang w:eastAsia="en-GB"/>
        </w:rPr>
      </w:pPr>
      <w:commentRangeStart w:id="187"/>
      <w:ins w:id="188" w:author="Author">
        <w:r w:rsidRPr="00E87F11">
          <w:rPr>
            <w:rFonts w:ascii="inherit" w:eastAsia="Times New Roman" w:hAnsi="inherit" w:cs="Times New Roman"/>
            <w:color w:val="000000"/>
            <w:sz w:val="24"/>
            <w:szCs w:val="24"/>
            <w:lang w:eastAsia="en-GB"/>
          </w:rPr>
          <w:t>Pump-storage power-generating modules shall fulfil the requirements in generating operation</w:t>
        </w:r>
        <w:r w:rsidR="00BE7A65">
          <w:rPr>
            <w:rFonts w:ascii="inherit" w:eastAsia="Times New Roman" w:hAnsi="inherit" w:cs="Times New Roman"/>
            <w:color w:val="000000"/>
            <w:sz w:val="24"/>
            <w:szCs w:val="24"/>
            <w:lang w:eastAsia="en-GB"/>
          </w:rPr>
          <w:t xml:space="preserve"> </w:t>
        </w:r>
      </w:ins>
      <w:r w:rsidR="00BE7A65">
        <w:rPr>
          <w:rFonts w:ascii="inherit" w:eastAsia="Times New Roman" w:hAnsi="inherit" w:cs="Times New Roman"/>
          <w:color w:val="000000"/>
          <w:sz w:val="24"/>
          <w:szCs w:val="24"/>
          <w:lang w:eastAsia="en-GB"/>
        </w:rPr>
        <w:t>and</w:t>
      </w:r>
      <w:ins w:id="189" w:author="Author">
        <w:r w:rsidRPr="00E87F11">
          <w:rPr>
            <w:rFonts w:ascii="inherit" w:eastAsia="Times New Roman" w:hAnsi="inherit" w:cs="Times New Roman"/>
            <w:color w:val="000000"/>
            <w:sz w:val="24"/>
            <w:szCs w:val="24"/>
            <w:lang w:eastAsia="en-GB"/>
          </w:rPr>
          <w:t xml:space="preserve"> pumping operation as described below.</w:t>
        </w:r>
      </w:ins>
      <w:commentRangeEnd w:id="187"/>
      <w:r w:rsidR="00BE7A65">
        <w:rPr>
          <w:rStyle w:val="CommentReference"/>
        </w:rPr>
        <w:commentReference w:id="187"/>
      </w:r>
    </w:p>
    <w:p w14:paraId="3CD077A4" w14:textId="43B57187" w:rsidR="00E87F11" w:rsidRPr="00E87F11" w:rsidRDefault="00E87F11" w:rsidP="00E87F11">
      <w:pPr>
        <w:shd w:val="clear" w:color="auto" w:fill="FFFFFF"/>
        <w:spacing w:before="120" w:after="0" w:line="240" w:lineRule="auto"/>
        <w:jc w:val="both"/>
        <w:rPr>
          <w:ins w:id="190" w:author="Author"/>
          <w:rFonts w:ascii="inherit" w:eastAsia="Times New Roman" w:hAnsi="inherit" w:cs="Times New Roman"/>
          <w:color w:val="000000"/>
          <w:sz w:val="24"/>
          <w:szCs w:val="24"/>
          <w:lang w:eastAsia="en-GB"/>
        </w:rPr>
      </w:pPr>
      <w:ins w:id="191" w:author="Author">
        <w:r>
          <w:rPr>
            <w:rFonts w:ascii="inherit" w:eastAsia="Times New Roman" w:hAnsi="inherit" w:cs="Times New Roman"/>
            <w:color w:val="000000"/>
            <w:sz w:val="24"/>
            <w:szCs w:val="24"/>
            <w:lang w:eastAsia="en-GB"/>
          </w:rPr>
          <w:t xml:space="preserve">a) </w:t>
        </w:r>
        <w:r w:rsidRPr="00E87F11">
          <w:rPr>
            <w:rFonts w:ascii="inherit" w:eastAsia="Times New Roman" w:hAnsi="inherit" w:cs="Times New Roman"/>
            <w:color w:val="000000"/>
            <w:sz w:val="24"/>
            <w:szCs w:val="24"/>
            <w:lang w:eastAsia="en-GB"/>
          </w:rPr>
          <w:t>Pump-storage power-generating modules with fixed speed machines and single shaft ternary machines shall be considered as synchronous power generating modules.</w:t>
        </w:r>
      </w:ins>
    </w:p>
    <w:p w14:paraId="248AB289" w14:textId="7718615D" w:rsidR="00E87F11" w:rsidRPr="00E87F11" w:rsidRDefault="00E87F11" w:rsidP="00E87F11">
      <w:pPr>
        <w:shd w:val="clear" w:color="auto" w:fill="FFFFFF"/>
        <w:spacing w:before="120" w:after="0" w:line="240" w:lineRule="auto"/>
        <w:jc w:val="both"/>
        <w:rPr>
          <w:ins w:id="192" w:author="Author"/>
          <w:rFonts w:ascii="inherit" w:eastAsia="Times New Roman" w:hAnsi="inherit" w:cs="Times New Roman"/>
          <w:color w:val="000000"/>
          <w:sz w:val="24"/>
          <w:szCs w:val="24"/>
          <w:lang w:eastAsia="en-GB"/>
        </w:rPr>
      </w:pPr>
      <w:ins w:id="193" w:author="Author">
        <w:r>
          <w:rPr>
            <w:rFonts w:ascii="inherit" w:eastAsia="Times New Roman" w:hAnsi="inherit" w:cs="Times New Roman"/>
            <w:color w:val="000000"/>
            <w:sz w:val="24"/>
            <w:szCs w:val="24"/>
            <w:lang w:eastAsia="en-GB"/>
          </w:rPr>
          <w:t>b</w:t>
        </w:r>
        <w:r w:rsidRPr="00E87F11">
          <w:rPr>
            <w:rFonts w:ascii="inherit" w:eastAsia="Times New Roman" w:hAnsi="inherit" w:cs="Times New Roman"/>
            <w:color w:val="000000"/>
            <w:sz w:val="24"/>
            <w:szCs w:val="24"/>
            <w:lang w:eastAsia="en-GB"/>
          </w:rPr>
          <w:t>) Pump-storage power-generating modules with variable speed machines shall be considered as power park modules. For doubl</w:t>
        </w:r>
        <w:r w:rsidR="001C1AEB">
          <w:rPr>
            <w:rFonts w:ascii="inherit" w:eastAsia="Times New Roman" w:hAnsi="inherit" w:cs="Times New Roman"/>
            <w:color w:val="000000"/>
            <w:sz w:val="24"/>
            <w:szCs w:val="24"/>
            <w:lang w:eastAsia="en-GB"/>
          </w:rPr>
          <w:t>e</w:t>
        </w:r>
        <w:del w:id="194" w:author="Author">
          <w:r w:rsidRPr="00E87F11" w:rsidDel="001C1AEB">
            <w:rPr>
              <w:rFonts w:ascii="inherit" w:eastAsia="Times New Roman" w:hAnsi="inherit" w:cs="Times New Roman"/>
              <w:color w:val="000000"/>
              <w:sz w:val="24"/>
              <w:szCs w:val="24"/>
              <w:lang w:eastAsia="en-GB"/>
            </w:rPr>
            <w:delText>y</w:delText>
          </w:r>
        </w:del>
        <w:r w:rsidRPr="00E87F11">
          <w:rPr>
            <w:rFonts w:ascii="inherit" w:eastAsia="Times New Roman" w:hAnsi="inherit" w:cs="Times New Roman"/>
            <w:color w:val="000000"/>
            <w:sz w:val="24"/>
            <w:szCs w:val="24"/>
            <w:lang w:eastAsia="en-GB"/>
          </w:rPr>
          <w:t>-fed induction machines, the parameters of Table 3.1 or Table 7.1 shall apply to define the voltage-against-time profile with regard to fault-ride-through capability.</w:t>
        </w:r>
      </w:ins>
    </w:p>
    <w:p w14:paraId="77EFF115" w14:textId="34C3F38E" w:rsidR="00E87F11" w:rsidRPr="00E87F11" w:rsidRDefault="00E87F11" w:rsidP="00E87F11">
      <w:pPr>
        <w:shd w:val="clear" w:color="auto" w:fill="FFFFFF"/>
        <w:spacing w:before="120" w:after="0" w:line="240" w:lineRule="auto"/>
        <w:jc w:val="both"/>
        <w:rPr>
          <w:ins w:id="195" w:author="Author"/>
          <w:rFonts w:ascii="inherit" w:eastAsia="Times New Roman" w:hAnsi="inherit" w:cs="Times New Roman"/>
          <w:color w:val="000000"/>
          <w:sz w:val="24"/>
          <w:szCs w:val="24"/>
          <w:lang w:eastAsia="en-GB"/>
        </w:rPr>
      </w:pPr>
      <w:ins w:id="196" w:author="Author">
        <w:r>
          <w:rPr>
            <w:rFonts w:ascii="inherit" w:eastAsia="Times New Roman" w:hAnsi="inherit" w:cs="Times New Roman"/>
            <w:color w:val="000000"/>
            <w:sz w:val="24"/>
            <w:szCs w:val="24"/>
            <w:lang w:eastAsia="en-GB"/>
          </w:rPr>
          <w:t>c</w:t>
        </w:r>
        <w:r w:rsidRPr="00E87F11">
          <w:rPr>
            <w:rFonts w:ascii="inherit" w:eastAsia="Times New Roman" w:hAnsi="inherit" w:cs="Times New Roman"/>
            <w:color w:val="000000"/>
            <w:sz w:val="24"/>
            <w:szCs w:val="24"/>
            <w:lang w:eastAsia="en-GB"/>
          </w:rPr>
          <w:t xml:space="preserve">) The requirements of this regulation (with respect to the exceptions in this article), that apply to pump-storage power-generating modules in pumping mode and concern active </w:t>
        </w:r>
        <w:r w:rsidRPr="00E87F11">
          <w:rPr>
            <w:rFonts w:ascii="inherit" w:eastAsia="Times New Roman" w:hAnsi="inherit" w:cs="Times New Roman"/>
            <w:color w:val="000000"/>
            <w:sz w:val="24"/>
            <w:szCs w:val="24"/>
            <w:lang w:eastAsia="en-GB"/>
          </w:rPr>
          <w:lastRenderedPageBreak/>
          <w:t>power, shall apply in a way that the same effect as to behavio</w:t>
        </w:r>
        <w:r w:rsidR="002234F7">
          <w:rPr>
            <w:rFonts w:ascii="inherit" w:eastAsia="Times New Roman" w:hAnsi="inherit" w:cs="Times New Roman"/>
            <w:color w:val="000000"/>
            <w:sz w:val="24"/>
            <w:szCs w:val="24"/>
            <w:lang w:eastAsia="en-GB"/>
          </w:rPr>
          <w:t>u</w:t>
        </w:r>
        <w:r w:rsidRPr="00E87F11">
          <w:rPr>
            <w:rFonts w:ascii="inherit" w:eastAsia="Times New Roman" w:hAnsi="inherit" w:cs="Times New Roman"/>
            <w:color w:val="000000"/>
            <w:sz w:val="24"/>
            <w:szCs w:val="24"/>
            <w:lang w:eastAsia="en-GB"/>
          </w:rPr>
          <w:t>r of active power generation is achieved by the behavio</w:t>
        </w:r>
        <w:r w:rsidR="002234F7">
          <w:rPr>
            <w:rFonts w:ascii="inherit" w:eastAsia="Times New Roman" w:hAnsi="inherit" w:cs="Times New Roman"/>
            <w:color w:val="000000"/>
            <w:sz w:val="24"/>
            <w:szCs w:val="24"/>
            <w:lang w:eastAsia="en-GB"/>
          </w:rPr>
          <w:t>u</w:t>
        </w:r>
        <w:r w:rsidRPr="00E87F11">
          <w:rPr>
            <w:rFonts w:ascii="inherit" w:eastAsia="Times New Roman" w:hAnsi="inherit" w:cs="Times New Roman"/>
            <w:color w:val="000000"/>
            <w:sz w:val="24"/>
            <w:szCs w:val="24"/>
            <w:lang w:eastAsia="en-GB"/>
          </w:rPr>
          <w:t>r of active power consumption.</w:t>
        </w:r>
        <w:r w:rsidR="003470A1">
          <w:rPr>
            <w:rFonts w:ascii="inherit" w:eastAsia="Times New Roman" w:hAnsi="inherit" w:cs="Times New Roman"/>
            <w:color w:val="000000"/>
            <w:sz w:val="24"/>
            <w:szCs w:val="24"/>
            <w:lang w:eastAsia="en-GB"/>
          </w:rPr>
          <w:t xml:space="preserve"> For the avoidance of doubt, this provision does not impose </w:t>
        </w:r>
        <w:commentRangeStart w:id="197"/>
        <w:r w:rsidR="003470A1">
          <w:rPr>
            <w:rFonts w:ascii="inherit" w:eastAsia="Times New Roman" w:hAnsi="inherit" w:cs="Times New Roman"/>
            <w:color w:val="000000"/>
            <w:sz w:val="24"/>
            <w:szCs w:val="24"/>
            <w:lang w:eastAsia="en-GB"/>
          </w:rPr>
          <w:t xml:space="preserve">FSM </w:t>
        </w:r>
        <w:r w:rsidR="004160D1">
          <w:rPr>
            <w:rFonts w:ascii="inherit" w:eastAsia="Times New Roman" w:hAnsi="inherit" w:cs="Times New Roman"/>
            <w:color w:val="000000"/>
            <w:sz w:val="24"/>
            <w:szCs w:val="24"/>
            <w:lang w:eastAsia="en-GB"/>
          </w:rPr>
          <w:t>according to Art. 15.2</w:t>
        </w:r>
        <w:commentRangeEnd w:id="197"/>
        <w:r w:rsidR="00072E10">
          <w:rPr>
            <w:rStyle w:val="CommentReference"/>
          </w:rPr>
          <w:commentReference w:id="197"/>
        </w:r>
        <w:r w:rsidR="004160D1">
          <w:rPr>
            <w:rFonts w:ascii="inherit" w:eastAsia="Times New Roman" w:hAnsi="inherit" w:cs="Times New Roman"/>
            <w:color w:val="000000"/>
            <w:sz w:val="24"/>
            <w:szCs w:val="24"/>
            <w:lang w:eastAsia="en-GB"/>
          </w:rPr>
          <w:t xml:space="preserve"> </w:t>
        </w:r>
        <w:r w:rsidR="003470A1">
          <w:rPr>
            <w:rFonts w:ascii="inherit" w:eastAsia="Times New Roman" w:hAnsi="inherit" w:cs="Times New Roman"/>
            <w:color w:val="000000"/>
            <w:sz w:val="24"/>
            <w:szCs w:val="24"/>
            <w:lang w:eastAsia="en-GB"/>
          </w:rPr>
          <w:t xml:space="preserve">in </w:t>
        </w:r>
        <w:r w:rsidR="004160D1">
          <w:rPr>
            <w:rFonts w:ascii="inherit" w:eastAsia="Times New Roman" w:hAnsi="inherit" w:cs="Times New Roman"/>
            <w:color w:val="000000"/>
            <w:sz w:val="24"/>
            <w:szCs w:val="24"/>
            <w:lang w:eastAsia="en-GB"/>
          </w:rPr>
          <w:t xml:space="preserve">the </w:t>
        </w:r>
        <w:r w:rsidR="003470A1">
          <w:rPr>
            <w:rFonts w:ascii="inherit" w:eastAsia="Times New Roman" w:hAnsi="inherit" w:cs="Times New Roman"/>
            <w:color w:val="000000"/>
            <w:sz w:val="24"/>
            <w:szCs w:val="24"/>
            <w:lang w:eastAsia="en-GB"/>
          </w:rPr>
          <w:t>pumping mode.</w:t>
        </w:r>
      </w:ins>
    </w:p>
    <w:p w14:paraId="4B009F20" w14:textId="7763E3A9" w:rsidR="00E87F11" w:rsidRPr="00E87F11" w:rsidRDefault="00E87F11" w:rsidP="00E87F11">
      <w:pPr>
        <w:shd w:val="clear" w:color="auto" w:fill="FFFFFF"/>
        <w:spacing w:before="120" w:after="0" w:line="240" w:lineRule="auto"/>
        <w:jc w:val="both"/>
        <w:rPr>
          <w:ins w:id="198" w:author="Author"/>
          <w:rFonts w:ascii="inherit" w:eastAsia="Times New Roman" w:hAnsi="inherit" w:cs="Times New Roman"/>
          <w:color w:val="000000"/>
          <w:sz w:val="24"/>
          <w:szCs w:val="24"/>
          <w:lang w:eastAsia="en-GB"/>
        </w:rPr>
      </w:pPr>
      <w:ins w:id="199" w:author="Author">
        <w:r>
          <w:rPr>
            <w:rFonts w:ascii="inherit" w:eastAsia="Times New Roman" w:hAnsi="inherit" w:cs="Times New Roman"/>
            <w:color w:val="000000"/>
            <w:sz w:val="24"/>
            <w:szCs w:val="24"/>
            <w:lang w:eastAsia="en-GB"/>
          </w:rPr>
          <w:t>d</w:t>
        </w:r>
        <w:r w:rsidRPr="00E87F11">
          <w:rPr>
            <w:rFonts w:ascii="inherit" w:eastAsia="Times New Roman" w:hAnsi="inherit" w:cs="Times New Roman"/>
            <w:color w:val="000000"/>
            <w:sz w:val="24"/>
            <w:szCs w:val="24"/>
            <w:lang w:eastAsia="en-GB"/>
          </w:rPr>
          <w:t>) In pumping mode no technical capability to remain connected and continue operation is requested for frequencies below 49 Hz</w:t>
        </w:r>
        <w:r w:rsidR="00B96057">
          <w:rPr>
            <w:rFonts w:ascii="inherit" w:eastAsia="Times New Roman" w:hAnsi="inherit" w:cs="Times New Roman"/>
            <w:color w:val="000000"/>
            <w:sz w:val="24"/>
            <w:szCs w:val="24"/>
            <w:lang w:eastAsia="en-GB"/>
          </w:rPr>
          <w:t>,</w:t>
        </w:r>
        <w:del w:id="200" w:author="Author">
          <w:r w:rsidRPr="00E87F11" w:rsidDel="00B96057">
            <w:rPr>
              <w:rFonts w:ascii="inherit" w:eastAsia="Times New Roman" w:hAnsi="inherit" w:cs="Times New Roman"/>
              <w:color w:val="000000"/>
              <w:sz w:val="24"/>
              <w:szCs w:val="24"/>
              <w:lang w:eastAsia="en-GB"/>
            </w:rPr>
            <w:delText>,</w:delText>
          </w:r>
        </w:del>
        <w:r w:rsidRPr="00E87F11">
          <w:rPr>
            <w:rFonts w:ascii="inherit" w:eastAsia="Times New Roman" w:hAnsi="inherit" w:cs="Times New Roman"/>
            <w:color w:val="000000"/>
            <w:sz w:val="24"/>
            <w:szCs w:val="24"/>
            <w:lang w:eastAsia="en-GB"/>
          </w:rPr>
          <w:t xml:space="preserve"> unless a higher value of this threshold is defined by the relevant TSO.</w:t>
        </w:r>
      </w:ins>
    </w:p>
    <w:p w14:paraId="71E56910" w14:textId="4B8A04C6" w:rsidR="00E87F11" w:rsidRPr="00E87F11" w:rsidRDefault="00E87F11" w:rsidP="00E87F11">
      <w:pPr>
        <w:shd w:val="clear" w:color="auto" w:fill="FFFFFF"/>
        <w:spacing w:before="120" w:after="0" w:line="240" w:lineRule="auto"/>
        <w:jc w:val="both"/>
        <w:rPr>
          <w:ins w:id="201" w:author="Author"/>
          <w:rFonts w:ascii="inherit" w:eastAsia="Times New Roman" w:hAnsi="inherit" w:cs="Times New Roman"/>
          <w:color w:val="000000"/>
          <w:sz w:val="24"/>
          <w:szCs w:val="24"/>
          <w:lang w:eastAsia="en-GB"/>
        </w:rPr>
      </w:pPr>
      <w:ins w:id="202" w:author="Author">
        <w:r>
          <w:rPr>
            <w:rFonts w:ascii="inherit" w:eastAsia="Times New Roman" w:hAnsi="inherit" w:cs="Times New Roman"/>
            <w:color w:val="000000"/>
            <w:sz w:val="24"/>
            <w:szCs w:val="24"/>
            <w:lang w:eastAsia="en-GB"/>
          </w:rPr>
          <w:t>e</w:t>
        </w:r>
        <w:r w:rsidRPr="00E87F11">
          <w:rPr>
            <w:rFonts w:ascii="inherit" w:eastAsia="Times New Roman" w:hAnsi="inherit" w:cs="Times New Roman"/>
            <w:color w:val="000000"/>
            <w:sz w:val="24"/>
            <w:szCs w:val="24"/>
            <w:lang w:eastAsia="en-GB"/>
          </w:rPr>
          <w:t>) To pump-storage power-generating modules with fixed speed machines in pumping operation mode</w:t>
        </w:r>
        <w:del w:id="203" w:author="Author">
          <w:r w:rsidRPr="00E87F11" w:rsidDel="00B96057">
            <w:rPr>
              <w:rFonts w:ascii="inherit" w:eastAsia="Times New Roman" w:hAnsi="inherit" w:cs="Times New Roman"/>
              <w:color w:val="000000"/>
              <w:sz w:val="24"/>
              <w:szCs w:val="24"/>
              <w:lang w:eastAsia="en-GB"/>
            </w:rPr>
            <w:delText xml:space="preserve"> and synchronous compensation operation mode</w:delText>
          </w:r>
        </w:del>
        <w:r w:rsidRPr="00E87F11">
          <w:rPr>
            <w:rFonts w:ascii="inherit" w:eastAsia="Times New Roman" w:hAnsi="inherit" w:cs="Times New Roman"/>
            <w:color w:val="000000"/>
            <w:sz w:val="24"/>
            <w:szCs w:val="24"/>
            <w:lang w:eastAsia="en-GB"/>
          </w:rPr>
          <w:t>, Articles 13(2), 13(3), 13(4), 13(5), 13(7), 14(2), 15(2), 15(5) and 15(6) (e) shall not apply. In pumping operation mode, the second sentence of Article 17(3) shall not apply;</w:t>
        </w:r>
        <w:del w:id="204" w:author="Author">
          <w:r w:rsidRPr="00E87F11" w:rsidDel="00B96057">
            <w:rPr>
              <w:rFonts w:ascii="inherit" w:eastAsia="Times New Roman" w:hAnsi="inherit" w:cs="Times New Roman"/>
              <w:color w:val="000000"/>
              <w:sz w:val="24"/>
              <w:szCs w:val="24"/>
              <w:lang w:eastAsia="en-GB"/>
            </w:rPr>
            <w:delText xml:space="preserve"> in synchronous compensation operation mode, Article 17(3) shall not apply entirely</w:delText>
          </w:r>
        </w:del>
        <w:r w:rsidRPr="00E87F11">
          <w:rPr>
            <w:rFonts w:ascii="inherit" w:eastAsia="Times New Roman" w:hAnsi="inherit" w:cs="Times New Roman"/>
            <w:color w:val="000000"/>
            <w:sz w:val="24"/>
            <w:szCs w:val="24"/>
            <w:lang w:eastAsia="en-GB"/>
          </w:rPr>
          <w:t>.</w:t>
        </w:r>
      </w:ins>
    </w:p>
    <w:p w14:paraId="08FC6DDF" w14:textId="1251767D" w:rsidR="00E87F11" w:rsidRPr="00E87F11" w:rsidRDefault="00E87F11" w:rsidP="00E87F11">
      <w:pPr>
        <w:shd w:val="clear" w:color="auto" w:fill="FFFFFF"/>
        <w:spacing w:before="120" w:after="0" w:line="240" w:lineRule="auto"/>
        <w:jc w:val="both"/>
        <w:rPr>
          <w:ins w:id="205" w:author="Author"/>
          <w:rFonts w:ascii="inherit" w:eastAsia="Times New Roman" w:hAnsi="inherit" w:cs="Times New Roman"/>
          <w:color w:val="000000"/>
          <w:sz w:val="24"/>
          <w:szCs w:val="24"/>
          <w:lang w:eastAsia="en-GB"/>
        </w:rPr>
      </w:pPr>
      <w:ins w:id="206" w:author="Author">
        <w:r>
          <w:rPr>
            <w:rFonts w:ascii="inherit" w:eastAsia="Times New Roman" w:hAnsi="inherit" w:cs="Times New Roman"/>
            <w:color w:val="000000"/>
            <w:sz w:val="24"/>
            <w:szCs w:val="24"/>
            <w:lang w:eastAsia="en-GB"/>
          </w:rPr>
          <w:t>f</w:t>
        </w:r>
        <w:r w:rsidRPr="00E87F11">
          <w:rPr>
            <w:rFonts w:ascii="inherit" w:eastAsia="Times New Roman" w:hAnsi="inherit" w:cs="Times New Roman"/>
            <w:color w:val="000000"/>
            <w:sz w:val="24"/>
            <w:szCs w:val="24"/>
            <w:lang w:eastAsia="en-GB"/>
          </w:rPr>
          <w:t>) To pump-storage power-generating modules with single shaft ternary machines in pumping operation mode, Articles 13(4), 13(5) and 15(5) shall not apply. In addition, Articles 13(2), 13(3), 13(7), 14(2), 15(2), 15(6)(e) and the second sentence of Article 17(3) shall not apply, if only pumps are operated. Where Articles 13(2) or 15(2) are applicable, the reference active power for LFSM-O or LFSM-U respectively is the maximum capacity of the turbine.</w:t>
        </w:r>
      </w:ins>
    </w:p>
    <w:p w14:paraId="570FBC95" w14:textId="3898F278" w:rsidR="00E87F11" w:rsidRPr="00E87F11" w:rsidRDefault="00E87F11" w:rsidP="00E87F11">
      <w:pPr>
        <w:shd w:val="clear" w:color="auto" w:fill="FFFFFF"/>
        <w:spacing w:before="120" w:after="0" w:line="240" w:lineRule="auto"/>
        <w:jc w:val="both"/>
        <w:rPr>
          <w:ins w:id="207" w:author="Author"/>
          <w:rFonts w:ascii="inherit" w:eastAsia="Times New Roman" w:hAnsi="inherit" w:cs="Times New Roman"/>
          <w:color w:val="000000"/>
          <w:sz w:val="24"/>
          <w:szCs w:val="24"/>
          <w:lang w:eastAsia="en-GB"/>
        </w:rPr>
      </w:pPr>
      <w:ins w:id="208" w:author="Author">
        <w:r>
          <w:rPr>
            <w:rFonts w:ascii="inherit" w:eastAsia="Times New Roman" w:hAnsi="inherit" w:cs="Times New Roman"/>
            <w:color w:val="000000"/>
            <w:sz w:val="24"/>
            <w:szCs w:val="24"/>
            <w:lang w:eastAsia="en-GB"/>
          </w:rPr>
          <w:t>g</w:t>
        </w:r>
        <w:r w:rsidRPr="00E87F11">
          <w:rPr>
            <w:rFonts w:ascii="inherit" w:eastAsia="Times New Roman" w:hAnsi="inherit" w:cs="Times New Roman"/>
            <w:color w:val="000000"/>
            <w:sz w:val="24"/>
            <w:szCs w:val="24"/>
            <w:lang w:eastAsia="en-GB"/>
          </w:rPr>
          <w:t xml:space="preserve">) </w:t>
        </w:r>
        <w:del w:id="209" w:author="Author">
          <w:r w:rsidRPr="00E87F11" w:rsidDel="00B96057">
            <w:rPr>
              <w:rFonts w:ascii="inherit" w:eastAsia="Times New Roman" w:hAnsi="inherit" w:cs="Times New Roman"/>
              <w:color w:val="000000"/>
              <w:sz w:val="24"/>
              <w:szCs w:val="24"/>
              <w:lang w:eastAsia="en-GB"/>
            </w:rPr>
            <w:delText>To pump-storage power-generating modules with single shaft ternary machines in synchronous compensation operation mode, Articles 13(2), 13(3), 13(4), 13(5), 13(7), 14(2), 15(2), 15(5), 15(6)(e) and 17(3) shall not apply.</w:delText>
          </w:r>
        </w:del>
      </w:ins>
    </w:p>
    <w:p w14:paraId="11C27F4A" w14:textId="7BFBE87A" w:rsidR="00E87F11" w:rsidRPr="00E87F11" w:rsidRDefault="00E87F11" w:rsidP="00E87F11">
      <w:pPr>
        <w:shd w:val="clear" w:color="auto" w:fill="FFFFFF"/>
        <w:spacing w:before="120" w:after="0" w:line="240" w:lineRule="auto"/>
        <w:jc w:val="both"/>
        <w:rPr>
          <w:ins w:id="210" w:author="Author"/>
          <w:rFonts w:ascii="inherit" w:eastAsia="Times New Roman" w:hAnsi="inherit" w:cs="Times New Roman"/>
          <w:color w:val="000000"/>
          <w:sz w:val="24"/>
          <w:szCs w:val="24"/>
          <w:lang w:eastAsia="en-GB"/>
        </w:rPr>
      </w:pPr>
      <w:ins w:id="211" w:author="Author">
        <w:r>
          <w:rPr>
            <w:rFonts w:ascii="inherit" w:eastAsia="Times New Roman" w:hAnsi="inherit" w:cs="Times New Roman"/>
            <w:color w:val="000000"/>
            <w:sz w:val="24"/>
            <w:szCs w:val="24"/>
            <w:lang w:eastAsia="en-GB"/>
          </w:rPr>
          <w:t>h</w:t>
        </w:r>
        <w:r w:rsidRPr="00E87F11">
          <w:rPr>
            <w:rFonts w:ascii="inherit" w:eastAsia="Times New Roman" w:hAnsi="inherit" w:cs="Times New Roman"/>
            <w:color w:val="000000"/>
            <w:sz w:val="24"/>
            <w:szCs w:val="24"/>
            <w:lang w:eastAsia="en-GB"/>
          </w:rPr>
          <w:t>) To pump-storage power-generating modules with variable speed machines in pumping operation mode, Articles 13(4), 13(5) and 15(5) shall not apply.</w:t>
        </w:r>
      </w:ins>
    </w:p>
    <w:p w14:paraId="52EE1BCA" w14:textId="59EC32F3" w:rsidR="00E87F11" w:rsidRDefault="00E87F11" w:rsidP="00E87F11">
      <w:pPr>
        <w:shd w:val="clear" w:color="auto" w:fill="FFFFFF"/>
        <w:spacing w:before="120" w:after="0" w:line="240" w:lineRule="auto"/>
        <w:jc w:val="both"/>
        <w:rPr>
          <w:ins w:id="212" w:author="Author"/>
          <w:rFonts w:ascii="inherit" w:eastAsia="Times New Roman" w:hAnsi="inherit" w:cs="Times New Roman"/>
          <w:color w:val="000000"/>
          <w:sz w:val="24"/>
          <w:szCs w:val="24"/>
          <w:lang w:eastAsia="en-GB"/>
        </w:rPr>
      </w:pPr>
      <w:proofErr w:type="spellStart"/>
      <w:ins w:id="213" w:author="Author">
        <w:r>
          <w:rPr>
            <w:rFonts w:ascii="inherit" w:eastAsia="Times New Roman" w:hAnsi="inherit" w:cs="Times New Roman"/>
            <w:color w:val="000000"/>
            <w:sz w:val="24"/>
            <w:szCs w:val="24"/>
            <w:lang w:eastAsia="en-GB"/>
          </w:rPr>
          <w:t>i</w:t>
        </w:r>
        <w:proofErr w:type="spellEnd"/>
        <w:r w:rsidRPr="00E87F11">
          <w:rPr>
            <w:rFonts w:ascii="inherit" w:eastAsia="Times New Roman" w:hAnsi="inherit" w:cs="Times New Roman"/>
            <w:color w:val="000000"/>
            <w:sz w:val="24"/>
            <w:szCs w:val="24"/>
            <w:lang w:eastAsia="en-GB"/>
          </w:rPr>
          <w:t xml:space="preserve">) </w:t>
        </w:r>
        <w:del w:id="214" w:author="Author">
          <w:r w:rsidRPr="00E87F11" w:rsidDel="00B96057">
            <w:rPr>
              <w:rFonts w:ascii="inherit" w:eastAsia="Times New Roman" w:hAnsi="inherit" w:cs="Times New Roman"/>
              <w:color w:val="000000"/>
              <w:sz w:val="24"/>
              <w:szCs w:val="24"/>
              <w:lang w:eastAsia="en-GB"/>
            </w:rPr>
            <w:delText>To pump-storage power-generating modules with variable speed machines in synchronous compensation operation mode, Articles 13(2), 13(3), 13(4), 13(5), 13(7), 14(2), 15(2), 15(5) and 15(6)(e) shall not apply.</w:delText>
          </w:r>
        </w:del>
      </w:ins>
    </w:p>
    <w:p w14:paraId="7F02F161" w14:textId="77777777" w:rsidR="00BE7A65" w:rsidRPr="003B7AE9" w:rsidRDefault="00BE7A65" w:rsidP="00E87F11">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heat and power-generating </w:t>
            </w:r>
            <w:proofErr w:type="gramStart"/>
            <w:r w:rsidRPr="003B7AE9">
              <w:rPr>
                <w:rFonts w:ascii="inherit" w:eastAsia="Times New Roman" w:hAnsi="inherit" w:cs="Times New Roman"/>
                <w:sz w:val="24"/>
                <w:szCs w:val="24"/>
                <w:lang w:eastAsia="en-GB"/>
              </w:rPr>
              <w:t>is</w:t>
            </w:r>
            <w:proofErr w:type="gramEnd"/>
            <w:r w:rsidRPr="003B7AE9">
              <w:rPr>
                <w:rFonts w:ascii="inherit" w:eastAsia="Times New Roman" w:hAnsi="inherit" w:cs="Times New Roman"/>
                <w:sz w:val="24"/>
                <w:szCs w:val="24"/>
                <w:lang w:eastAsia="en-GB"/>
              </w:rPr>
              <w:t xml:space="preserve">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235063FB" w14:textId="2F186D3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w:t>
            </w:r>
            <w:ins w:id="215" w:author="Author">
              <w:r w:rsidR="00533BEC">
                <w:rPr>
                  <w:rFonts w:ascii="inherit" w:eastAsia="Times New Roman" w:hAnsi="inherit" w:cs="Times New Roman"/>
                  <w:sz w:val="24"/>
                  <w:szCs w:val="24"/>
                  <w:lang w:eastAsia="en-GB"/>
                </w:rPr>
                <w:t xml:space="preserve">, </w:t>
              </w:r>
              <w:commentRangeStart w:id="216"/>
              <w:r w:rsidR="00533BEC">
                <w:rPr>
                  <w:rFonts w:ascii="inherit" w:eastAsia="Times New Roman" w:hAnsi="inherit" w:cs="Times New Roman"/>
                  <w:sz w:val="24"/>
                  <w:szCs w:val="24"/>
                  <w:lang w:eastAsia="en-GB"/>
                </w:rPr>
                <w:t>D</w:t>
              </w:r>
              <w:commentRangeEnd w:id="216"/>
              <w:r w:rsidR="00AA4DCC">
                <w:rPr>
                  <w:rStyle w:val="CommentReference"/>
                </w:rPr>
                <w:commentReference w:id="216"/>
              </w:r>
            </w:ins>
            <w:r w:rsidRPr="003B7AE9">
              <w:rPr>
                <w:rFonts w:ascii="inherit" w:eastAsia="Times New Roman" w:hAnsi="inherit" w:cs="Times New Roman"/>
                <w:sz w:val="24"/>
                <w:szCs w:val="24"/>
                <w:lang w:eastAsia="en-GB"/>
              </w:rPr>
              <w:t xml:space="preserve"> </w:t>
            </w:r>
            <w:del w:id="217" w:author="Author">
              <w:r w:rsidRPr="003B7AE9" w:rsidDel="00533BEC">
                <w:rPr>
                  <w:rFonts w:ascii="inherit" w:eastAsia="Times New Roman" w:hAnsi="inherit" w:cs="Times New Roman"/>
                  <w:sz w:val="24"/>
                  <w:szCs w:val="24"/>
                  <w:lang w:eastAsia="en-GB"/>
                </w:rPr>
                <w:delText xml:space="preserve">or, in the case of the Nordic synchronous area, type D </w:delText>
              </w:r>
            </w:del>
            <w:r w:rsidRPr="003B7AE9">
              <w:rPr>
                <w:rFonts w:ascii="inherit" w:eastAsia="Times New Roman" w:hAnsi="inherit" w:cs="Times New Roman"/>
                <w:sz w:val="24"/>
                <w:szCs w:val="24"/>
                <w:lang w:eastAsia="en-GB"/>
              </w:rPr>
              <w:t>in accordance with points (a) to (c) of Article 5(2).</w:t>
            </w:r>
          </w:p>
        </w:tc>
      </w:tr>
    </w:tbl>
    <w:p w14:paraId="656AC597" w14:textId="542F8FDA" w:rsidR="003B7AE9" w:rsidRDefault="003B7AE9" w:rsidP="003B7AE9">
      <w:pPr>
        <w:shd w:val="clear" w:color="auto" w:fill="FFFFFF"/>
        <w:spacing w:before="120" w:after="0" w:line="240" w:lineRule="auto"/>
        <w:jc w:val="both"/>
        <w:rPr>
          <w:ins w:id="218"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5BDE98DB" w14:textId="0191B4C5" w:rsidR="00D4790F" w:rsidRPr="00D4790F" w:rsidRDefault="00D4790F"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219" w:name="_Hlk118627060"/>
    </w:p>
    <w:bookmarkEnd w:id="219"/>
    <w:p w14:paraId="4C2B16B5" w14:textId="77777777" w:rsidR="003B7AE9" w:rsidRPr="00C4194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en-US" w:eastAsia="en-GB"/>
        </w:rPr>
      </w:pPr>
      <w:r w:rsidRPr="00C41949">
        <w:rPr>
          <w:rFonts w:ascii="inherit" w:eastAsia="Times New Roman" w:hAnsi="inherit" w:cs="Times New Roman"/>
          <w:i/>
          <w:iCs/>
          <w:color w:val="000000"/>
          <w:sz w:val="24"/>
          <w:szCs w:val="24"/>
          <w:lang w:val="en-US"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C6D25DD" w14:textId="4A568051" w:rsid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p w14:paraId="63FDF266" w14:textId="3F79A100" w:rsidR="00C742B8" w:rsidRDefault="00C742B8" w:rsidP="003B7AE9">
            <w:pPr>
              <w:spacing w:before="120" w:after="0" w:line="240" w:lineRule="auto"/>
              <w:jc w:val="both"/>
              <w:rPr>
                <w:ins w:id="220" w:author="Author"/>
                <w:rFonts w:ascii="inherit" w:eastAsia="Times New Roman" w:hAnsi="inherit" w:cs="Times New Roman"/>
                <w:sz w:val="24"/>
                <w:szCs w:val="24"/>
                <w:lang w:eastAsia="en-GB"/>
              </w:rPr>
            </w:pPr>
            <w:ins w:id="221" w:author="Author">
              <w:r>
                <w:rPr>
                  <w:rFonts w:ascii="inherit" w:eastAsia="Times New Roman" w:hAnsi="inherit" w:cs="Times New Roman"/>
                  <w:sz w:val="24"/>
                  <w:szCs w:val="24"/>
                  <w:lang w:eastAsia="en-GB"/>
                </w:rPr>
                <w:t xml:space="preserve">(h) </w:t>
              </w:r>
              <w:commentRangeStart w:id="222"/>
              <w:r>
                <w:rPr>
                  <w:rFonts w:ascii="inherit" w:eastAsia="Times New Roman" w:hAnsi="inherit" w:cs="Times New Roman"/>
                  <w:sz w:val="24"/>
                  <w:szCs w:val="24"/>
                  <w:lang w:eastAsia="en-GB"/>
                </w:rPr>
                <w:t xml:space="preserve">accept that nuclear safety requirements prevail over </w:t>
              </w:r>
              <w:r w:rsidR="00C6638D">
                <w:rPr>
                  <w:rFonts w:ascii="inherit" w:eastAsia="Times New Roman" w:hAnsi="inherit" w:cs="Times New Roman"/>
                  <w:sz w:val="24"/>
                  <w:szCs w:val="24"/>
                  <w:lang w:eastAsia="en-GB"/>
                </w:rPr>
                <w:t xml:space="preserve">the requirements of </w:t>
              </w:r>
              <w:r>
                <w:rPr>
                  <w:rFonts w:ascii="inherit" w:eastAsia="Times New Roman" w:hAnsi="inherit" w:cs="Times New Roman"/>
                  <w:sz w:val="24"/>
                  <w:szCs w:val="24"/>
                  <w:lang w:eastAsia="en-GB"/>
                </w:rPr>
                <w:t>this code</w:t>
              </w:r>
              <w:commentRangeEnd w:id="222"/>
              <w:r w:rsidR="00072E10">
                <w:rPr>
                  <w:rStyle w:val="CommentReference"/>
                </w:rPr>
                <w:commentReference w:id="222"/>
              </w:r>
            </w:ins>
          </w:p>
          <w:p w14:paraId="5694AF63" w14:textId="2DF07D83" w:rsidR="00C742B8" w:rsidRPr="003B7AE9" w:rsidRDefault="00C742B8" w:rsidP="003B7AE9">
            <w:pPr>
              <w:spacing w:before="120" w:after="0" w:line="240" w:lineRule="auto"/>
              <w:jc w:val="both"/>
              <w:rPr>
                <w:rFonts w:ascii="inherit" w:eastAsia="Times New Roman" w:hAnsi="inherit" w:cs="Times New Roman"/>
                <w:sz w:val="24"/>
                <w:szCs w:val="24"/>
                <w:lang w:eastAsia="en-GB"/>
              </w:rPr>
            </w:pPr>
            <w:ins w:id="223" w:author="Author">
              <w:r>
                <w:rPr>
                  <w:rFonts w:ascii="inherit" w:eastAsia="Times New Roman" w:hAnsi="inherit" w:cs="Times New Roman"/>
                  <w:sz w:val="24"/>
                  <w:szCs w:val="24"/>
                  <w:lang w:eastAsia="en-GB"/>
                </w:rPr>
                <w:t>(</w:t>
              </w:r>
              <w:proofErr w:type="spellStart"/>
              <w:r>
                <w:rPr>
                  <w:rFonts w:ascii="inherit" w:eastAsia="Times New Roman" w:hAnsi="inherit" w:cs="Times New Roman"/>
                  <w:sz w:val="24"/>
                  <w:szCs w:val="24"/>
                  <w:lang w:eastAsia="en-GB"/>
                </w:rPr>
                <w:t>i</w:t>
              </w:r>
              <w:proofErr w:type="spellEnd"/>
              <w:r>
                <w:rPr>
                  <w:rFonts w:ascii="inherit" w:eastAsia="Times New Roman" w:hAnsi="inherit" w:cs="Times New Roman"/>
                  <w:sz w:val="24"/>
                  <w:szCs w:val="24"/>
                  <w:lang w:eastAsia="en-GB"/>
                </w:rPr>
                <w:t xml:space="preserve">) </w:t>
              </w:r>
              <w:commentRangeStart w:id="224"/>
              <w:r w:rsidR="00C6638D">
                <w:rPr>
                  <w:rFonts w:ascii="inherit" w:eastAsia="Times New Roman" w:hAnsi="inherit" w:cs="Times New Roman"/>
                  <w:sz w:val="24"/>
                  <w:szCs w:val="24"/>
                  <w:lang w:eastAsia="en-GB"/>
                </w:rPr>
                <w:t>allow the PGM to disconnect if the requirements of this code are not respected by the RSO</w:t>
              </w:r>
              <w:commentRangeEnd w:id="224"/>
              <w:r w:rsidR="007B679D">
                <w:rPr>
                  <w:rStyle w:val="CommentReference"/>
                </w:rPr>
                <w:commentReference w:id="224"/>
              </w:r>
              <w:r w:rsidR="00C6638D">
                <w:rPr>
                  <w:rFonts w:ascii="inherit" w:eastAsia="Times New Roman" w:hAnsi="inherit" w:cs="Times New Roman"/>
                  <w:sz w:val="24"/>
                  <w:szCs w:val="24"/>
                  <w:lang w:eastAsia="en-GB"/>
                </w:rPr>
                <w:t>.</w:t>
              </w:r>
              <w:del w:id="225" w:author="Author">
                <w:r w:rsidR="00C6638D" w:rsidDel="0039718D">
                  <w:rPr>
                    <w:rFonts w:ascii="inherit" w:eastAsia="Times New Roman" w:hAnsi="inherit" w:cs="Times New Roman"/>
                    <w:sz w:val="24"/>
                    <w:szCs w:val="24"/>
                    <w:lang w:eastAsia="en-GB"/>
                  </w:rPr>
                  <w:delText>.</w:delText>
                </w:r>
              </w:del>
              <w:r w:rsidR="00C6638D">
                <w:rPr>
                  <w:rFonts w:ascii="inherit" w:eastAsia="Times New Roman" w:hAnsi="inherit" w:cs="Times New Roman"/>
                  <w:sz w:val="24"/>
                  <w:szCs w:val="24"/>
                  <w:lang w:eastAsia="en-GB"/>
                </w:rPr>
                <w:t xml:space="preserve"> </w:t>
              </w:r>
            </w:ins>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7.   If the relevant system operator or TSO deems an amendment to requirements or methodologies as provided for and approved under paragraph 1 and 2 to be necessary, the requirements provided for in paragraphs 3 to 8 shall apply to the proposed </w:t>
      </w:r>
      <w:r w:rsidRPr="003B7AE9">
        <w:rPr>
          <w:rFonts w:ascii="inherit" w:eastAsia="Times New Roman" w:hAnsi="inherit" w:cs="Times New Roman"/>
          <w:color w:val="000000"/>
          <w:sz w:val="24"/>
          <w:szCs w:val="24"/>
          <w:lang w:eastAsia="en-GB"/>
        </w:rPr>
        <w:lastRenderedPageBreak/>
        <w:t>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408CE098" w:rsidR="003B7AE9" w:rsidRDefault="003B7AE9" w:rsidP="003B7AE9">
      <w:pPr>
        <w:shd w:val="clear" w:color="auto" w:fill="FFFFFF"/>
        <w:spacing w:before="120" w:after="0" w:line="240" w:lineRule="auto"/>
        <w:jc w:val="both"/>
        <w:rPr>
          <w:ins w:id="226"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542FDE47" w14:textId="0F5DBC10" w:rsidR="00EF78E4" w:rsidRDefault="00EF78E4" w:rsidP="003B7AE9">
      <w:pPr>
        <w:shd w:val="clear" w:color="auto" w:fill="FFFFFF"/>
        <w:spacing w:before="120" w:after="0" w:line="240" w:lineRule="auto"/>
        <w:jc w:val="both"/>
        <w:rPr>
          <w:ins w:id="227" w:author="Author"/>
          <w:rFonts w:ascii="inherit" w:eastAsia="Times New Roman" w:hAnsi="inherit" w:cs="Times New Roman"/>
          <w:color w:val="000000"/>
          <w:sz w:val="24"/>
          <w:szCs w:val="24"/>
          <w:lang w:eastAsia="en-GB"/>
        </w:rPr>
      </w:pPr>
    </w:p>
    <w:p w14:paraId="393B3C70" w14:textId="75DD8A9C" w:rsidR="00EF78E4" w:rsidRPr="00FF2DD7" w:rsidDel="003F4C5C" w:rsidRDefault="00EF78E4" w:rsidP="00C41949">
      <w:pPr>
        <w:pStyle w:val="Default"/>
        <w:rPr>
          <w:del w:id="228" w:author="Author"/>
          <w:rFonts w:ascii="inherit" w:eastAsia="Times New Roman" w:hAnsi="inherit" w:cs="Times New Roman"/>
          <w:lang w:eastAsia="en-GB"/>
        </w:rPr>
      </w:pPr>
      <w:commentRangeStart w:id="229"/>
      <w:ins w:id="230" w:author="Author">
        <w:r>
          <w:rPr>
            <w:rFonts w:asciiTheme="minorHAnsi" w:hAnsiTheme="minorHAnsi" w:cstheme="minorHAnsi"/>
            <w:color w:val="FF0000"/>
            <w:sz w:val="22"/>
            <w:szCs w:val="22"/>
            <w:lang w:val="en-GB"/>
          </w:rPr>
          <w:t xml:space="preserve">9. </w:t>
        </w:r>
        <w:bookmarkStart w:id="231" w:name="_Hlk118711183"/>
        <w:r w:rsidRPr="00A7651C">
          <w:rPr>
            <w:rFonts w:asciiTheme="minorHAnsi" w:hAnsiTheme="minorHAnsi" w:cstheme="minorHAnsi"/>
            <w:color w:val="FF0000"/>
            <w:sz w:val="22"/>
            <w:szCs w:val="22"/>
            <w:lang w:val="en-GB"/>
          </w:rPr>
          <w:t>When one or more HVDC convertor stations are within close electrical proximity of a new to build installation submitted to th</w:t>
        </w:r>
        <w:r>
          <w:rPr>
            <w:rFonts w:asciiTheme="minorHAnsi" w:hAnsiTheme="minorHAnsi" w:cstheme="minorHAnsi"/>
            <w:color w:val="FF0000"/>
            <w:sz w:val="22"/>
            <w:szCs w:val="22"/>
            <w:lang w:val="en-GB"/>
          </w:rPr>
          <w:t>is</w:t>
        </w:r>
        <w:r w:rsidRPr="00A7651C">
          <w:rPr>
            <w:rFonts w:asciiTheme="minorHAnsi" w:hAnsiTheme="minorHAnsi" w:cstheme="minorHAnsi"/>
            <w:color w:val="FF0000"/>
            <w:sz w:val="22"/>
            <w:szCs w:val="22"/>
            <w:lang w:val="en-GB"/>
          </w:rPr>
          <w:t xml:space="preserve"> Regulation</w:t>
        </w:r>
        <w:r>
          <w:rPr>
            <w:rFonts w:asciiTheme="minorHAnsi" w:hAnsiTheme="minorHAnsi" w:cstheme="minorHAnsi"/>
            <w:color w:val="FF0000"/>
            <w:sz w:val="22"/>
            <w:szCs w:val="22"/>
            <w:lang w:val="en-GB"/>
          </w:rPr>
          <w:t xml:space="preserve"> </w:t>
        </w:r>
        <w:r w:rsidRPr="00A7651C">
          <w:rPr>
            <w:rFonts w:asciiTheme="minorHAnsi" w:hAnsiTheme="minorHAnsi" w:cstheme="minorHAnsi"/>
            <w:color w:val="FF0000"/>
            <w:sz w:val="22"/>
            <w:szCs w:val="22"/>
            <w:lang w:val="en-GB"/>
          </w:rPr>
          <w:t xml:space="preserve">(including </w:t>
        </w:r>
        <w:bookmarkStart w:id="232" w:name="_Hlk62656027"/>
        <w:r w:rsidRPr="00A7651C">
          <w:rPr>
            <w:rFonts w:asciiTheme="minorHAnsi" w:hAnsiTheme="minorHAnsi" w:cstheme="minorHAnsi"/>
            <w:color w:val="FF0000"/>
            <w:sz w:val="22"/>
            <w:szCs w:val="22"/>
            <w:lang w:val="en-GB"/>
          </w:rPr>
          <w:t>Art.4)</w:t>
        </w:r>
        <w:bookmarkEnd w:id="232"/>
        <w:r w:rsidRPr="00A7651C">
          <w:rPr>
            <w:rFonts w:asciiTheme="minorHAnsi" w:hAnsiTheme="minorHAnsi" w:cstheme="minorHAnsi"/>
            <w:color w:val="FF0000"/>
            <w:sz w:val="22"/>
            <w:szCs w:val="22"/>
            <w:lang w:val="en-GB"/>
          </w:rPr>
          <w:t>, the relevant system operator shall specify whether a study is required, and define the scope and extent of that study, to demonstrate that no adverse interaction will occur. If adverse interaction is identified, the studies shall identify possible mitigating actions to be implemented by the HVDC convertor station to ensure compliance with the requirements of th</w:t>
        </w:r>
        <w:r>
          <w:rPr>
            <w:rFonts w:asciiTheme="minorHAnsi" w:hAnsiTheme="minorHAnsi" w:cstheme="minorHAnsi"/>
            <w:color w:val="FF0000"/>
            <w:sz w:val="22"/>
            <w:szCs w:val="22"/>
            <w:lang w:val="en-GB"/>
          </w:rPr>
          <w:t>e</w:t>
        </w:r>
        <w:r w:rsidRPr="00A7651C">
          <w:rPr>
            <w:rFonts w:asciiTheme="minorHAnsi" w:hAnsiTheme="minorHAnsi" w:cstheme="minorHAnsi"/>
            <w:color w:val="FF0000"/>
            <w:sz w:val="22"/>
            <w:szCs w:val="22"/>
            <w:lang w:val="en-GB"/>
          </w:rPr>
          <w:t xml:space="preserve"> </w:t>
        </w:r>
        <w:r>
          <w:rPr>
            <w:rFonts w:asciiTheme="minorHAnsi" w:hAnsiTheme="minorHAnsi" w:cstheme="minorHAnsi"/>
            <w:color w:val="FF0000"/>
            <w:sz w:val="22"/>
            <w:szCs w:val="22"/>
            <w:lang w:val="en-GB"/>
          </w:rPr>
          <w:t xml:space="preserve">European </w:t>
        </w:r>
        <w:r w:rsidRPr="00A7651C">
          <w:rPr>
            <w:rFonts w:asciiTheme="minorHAnsi" w:hAnsiTheme="minorHAnsi" w:cstheme="minorHAnsi"/>
            <w:color w:val="FF0000"/>
            <w:sz w:val="22"/>
            <w:szCs w:val="22"/>
            <w:lang w:val="en-GB"/>
          </w:rPr>
          <w:t>Regulation as if it is a new convertor station. The costs of the studies and of the potential mitigating actions shall be approved by the NRA and assigned to the party identified by the NRA.</w:t>
        </w:r>
        <w:r>
          <w:rPr>
            <w:rFonts w:asciiTheme="minorHAnsi" w:hAnsiTheme="minorHAnsi" w:cstheme="minorHAnsi"/>
            <w:color w:val="FF0000"/>
            <w:sz w:val="22"/>
            <w:szCs w:val="22"/>
            <w:lang w:val="en-GB"/>
          </w:rPr>
          <w:t xml:space="preserve"> The notion “close electrical proximity” in this paragraph</w:t>
        </w:r>
        <w:r w:rsidR="003F4C5C" w:rsidRPr="00FF2DD7">
          <w:t xml:space="preserve"> </w:t>
        </w:r>
        <w:r w:rsidR="003F4C5C" w:rsidRPr="003F4C5C">
          <w:rPr>
            <w:rFonts w:asciiTheme="minorHAnsi" w:hAnsiTheme="minorHAnsi" w:cstheme="minorHAnsi"/>
            <w:color w:val="FF0000"/>
            <w:sz w:val="22"/>
            <w:szCs w:val="22"/>
            <w:lang w:val="en-GB"/>
          </w:rPr>
          <w:t xml:space="preserve">is not limited to the relevant system operator but </w:t>
        </w:r>
        <w:r>
          <w:rPr>
            <w:rFonts w:asciiTheme="minorHAnsi" w:hAnsiTheme="minorHAnsi" w:cstheme="minorHAnsi"/>
            <w:color w:val="FF0000"/>
            <w:sz w:val="22"/>
            <w:szCs w:val="22"/>
            <w:lang w:val="en-GB"/>
          </w:rPr>
          <w:t xml:space="preserve">covers also </w:t>
        </w:r>
        <w:r w:rsidR="003F4C5C">
          <w:rPr>
            <w:rFonts w:asciiTheme="minorHAnsi" w:hAnsiTheme="minorHAnsi" w:cstheme="minorHAnsi"/>
            <w:color w:val="FF0000"/>
            <w:sz w:val="22"/>
            <w:szCs w:val="22"/>
            <w:lang w:val="en-GB"/>
          </w:rPr>
          <w:t>installations</w:t>
        </w:r>
        <w:r>
          <w:rPr>
            <w:rFonts w:asciiTheme="minorHAnsi" w:hAnsiTheme="minorHAnsi" w:cstheme="minorHAnsi"/>
            <w:color w:val="FF0000"/>
            <w:sz w:val="22"/>
            <w:szCs w:val="22"/>
            <w:lang w:val="en-GB"/>
          </w:rPr>
          <w:t xml:space="preserve"> connected to TSOs in the neighbourhood.   </w:t>
        </w:r>
        <w:commentRangeEnd w:id="229"/>
        <w:r w:rsidR="007B679D">
          <w:rPr>
            <w:rStyle w:val="CommentReference"/>
            <w:rFonts w:asciiTheme="minorHAnsi" w:hAnsiTheme="minorHAnsi" w:cstheme="minorBidi"/>
            <w:color w:val="auto"/>
            <w:lang w:val="en-GB"/>
          </w:rPr>
          <w:commentReference w:id="229"/>
        </w:r>
        <w:r w:rsidRPr="00A7651C">
          <w:rPr>
            <w:rFonts w:asciiTheme="minorHAnsi" w:hAnsiTheme="minorHAnsi" w:cstheme="minorHAnsi"/>
            <w:color w:val="FF0000"/>
            <w:sz w:val="22"/>
            <w:szCs w:val="22"/>
            <w:lang w:val="en-GB"/>
          </w:rPr>
          <w:br/>
        </w:r>
        <w:bookmarkEnd w:id="231"/>
        <w:r w:rsidRPr="00A7651C">
          <w:rPr>
            <w:rFonts w:asciiTheme="minorHAnsi" w:hAnsiTheme="minorHAnsi" w:cstheme="minorHAnsi"/>
            <w:color w:val="FF0000"/>
            <w:sz w:val="22"/>
            <w:szCs w:val="22"/>
            <w:lang w:val="en-GB"/>
          </w:rPr>
          <w:br/>
        </w:r>
      </w:ins>
    </w:p>
    <w:p w14:paraId="146A2304" w14:textId="76BE8A86" w:rsidR="003B7AE9" w:rsidRPr="00FF2DD7" w:rsidRDefault="00941122" w:rsidP="00C41949">
      <w:pPr>
        <w:pStyle w:val="Default"/>
        <w:rPr>
          <w:rFonts w:ascii="inherit" w:eastAsia="Times New Roman" w:hAnsi="inherit" w:cs="Times New Roman"/>
          <w:lang w:eastAsia="en-GB"/>
        </w:rPr>
      </w:pPr>
      <w:ins w:id="233" w:author="Author">
        <w:r w:rsidRPr="003F4C5C">
          <w:rPr>
            <w:rFonts w:ascii="inherit" w:eastAsia="Times New Roman" w:hAnsi="inherit" w:cs="Times New Roman"/>
            <w:lang w:val="en-GB" w:eastAsia="en-GB"/>
          </w:rPr>
          <w:t>10</w:t>
        </w:r>
      </w:ins>
      <w:del w:id="234" w:author="Author">
        <w:r w:rsidR="003B7AE9" w:rsidRPr="003F4C5C" w:rsidDel="00941122">
          <w:rPr>
            <w:rFonts w:ascii="inherit" w:eastAsia="Times New Roman" w:hAnsi="inherit" w:cs="Times New Roman"/>
            <w:lang w:val="en-GB" w:eastAsia="en-GB"/>
          </w:rPr>
          <w:delText>9</w:delText>
        </w:r>
      </w:del>
      <w:r w:rsidR="003B7AE9" w:rsidRPr="003F4C5C">
        <w:rPr>
          <w:rFonts w:ascii="inherit" w:eastAsia="Times New Roman" w:hAnsi="inherit" w:cs="Times New Roman"/>
          <w:lang w:val="en-GB" w:eastAsia="en-GB"/>
        </w:rPr>
        <w:t>.</w:t>
      </w:r>
      <w:r w:rsidR="003B7AE9" w:rsidRPr="003F4C5C">
        <w:rPr>
          <w:rFonts w:ascii="inherit" w:eastAsia="Times New Roman" w:hAnsi="inherit" w:cs="Times New Roman" w:hint="eastAsia"/>
          <w:lang w:val="en-GB" w:eastAsia="en-GB"/>
        </w:rPr>
        <w:t>   </w:t>
      </w:r>
      <w:r w:rsidR="003B7AE9" w:rsidRPr="00C41949">
        <w:rPr>
          <w:rFonts w:ascii="inherit" w:eastAsia="Times New Roman" w:hAnsi="inherit" w:cs="Times New Roman"/>
          <w:lang w:val="en-GB" w:eastAsia="en-GB"/>
        </w:rPr>
        <w:t>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661CDF44" w:rsidR="003B7AE9" w:rsidRDefault="003B7AE9" w:rsidP="003B7AE9">
            <w:pPr>
              <w:spacing w:before="120" w:after="0" w:line="240" w:lineRule="auto"/>
              <w:jc w:val="both"/>
              <w:rPr>
                <w:ins w:id="235"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the rate of change of frequency withstand capability, a power-generating module shall be capable of staying connected to the network and operate at rates of change of frequency </w:t>
            </w:r>
            <w:ins w:id="236" w:author="Author">
              <w:r w:rsidR="00AF05BA">
                <w:rPr>
                  <w:rFonts w:ascii="inherit" w:eastAsia="Times New Roman" w:hAnsi="inherit" w:cs="Times New Roman"/>
                  <w:sz w:val="24"/>
                  <w:szCs w:val="24"/>
                  <w:lang w:eastAsia="en-GB"/>
                </w:rPr>
                <w:t xml:space="preserve">as specified below </w:t>
              </w:r>
            </w:ins>
            <w:del w:id="237" w:author="Author">
              <w:r w:rsidRPr="003B7AE9" w:rsidDel="00AF05BA">
                <w:rPr>
                  <w:rFonts w:ascii="inherit" w:eastAsia="Times New Roman" w:hAnsi="inherit" w:cs="Times New Roman"/>
                  <w:sz w:val="24"/>
                  <w:szCs w:val="24"/>
                  <w:lang w:eastAsia="en-GB"/>
                </w:rPr>
                <w:delText xml:space="preserve">up to a value specified </w:delText>
              </w:r>
              <w:r w:rsidRPr="003B7AE9" w:rsidDel="00DE1897">
                <w:rPr>
                  <w:rFonts w:ascii="inherit" w:eastAsia="Times New Roman" w:hAnsi="inherit" w:cs="Times New Roman"/>
                  <w:sz w:val="24"/>
                  <w:szCs w:val="24"/>
                  <w:lang w:eastAsia="en-GB"/>
                </w:rPr>
                <w:delText>by the relevant TSO,</w:delText>
              </w:r>
            </w:del>
            <w:r w:rsidRPr="003B7AE9">
              <w:rPr>
                <w:rFonts w:ascii="inherit" w:eastAsia="Times New Roman" w:hAnsi="inherit" w:cs="Times New Roman"/>
                <w:sz w:val="24"/>
                <w:szCs w:val="24"/>
                <w:lang w:eastAsia="en-GB"/>
              </w:rPr>
              <w:t xml:space="preserve"> unless disconnection was triggered by rate-of-change-of-frequency-type loss of mains protection. The relevant system operator, in coordination with the relevant TSO, shall specify this rate-of-change-of-frequency-type loss of mains protection.</w:t>
            </w:r>
          </w:p>
          <w:p w14:paraId="57FB5D25" w14:textId="2A5B05F8" w:rsidR="00AF05BA" w:rsidRDefault="00AF05BA" w:rsidP="00AF05BA">
            <w:pPr>
              <w:shd w:val="clear" w:color="auto" w:fill="FFFFFF"/>
              <w:spacing w:before="120" w:after="0" w:line="240" w:lineRule="auto"/>
              <w:jc w:val="both"/>
              <w:rPr>
                <w:ins w:id="238" w:author="Author"/>
                <w:rFonts w:ascii="inherit" w:eastAsia="Times New Roman" w:hAnsi="inherit" w:cs="Times New Roman"/>
                <w:color w:val="000000"/>
                <w:sz w:val="24"/>
                <w:szCs w:val="24"/>
                <w:lang w:eastAsia="en-GB"/>
              </w:rPr>
            </w:pPr>
            <w:ins w:id="239" w:author="Author">
              <w:r>
                <w:rPr>
                  <w:rFonts w:ascii="inherit" w:eastAsia="Times New Roman" w:hAnsi="inherit" w:cs="Times New Roman"/>
                  <w:color w:val="000000"/>
                  <w:sz w:val="24"/>
                  <w:szCs w:val="24"/>
                  <w:lang w:eastAsia="en-GB"/>
                </w:rPr>
                <w:t xml:space="preserve">PGMs must withstand a </w:t>
              </w:r>
              <w:proofErr w:type="spellStart"/>
              <w:r>
                <w:rPr>
                  <w:rFonts w:ascii="inherit" w:eastAsia="Times New Roman" w:hAnsi="inherit" w:cs="Times New Roman"/>
                  <w:color w:val="000000"/>
                  <w:sz w:val="24"/>
                  <w:szCs w:val="24"/>
                  <w:lang w:eastAsia="en-GB"/>
                </w:rPr>
                <w:t>RoCoF</w:t>
              </w:r>
              <w:proofErr w:type="spellEnd"/>
              <w:r>
                <w:rPr>
                  <w:rFonts w:ascii="inherit" w:eastAsia="Times New Roman" w:hAnsi="inherit" w:cs="Times New Roman"/>
                  <w:color w:val="000000"/>
                  <w:sz w:val="24"/>
                  <w:szCs w:val="24"/>
                  <w:lang w:eastAsia="en-GB"/>
                </w:rPr>
                <w:t xml:space="preserve"> (Rate of Change of Frequency) of </w:t>
              </w:r>
              <w:commentRangeStart w:id="240"/>
              <w:r>
                <w:rPr>
                  <w:rFonts w:ascii="inherit" w:eastAsia="Times New Roman" w:hAnsi="inherit" w:cs="Times New Roman"/>
                  <w:color w:val="000000"/>
                  <w:sz w:val="24"/>
                  <w:szCs w:val="24"/>
                  <w:lang w:eastAsia="en-GB"/>
                </w:rPr>
                <w:t xml:space="preserve">1.0 Hz/sec </w:t>
              </w:r>
              <w:commentRangeEnd w:id="240"/>
              <w:r w:rsidR="00A175A9">
                <w:rPr>
                  <w:rStyle w:val="CommentReference"/>
                </w:rPr>
                <w:commentReference w:id="240"/>
              </w:r>
              <w:r>
                <w:rPr>
                  <w:rFonts w:ascii="inherit" w:eastAsia="Times New Roman" w:hAnsi="inherit" w:cs="Times New Roman"/>
                  <w:color w:val="000000"/>
                  <w:sz w:val="24"/>
                  <w:szCs w:val="24"/>
                  <w:lang w:eastAsia="en-GB"/>
                </w:rPr>
                <w:t xml:space="preserve">measured with a 500 </w:t>
              </w:r>
              <w:proofErr w:type="spellStart"/>
              <w:r>
                <w:rPr>
                  <w:rFonts w:ascii="inherit" w:eastAsia="Times New Roman" w:hAnsi="inherit" w:cs="Times New Roman"/>
                  <w:color w:val="000000"/>
                  <w:sz w:val="24"/>
                  <w:szCs w:val="24"/>
                  <w:lang w:eastAsia="en-GB"/>
                </w:rPr>
                <w:t>ms</w:t>
              </w:r>
              <w:proofErr w:type="spellEnd"/>
              <w:r>
                <w:rPr>
                  <w:rFonts w:ascii="inherit" w:eastAsia="Times New Roman" w:hAnsi="inherit" w:cs="Times New Roman"/>
                  <w:color w:val="000000"/>
                  <w:sz w:val="24"/>
                  <w:szCs w:val="24"/>
                  <w:lang w:eastAsia="en-GB"/>
                </w:rPr>
                <w:t xml:space="preserve"> sliding window. If a PGM can withstand a higher value of the </w:t>
              </w:r>
              <w:proofErr w:type="spellStart"/>
              <w:r>
                <w:rPr>
                  <w:rFonts w:ascii="inherit" w:eastAsia="Times New Roman" w:hAnsi="inherit" w:cs="Times New Roman"/>
                  <w:color w:val="000000"/>
                  <w:sz w:val="24"/>
                  <w:szCs w:val="24"/>
                  <w:lang w:eastAsia="en-GB"/>
                </w:rPr>
                <w:t>RoCoF</w:t>
              </w:r>
              <w:proofErr w:type="spellEnd"/>
              <w:r>
                <w:rPr>
                  <w:rFonts w:ascii="inherit" w:eastAsia="Times New Roman" w:hAnsi="inherit" w:cs="Times New Roman"/>
                  <w:color w:val="000000"/>
                  <w:sz w:val="24"/>
                  <w:szCs w:val="24"/>
                  <w:lang w:eastAsia="en-GB"/>
                </w:rPr>
                <w:t xml:space="preserve"> by its inherent technology, it shall communicate this value to the </w:t>
              </w:r>
              <w:r w:rsidR="00594689">
                <w:rPr>
                  <w:rFonts w:ascii="inherit" w:eastAsia="Times New Roman" w:hAnsi="inherit" w:cs="Times New Roman"/>
                  <w:color w:val="000000"/>
                  <w:sz w:val="24"/>
                  <w:szCs w:val="24"/>
                  <w:lang w:eastAsia="en-GB"/>
                </w:rPr>
                <w:t xml:space="preserve">RSO </w:t>
              </w:r>
              <w:r w:rsidR="00A175A9">
                <w:rPr>
                  <w:rFonts w:ascii="inherit" w:eastAsia="Times New Roman" w:hAnsi="inherit" w:cs="Times New Roman"/>
                  <w:color w:val="000000"/>
                  <w:sz w:val="24"/>
                  <w:szCs w:val="24"/>
                  <w:lang w:eastAsia="en-GB"/>
                </w:rPr>
                <w:t xml:space="preserve">or </w:t>
              </w:r>
              <w:r w:rsidR="00B13FF9">
                <w:rPr>
                  <w:rFonts w:ascii="inherit" w:eastAsia="Times New Roman" w:hAnsi="inherit" w:cs="Times New Roman"/>
                  <w:color w:val="000000"/>
                  <w:sz w:val="24"/>
                  <w:szCs w:val="24"/>
                  <w:lang w:eastAsia="en-GB"/>
                </w:rPr>
                <w:t xml:space="preserve">relevant </w:t>
              </w:r>
              <w:r>
                <w:rPr>
                  <w:rFonts w:ascii="inherit" w:eastAsia="Times New Roman" w:hAnsi="inherit" w:cs="Times New Roman"/>
                  <w:color w:val="000000"/>
                  <w:sz w:val="24"/>
                  <w:szCs w:val="24"/>
                  <w:lang w:eastAsia="en-GB"/>
                </w:rPr>
                <w:t>TSO</w:t>
              </w:r>
              <w:bookmarkStart w:id="241" w:name="_Hlk118718057"/>
              <w:r>
                <w:rPr>
                  <w:rFonts w:ascii="inherit" w:eastAsia="Times New Roman" w:hAnsi="inherit" w:cs="Times New Roman"/>
                  <w:color w:val="000000"/>
                  <w:sz w:val="24"/>
                  <w:szCs w:val="24"/>
                  <w:lang w:eastAsia="en-GB"/>
                </w:rPr>
                <w:t xml:space="preserve">. </w:t>
              </w:r>
              <w:r w:rsidRPr="00114BE5">
                <w:rPr>
                  <w:rFonts w:ascii="inherit" w:eastAsia="Times New Roman" w:hAnsi="inherit" w:cs="Times New Roman"/>
                  <w:color w:val="000000"/>
                  <w:sz w:val="24"/>
                  <w:szCs w:val="24"/>
                  <w:lang w:eastAsia="en-GB"/>
                </w:rPr>
                <w:t xml:space="preserve">A frequency profile shall be proposed by all TSOs of each synchronous area so that PGMs can simulate and confirm that they are able to withstand this </w:t>
              </w:r>
              <w:r w:rsidR="00A175A9">
                <w:rPr>
                  <w:rFonts w:ascii="inherit" w:eastAsia="Times New Roman" w:hAnsi="inherit" w:cs="Times New Roman"/>
                  <w:color w:val="000000"/>
                  <w:sz w:val="24"/>
                  <w:szCs w:val="24"/>
                  <w:lang w:eastAsia="en-GB"/>
                </w:rPr>
                <w:t>profile</w:t>
              </w:r>
              <w:r w:rsidRPr="00114BE5">
                <w:rPr>
                  <w:rFonts w:ascii="inherit" w:eastAsia="Times New Roman" w:hAnsi="inherit" w:cs="Times New Roman"/>
                  <w:color w:val="000000"/>
                  <w:sz w:val="24"/>
                  <w:szCs w:val="24"/>
                  <w:lang w:eastAsia="en-GB"/>
                </w:rPr>
                <w:t>.</w:t>
              </w:r>
            </w:ins>
          </w:p>
          <w:bookmarkEnd w:id="241"/>
          <w:p w14:paraId="075FB2C0" w14:textId="77777777" w:rsidR="00AF05BA" w:rsidRPr="003B7AE9" w:rsidRDefault="00AF05BA" w:rsidP="003B7AE9">
            <w:pPr>
              <w:spacing w:before="120" w:after="0" w:line="240" w:lineRule="auto"/>
              <w:jc w:val="both"/>
              <w:rPr>
                <w:rFonts w:ascii="inherit" w:eastAsia="Times New Roman" w:hAnsi="inherit" w:cs="Times New Roman"/>
                <w:sz w:val="24"/>
                <w:szCs w:val="24"/>
                <w:lang w:eastAsia="en-GB"/>
              </w:rPr>
            </w:pP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15F5DAC0"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 xml:space="preserve">Minimum time periods for which a power-generating module has to be capable of </w:t>
            </w:r>
            <w:commentRangeStart w:id="242"/>
            <w:del w:id="243" w:author="Author">
              <w:r w:rsidRPr="003B7AE9" w:rsidDel="00072E10">
                <w:rPr>
                  <w:rFonts w:ascii="inherit" w:eastAsia="Times New Roman" w:hAnsi="inherit" w:cs="Times New Roman"/>
                  <w:b/>
                  <w:bCs/>
                  <w:sz w:val="24"/>
                  <w:szCs w:val="24"/>
                  <w:lang w:eastAsia="en-GB"/>
                </w:rPr>
                <w:delText xml:space="preserve">operating </w:delText>
              </w:r>
              <w:commentRangeEnd w:id="242"/>
              <w:r w:rsidR="00072E10" w:rsidDel="00072E10">
                <w:rPr>
                  <w:rStyle w:val="CommentReference"/>
                </w:rPr>
                <w:commentReference w:id="242"/>
              </w:r>
            </w:del>
            <w:ins w:id="244" w:author="Author">
              <w:r w:rsidR="00072E10">
                <w:rPr>
                  <w:rFonts w:ascii="inherit" w:eastAsia="Times New Roman" w:hAnsi="inherit" w:cs="Times New Roman"/>
                  <w:b/>
                  <w:bCs/>
                  <w:sz w:val="24"/>
                  <w:szCs w:val="24"/>
                  <w:lang w:eastAsia="en-GB"/>
                </w:rPr>
                <w:t xml:space="preserve"> injecting active power </w:t>
              </w:r>
            </w:ins>
            <w:r w:rsidRPr="003B7AE9">
              <w:rPr>
                <w:rFonts w:ascii="inherit" w:eastAsia="Times New Roman" w:hAnsi="inherit" w:cs="Times New Roman"/>
                <w:b/>
                <w:bCs/>
                <w:sz w:val="24"/>
                <w:szCs w:val="24"/>
                <w:lang w:eastAsia="en-GB"/>
              </w:rPr>
              <w:t>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654"/>
              <w:gridCol w:w="1985"/>
              <w:gridCol w:w="4056"/>
            </w:tblGrid>
            <w:tr w:rsidR="003B7AE9" w:rsidRPr="003B7AE9" w14:paraId="635C56FE" w14:textId="77777777" w:rsidTr="00C41949">
              <w:tc>
                <w:tcPr>
                  <w:tcW w:w="265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rsidTr="00C41949">
              <w:tc>
                <w:tcPr>
                  <w:tcW w:w="2654"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4756E102" w:rsidR="003B7AE9" w:rsidRPr="003B7AE9" w:rsidRDefault="003B7AE9" w:rsidP="003B7AE9">
                  <w:pPr>
                    <w:spacing w:before="60" w:after="60" w:line="240" w:lineRule="auto"/>
                    <w:rPr>
                      <w:rFonts w:ascii="inherit" w:eastAsia="Times New Roman" w:hAnsi="inherit" w:cs="Times New Roman"/>
                      <w:lang w:eastAsia="en-GB"/>
                    </w:rPr>
                  </w:pPr>
                  <w:commentRangeStart w:id="245"/>
                  <w:r w:rsidRPr="003B7AE9">
                    <w:rPr>
                      <w:rFonts w:ascii="inherit" w:eastAsia="Times New Roman" w:hAnsi="inherit" w:cs="Times New Roman"/>
                      <w:lang w:eastAsia="en-GB"/>
                    </w:rPr>
                    <w:t>Unlimited</w:t>
                  </w:r>
                  <w:commentRangeEnd w:id="245"/>
                  <w:r w:rsidR="00114BE5">
                    <w:rPr>
                      <w:rStyle w:val="CommentReference"/>
                    </w:rPr>
                    <w:commentReference w:id="245"/>
                  </w:r>
                  <w:ins w:id="246" w:author="Author">
                    <w:r w:rsidR="00ED1D03">
                      <w:rPr>
                        <w:rFonts w:ascii="inherit" w:eastAsia="Times New Roman" w:hAnsi="inherit" w:cs="Times New Roman"/>
                        <w:lang w:eastAsia="en-GB"/>
                      </w:rPr>
                      <w:t xml:space="preserve"> respecting SOGL provisions</w:t>
                    </w:r>
                  </w:ins>
                </w:p>
              </w:tc>
            </w:tr>
            <w:tr w:rsidR="003B7AE9" w:rsidRPr="003B7AE9" w14:paraId="6326FB36"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rsidTr="00C41949">
              <w:tc>
                <w:tcPr>
                  <w:tcW w:w="2654"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5A643ADE"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ins w:id="247" w:author="Author">
                    <w:r w:rsidR="00134CB9">
                      <w:t xml:space="preserve"> </w:t>
                    </w:r>
                    <w:r w:rsidR="00134CB9" w:rsidRPr="00134CB9">
                      <w:rPr>
                        <w:rFonts w:ascii="inherit" w:eastAsia="Times New Roman" w:hAnsi="inherit" w:cs="Times New Roman"/>
                        <w:lang w:eastAsia="en-GB"/>
                      </w:rPr>
                      <w:t>respecting SOGL provisions</w:t>
                    </w:r>
                  </w:ins>
                </w:p>
              </w:tc>
            </w:tr>
            <w:tr w:rsidR="003B7AE9" w:rsidRPr="003B7AE9" w14:paraId="6E92AAE7"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rsidTr="00C41949">
              <w:tc>
                <w:tcPr>
                  <w:tcW w:w="2654"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36E803D8"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ins w:id="248" w:author="Author">
                    <w:r w:rsidR="00134CB9">
                      <w:t xml:space="preserve"> </w:t>
                    </w:r>
                    <w:r w:rsidR="00134CB9" w:rsidRPr="00134CB9">
                      <w:rPr>
                        <w:rFonts w:ascii="inherit" w:eastAsia="Times New Roman" w:hAnsi="inherit" w:cs="Times New Roman"/>
                        <w:lang w:eastAsia="en-GB"/>
                      </w:rPr>
                      <w:t>respecting SOGL provisions</w:t>
                    </w:r>
                  </w:ins>
                </w:p>
              </w:tc>
            </w:tr>
            <w:tr w:rsidR="003B7AE9" w:rsidRPr="003B7AE9" w14:paraId="0FCEB899"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rsidTr="00C41949">
              <w:tc>
                <w:tcPr>
                  <w:tcW w:w="2654"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2371D09D"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ins w:id="249" w:author="Author">
                    <w:r w:rsidR="00134CB9">
                      <w:t xml:space="preserve"> </w:t>
                    </w:r>
                    <w:r w:rsidR="00134CB9" w:rsidRPr="00134CB9">
                      <w:rPr>
                        <w:rFonts w:ascii="inherit" w:eastAsia="Times New Roman" w:hAnsi="inherit" w:cs="Times New Roman"/>
                        <w:lang w:eastAsia="en-GB"/>
                      </w:rPr>
                      <w:t>respecting SOGL provisions</w:t>
                    </w:r>
                  </w:ins>
                </w:p>
              </w:tc>
            </w:tr>
            <w:tr w:rsidR="003B7AE9" w:rsidRPr="003B7AE9" w14:paraId="793FCFD4"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rsidTr="00C41949">
              <w:tc>
                <w:tcPr>
                  <w:tcW w:w="2654"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rsidTr="00C41949">
              <w:tc>
                <w:tcPr>
                  <w:tcW w:w="2654"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405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2.   With regard to the limited frequency sensitive mode — </w:t>
      </w:r>
      <w:proofErr w:type="spellStart"/>
      <w:r w:rsidRPr="003B7AE9">
        <w:rPr>
          <w:rFonts w:ascii="inherit" w:eastAsia="Times New Roman" w:hAnsi="inherit" w:cs="Times New Roman"/>
          <w:color w:val="000000"/>
          <w:sz w:val="24"/>
          <w:szCs w:val="24"/>
          <w:lang w:eastAsia="en-GB"/>
        </w:rPr>
        <w:t>overfrequency</w:t>
      </w:r>
      <w:proofErr w:type="spellEnd"/>
      <w:r w:rsidRPr="003B7AE9">
        <w:rPr>
          <w:rFonts w:ascii="inherit" w:eastAsia="Times New Roman" w:hAnsi="inherit" w:cs="Times New Roman"/>
          <w:color w:val="000000"/>
          <w:sz w:val="24"/>
          <w:szCs w:val="24"/>
          <w:lang w:eastAsia="en-GB"/>
        </w:rPr>
        <w:t xml:space="preserve">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5AE772D" w14:textId="311EC2B4" w:rsidR="00447E77" w:rsidRDefault="003B7AE9" w:rsidP="003B7AE9">
            <w:pPr>
              <w:spacing w:before="120" w:after="0" w:line="240" w:lineRule="auto"/>
              <w:jc w:val="both"/>
              <w:rPr>
                <w:ins w:id="250"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ins w:id="251" w:author="Author">
              <w:r w:rsidR="00447E77">
                <w:rPr>
                  <w:rFonts w:ascii="inherit" w:eastAsia="Times New Roman" w:hAnsi="inherit" w:cs="Times New Roman"/>
                  <w:sz w:val="24"/>
                  <w:szCs w:val="24"/>
                  <w:lang w:eastAsia="en-GB"/>
                </w:rPr>
                <w:t xml:space="preserve"> </w:t>
              </w:r>
            </w:ins>
          </w:p>
          <w:p w14:paraId="04204691" w14:textId="59ABFB30" w:rsidR="00447E77" w:rsidRDefault="00447E77" w:rsidP="003B7AE9">
            <w:pPr>
              <w:spacing w:before="120" w:after="0" w:line="240" w:lineRule="auto"/>
              <w:jc w:val="both"/>
              <w:rPr>
                <w:ins w:id="252" w:author="Author"/>
                <w:rFonts w:ascii="inherit" w:eastAsia="Times New Roman" w:hAnsi="inherit" w:cs="Times New Roman"/>
                <w:sz w:val="24"/>
                <w:szCs w:val="24"/>
                <w:lang w:eastAsia="en-GB"/>
              </w:rPr>
            </w:pPr>
            <w:commentRangeStart w:id="253"/>
            <w:ins w:id="254" w:author="Author">
              <w:r w:rsidRPr="00447E77">
                <w:rPr>
                  <w:rFonts w:ascii="inherit" w:eastAsia="Times New Roman" w:hAnsi="inherit" w:cs="Times New Roman"/>
                  <w:sz w:val="24"/>
                  <w:szCs w:val="24"/>
                  <w:lang w:eastAsia="en-GB"/>
                </w:rPr>
                <w:t xml:space="preserve">Priority of LFSM-O over external control signals has to be agreed with the RSO. </w:t>
              </w:r>
              <w:commentRangeEnd w:id="253"/>
              <w:r>
                <w:rPr>
                  <w:rStyle w:val="CommentReference"/>
                </w:rPr>
                <w:commentReference w:id="253"/>
              </w:r>
            </w:ins>
          </w:p>
          <w:p w14:paraId="5463F502" w14:textId="1CE559B0" w:rsidR="003B7AE9" w:rsidRPr="003B7AE9" w:rsidRDefault="00447E77" w:rsidP="003B7AE9">
            <w:pPr>
              <w:spacing w:before="120" w:after="0" w:line="240" w:lineRule="auto"/>
              <w:jc w:val="both"/>
              <w:rPr>
                <w:rFonts w:ascii="inherit" w:eastAsia="Times New Roman" w:hAnsi="inherit" w:cs="Times New Roman"/>
                <w:sz w:val="24"/>
                <w:szCs w:val="24"/>
                <w:lang w:eastAsia="en-GB"/>
              </w:rPr>
            </w:pPr>
            <w:commentRangeStart w:id="255"/>
            <w:ins w:id="256" w:author="Author">
              <w:r w:rsidRPr="00447E77">
                <w:rPr>
                  <w:rFonts w:ascii="inherit" w:eastAsia="Times New Roman" w:hAnsi="inherit" w:cs="Times New Roman"/>
                  <w:sz w:val="24"/>
                  <w:szCs w:val="24"/>
                  <w:lang w:eastAsia="en-GB"/>
                </w:rPr>
                <w:t>The response time for power decrease shall respect the physical limits of the primary energy process</w:t>
              </w:r>
              <w:commentRangeEnd w:id="255"/>
              <w:r>
                <w:rPr>
                  <w:rStyle w:val="CommentReference"/>
                </w:rPr>
                <w:commentReference w:id="255"/>
              </w:r>
              <w:r w:rsidRPr="00447E77">
                <w:rPr>
                  <w:rFonts w:ascii="inherit" w:eastAsia="Times New Roman" w:hAnsi="inherit" w:cs="Times New Roman"/>
                  <w:sz w:val="24"/>
                  <w:szCs w:val="24"/>
                  <w:lang w:eastAsia="en-GB"/>
                </w:rPr>
                <w:t>.</w:t>
              </w:r>
            </w:ins>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de-AT" w:eastAsia="de-AT"/>
              </w:rPr>
              <w:lastRenderedPageBreak/>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overfrequencies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4D6831D4"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de-AT" w:eastAsia="de-AT"/>
              </w:rPr>
              <w:lastRenderedPageBreak/>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314C61F7" w:rsidR="003B7AE9" w:rsidRDefault="003B7AE9" w:rsidP="003B7AE9">
      <w:pPr>
        <w:shd w:val="clear" w:color="auto" w:fill="FFFFFF"/>
        <w:spacing w:before="120" w:after="0" w:line="240" w:lineRule="auto"/>
        <w:jc w:val="both"/>
        <w:rPr>
          <w:ins w:id="257"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01438D68" w14:textId="77777777" w:rsidR="00DD03D6" w:rsidRDefault="00DD03D6" w:rsidP="003B7AE9">
      <w:pPr>
        <w:shd w:val="clear" w:color="auto" w:fill="FFFFFF"/>
        <w:spacing w:before="120" w:after="0" w:line="240" w:lineRule="auto"/>
        <w:jc w:val="both"/>
        <w:rPr>
          <w:ins w:id="258" w:author="Author"/>
          <w:rFonts w:ascii="inherit" w:eastAsia="Times New Roman" w:hAnsi="inherit" w:cs="Times New Roman"/>
          <w:color w:val="000000"/>
          <w:sz w:val="24"/>
          <w:szCs w:val="24"/>
          <w:lang w:eastAsia="en-GB"/>
        </w:rPr>
      </w:pPr>
    </w:p>
    <w:p w14:paraId="67BCEE48" w14:textId="1DBD466D" w:rsidR="00DD03D6" w:rsidRDefault="00B70405" w:rsidP="003B7AE9">
      <w:pPr>
        <w:shd w:val="clear" w:color="auto" w:fill="FFFFFF"/>
        <w:spacing w:before="120" w:after="0" w:line="240" w:lineRule="auto"/>
        <w:jc w:val="both"/>
        <w:rPr>
          <w:ins w:id="259" w:author="Author"/>
          <w:rFonts w:ascii="inherit" w:eastAsia="Times New Roman" w:hAnsi="inherit" w:cs="Times New Roman"/>
          <w:color w:val="000000"/>
          <w:sz w:val="24"/>
          <w:szCs w:val="24"/>
          <w:lang w:eastAsia="en-GB"/>
        </w:rPr>
      </w:pPr>
      <w:ins w:id="260" w:author="Author">
        <w:r>
          <w:rPr>
            <w:rFonts w:ascii="inherit" w:eastAsia="Times New Roman" w:hAnsi="inherit" w:cs="Times New Roman"/>
            <w:color w:val="000000"/>
            <w:sz w:val="24"/>
            <w:szCs w:val="24"/>
            <w:lang w:eastAsia="en-GB"/>
          </w:rPr>
          <w:t>8</w:t>
        </w:r>
        <w:commentRangeStart w:id="261"/>
        <w:r>
          <w:rPr>
            <w:rFonts w:ascii="inherit" w:eastAsia="Times New Roman" w:hAnsi="inherit" w:cs="Times New Roman"/>
            <w:color w:val="000000"/>
            <w:sz w:val="24"/>
            <w:szCs w:val="24"/>
            <w:lang w:eastAsia="en-GB"/>
          </w:rPr>
          <w:t>.  Additional</w:t>
        </w:r>
        <w:r w:rsidR="00533BEC">
          <w:rPr>
            <w:rFonts w:ascii="inherit" w:eastAsia="Times New Roman" w:hAnsi="inherit" w:cs="Times New Roman"/>
            <w:color w:val="000000"/>
            <w:sz w:val="24"/>
            <w:szCs w:val="24"/>
            <w:lang w:eastAsia="en-GB"/>
          </w:rPr>
          <w:t xml:space="preserve"> requirements </w:t>
        </w:r>
        <w:r w:rsidR="0007088D">
          <w:rPr>
            <w:rFonts w:ascii="inherit" w:eastAsia="Times New Roman" w:hAnsi="inherit" w:cs="Times New Roman"/>
            <w:color w:val="000000"/>
            <w:sz w:val="24"/>
            <w:szCs w:val="24"/>
            <w:lang w:eastAsia="en-GB"/>
          </w:rPr>
          <w:t xml:space="preserve">for </w:t>
        </w:r>
        <w:bookmarkStart w:id="262" w:name="_Hlk118118294"/>
        <w:r w:rsidR="0007088D">
          <w:rPr>
            <w:rFonts w:ascii="inherit" w:eastAsia="Times New Roman" w:hAnsi="inherit" w:cs="Times New Roman"/>
            <w:color w:val="000000"/>
            <w:sz w:val="24"/>
            <w:szCs w:val="24"/>
            <w:lang w:eastAsia="en-GB"/>
          </w:rPr>
          <w:t xml:space="preserve">PPMs with a grid following inverter and grid forming inverter </w:t>
        </w:r>
        <w:bookmarkEnd w:id="262"/>
        <w:r w:rsidR="00533BEC">
          <w:rPr>
            <w:rFonts w:ascii="inherit" w:eastAsia="Times New Roman" w:hAnsi="inherit" w:cs="Times New Roman"/>
            <w:color w:val="000000"/>
            <w:sz w:val="24"/>
            <w:szCs w:val="24"/>
            <w:lang w:eastAsia="en-GB"/>
          </w:rPr>
          <w:t>regarding FRT, control of injected active and reactive power</w:t>
        </w:r>
        <w:r w:rsidR="00AA4DCC">
          <w:rPr>
            <w:rFonts w:ascii="inherit" w:eastAsia="Times New Roman" w:hAnsi="inherit" w:cs="Times New Roman"/>
            <w:color w:val="000000"/>
            <w:sz w:val="24"/>
            <w:szCs w:val="24"/>
            <w:lang w:eastAsia="en-GB"/>
          </w:rPr>
          <w:t xml:space="preserve"> </w:t>
        </w:r>
        <w:commentRangeEnd w:id="261"/>
        <w:r w:rsidR="00DD03D6">
          <w:rPr>
            <w:rStyle w:val="CommentReference"/>
          </w:rPr>
          <w:commentReference w:id="261"/>
        </w:r>
      </w:ins>
    </w:p>
    <w:p w14:paraId="6523DAF3" w14:textId="77777777" w:rsidR="00DD03D6" w:rsidRDefault="00DD03D6" w:rsidP="003B7AE9">
      <w:pPr>
        <w:shd w:val="clear" w:color="auto" w:fill="FFFFFF"/>
        <w:spacing w:before="120" w:after="0" w:line="240" w:lineRule="auto"/>
        <w:jc w:val="both"/>
        <w:rPr>
          <w:ins w:id="263" w:author="Author"/>
          <w:rFonts w:ascii="inherit" w:eastAsia="Times New Roman" w:hAnsi="inherit" w:cs="Times New Roman"/>
          <w:color w:val="000000"/>
          <w:sz w:val="24"/>
          <w:szCs w:val="24"/>
          <w:lang w:eastAsia="en-GB"/>
        </w:rPr>
      </w:pPr>
    </w:p>
    <w:p w14:paraId="1A0F2CF3" w14:textId="77777777" w:rsidR="00014781" w:rsidRDefault="00DD03D6" w:rsidP="003B7AE9">
      <w:pPr>
        <w:shd w:val="clear" w:color="auto" w:fill="FFFFFF"/>
        <w:spacing w:before="120" w:after="0" w:line="240" w:lineRule="auto"/>
        <w:jc w:val="both"/>
        <w:rPr>
          <w:ins w:id="264" w:author="Author"/>
          <w:rFonts w:ascii="inherit" w:eastAsia="Times New Roman" w:hAnsi="inherit" w:cs="Times New Roman"/>
          <w:color w:val="000000"/>
          <w:sz w:val="24"/>
          <w:szCs w:val="24"/>
          <w:lang w:eastAsia="en-GB"/>
        </w:rPr>
      </w:pPr>
      <w:ins w:id="265" w:author="Author">
        <w:r>
          <w:rPr>
            <w:rFonts w:ascii="inherit" w:eastAsia="Times New Roman" w:hAnsi="inherit" w:cs="Times New Roman"/>
            <w:color w:val="000000"/>
            <w:sz w:val="24"/>
            <w:szCs w:val="24"/>
            <w:lang w:eastAsia="en-GB"/>
          </w:rPr>
          <w:t xml:space="preserve">9.  </w:t>
        </w:r>
        <w:commentRangeStart w:id="266"/>
        <w:r>
          <w:rPr>
            <w:rFonts w:ascii="inherit" w:eastAsia="Times New Roman" w:hAnsi="inherit" w:cs="Times New Roman"/>
            <w:color w:val="000000"/>
            <w:sz w:val="24"/>
            <w:szCs w:val="24"/>
            <w:lang w:eastAsia="en-GB"/>
          </w:rPr>
          <w:t>S</w:t>
        </w:r>
        <w:r w:rsidR="00AA4DCC">
          <w:rPr>
            <w:rFonts w:ascii="inherit" w:eastAsia="Times New Roman" w:hAnsi="inherit" w:cs="Times New Roman"/>
            <w:color w:val="000000"/>
            <w:sz w:val="24"/>
            <w:szCs w:val="24"/>
            <w:lang w:eastAsia="en-GB"/>
          </w:rPr>
          <w:t xml:space="preserve">torage devices </w:t>
        </w:r>
        <w:r>
          <w:rPr>
            <w:rFonts w:ascii="inherit" w:eastAsia="Times New Roman" w:hAnsi="inherit" w:cs="Times New Roman"/>
            <w:color w:val="000000"/>
            <w:sz w:val="24"/>
            <w:szCs w:val="24"/>
            <w:lang w:eastAsia="en-GB"/>
          </w:rPr>
          <w:t xml:space="preserve">able to operate in </w:t>
        </w:r>
        <w:r w:rsidR="00AA4DCC">
          <w:rPr>
            <w:rFonts w:ascii="inherit" w:eastAsia="Times New Roman" w:hAnsi="inherit" w:cs="Times New Roman"/>
            <w:color w:val="000000"/>
            <w:sz w:val="24"/>
            <w:szCs w:val="24"/>
            <w:lang w:eastAsia="en-GB"/>
          </w:rPr>
          <w:t>charging mode and in generating mode</w:t>
        </w:r>
        <w:r>
          <w:rPr>
            <w:rFonts w:ascii="inherit" w:eastAsia="Times New Roman" w:hAnsi="inherit" w:cs="Times New Roman"/>
            <w:color w:val="000000"/>
            <w:sz w:val="24"/>
            <w:szCs w:val="24"/>
            <w:lang w:eastAsia="en-GB"/>
          </w:rPr>
          <w:t xml:space="preserve"> shall be able to ….</w:t>
        </w:r>
        <w:r w:rsidR="00B70405">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 xml:space="preserve"> </w:t>
        </w:r>
        <w:commentRangeEnd w:id="266"/>
        <w:r w:rsidR="00014781">
          <w:rPr>
            <w:rStyle w:val="CommentReference"/>
          </w:rPr>
          <w:commentReference w:id="266"/>
        </w:r>
      </w:ins>
    </w:p>
    <w:p w14:paraId="1A2D076D" w14:textId="107A32AE" w:rsidR="001C68C5" w:rsidRDefault="001C68C5" w:rsidP="003B7AE9">
      <w:pPr>
        <w:shd w:val="clear" w:color="auto" w:fill="FFFFFF"/>
        <w:spacing w:before="120" w:after="0" w:line="240" w:lineRule="auto"/>
        <w:jc w:val="both"/>
        <w:rPr>
          <w:ins w:id="267" w:author="Author"/>
          <w:rFonts w:ascii="inherit" w:eastAsia="Times New Roman" w:hAnsi="inherit" w:cs="Times New Roman"/>
          <w:color w:val="000000"/>
          <w:sz w:val="24"/>
          <w:szCs w:val="24"/>
          <w:lang w:eastAsia="en-GB"/>
        </w:rPr>
      </w:pPr>
      <w:ins w:id="268" w:author="Author">
        <w:r>
          <w:rPr>
            <w:rFonts w:ascii="inherit" w:eastAsia="Times New Roman" w:hAnsi="inherit" w:cs="Times New Roman"/>
            <w:color w:val="000000"/>
            <w:sz w:val="24"/>
            <w:szCs w:val="24"/>
            <w:lang w:eastAsia="en-GB"/>
          </w:rPr>
          <w:t>Storage devices in charging must be able to stop charging at a frequency in the range 49.8 Hz - 50 Hz as defined commonly by all TSO of each synchronous area.</w:t>
        </w:r>
      </w:ins>
    </w:p>
    <w:p w14:paraId="5A57134D" w14:textId="02998F7C" w:rsidR="009C26ED" w:rsidRDefault="00DD03D6" w:rsidP="003B7AE9">
      <w:pPr>
        <w:shd w:val="clear" w:color="auto" w:fill="FFFFFF"/>
        <w:spacing w:before="120" w:after="0" w:line="240" w:lineRule="auto"/>
        <w:jc w:val="both"/>
        <w:rPr>
          <w:ins w:id="269" w:author="Author"/>
          <w:rFonts w:ascii="inherit" w:eastAsia="Times New Roman" w:hAnsi="inherit" w:cs="Times New Roman"/>
          <w:color w:val="000000"/>
          <w:sz w:val="24"/>
          <w:szCs w:val="24"/>
          <w:lang w:eastAsia="en-GB"/>
        </w:rPr>
      </w:pPr>
      <w:proofErr w:type="gramStart"/>
      <w:ins w:id="270" w:author="Author">
        <w:r>
          <w:rPr>
            <w:rFonts w:ascii="inherit" w:eastAsia="Times New Roman" w:hAnsi="inherit" w:cs="Times New Roman"/>
            <w:color w:val="000000"/>
            <w:sz w:val="24"/>
            <w:szCs w:val="24"/>
            <w:lang w:eastAsia="en-GB"/>
          </w:rPr>
          <w:t>Also</w:t>
        </w:r>
        <w:proofErr w:type="gramEnd"/>
        <w:r>
          <w:rPr>
            <w:rFonts w:ascii="inherit" w:eastAsia="Times New Roman" w:hAnsi="inherit" w:cs="Times New Roman"/>
            <w:color w:val="000000"/>
            <w:sz w:val="24"/>
            <w:szCs w:val="24"/>
            <w:lang w:eastAsia="en-GB"/>
          </w:rPr>
          <w:t xml:space="preserve"> batteries installed in electric vehicl</w:t>
        </w:r>
        <w:r w:rsidR="00014781">
          <w:rPr>
            <w:rFonts w:ascii="inherit" w:eastAsia="Times New Roman" w:hAnsi="inherit" w:cs="Times New Roman"/>
            <w:color w:val="000000"/>
            <w:sz w:val="24"/>
            <w:szCs w:val="24"/>
            <w:lang w:eastAsia="en-GB"/>
          </w:rPr>
          <w:t>e</w:t>
        </w:r>
        <w:r>
          <w:rPr>
            <w:rFonts w:ascii="inherit" w:eastAsia="Times New Roman" w:hAnsi="inherit" w:cs="Times New Roman"/>
            <w:color w:val="000000"/>
            <w:sz w:val="24"/>
            <w:szCs w:val="24"/>
            <w:lang w:eastAsia="en-GB"/>
          </w:rPr>
          <w:t>s sh</w:t>
        </w:r>
        <w:r w:rsidR="00014781">
          <w:rPr>
            <w:rFonts w:ascii="inherit" w:eastAsia="Times New Roman" w:hAnsi="inherit" w:cs="Times New Roman"/>
            <w:color w:val="000000"/>
            <w:sz w:val="24"/>
            <w:szCs w:val="24"/>
            <w:lang w:eastAsia="en-GB"/>
          </w:rPr>
          <w:t>all follow those requirements if they are able to inject power into the grid</w:t>
        </w:r>
      </w:ins>
    </w:p>
    <w:p w14:paraId="47BD50F8" w14:textId="77777777" w:rsidR="00DD03D6" w:rsidRDefault="00DD03D6" w:rsidP="003B7AE9">
      <w:pPr>
        <w:shd w:val="clear" w:color="auto" w:fill="FFFFFF"/>
        <w:spacing w:before="120" w:after="0" w:line="240" w:lineRule="auto"/>
        <w:jc w:val="both"/>
        <w:rPr>
          <w:ins w:id="271" w:author="Author"/>
          <w:rFonts w:ascii="inherit" w:eastAsia="Times New Roman" w:hAnsi="inherit" w:cs="Times New Roman"/>
          <w:color w:val="000000"/>
          <w:sz w:val="24"/>
          <w:szCs w:val="24"/>
          <w:lang w:eastAsia="en-GB"/>
        </w:rPr>
      </w:pPr>
    </w:p>
    <w:p w14:paraId="4BBB5E48" w14:textId="490E6173" w:rsidR="00533BEC" w:rsidRDefault="00DD03D6" w:rsidP="003B7AE9">
      <w:pPr>
        <w:shd w:val="clear" w:color="auto" w:fill="FFFFFF"/>
        <w:spacing w:before="120" w:after="0" w:line="240" w:lineRule="auto"/>
        <w:jc w:val="both"/>
        <w:rPr>
          <w:ins w:id="272" w:author="Author"/>
          <w:rFonts w:ascii="inherit" w:eastAsia="Times New Roman" w:hAnsi="inherit" w:cs="Times New Roman"/>
          <w:color w:val="000000"/>
          <w:sz w:val="24"/>
          <w:szCs w:val="24"/>
          <w:lang w:eastAsia="en-GB"/>
        </w:rPr>
      </w:pPr>
      <w:ins w:id="273" w:author="Author">
        <w:r>
          <w:rPr>
            <w:rFonts w:ascii="inherit" w:eastAsia="Times New Roman" w:hAnsi="inherit" w:cs="Times New Roman"/>
            <w:color w:val="000000"/>
            <w:sz w:val="24"/>
            <w:szCs w:val="24"/>
            <w:lang w:eastAsia="en-GB"/>
          </w:rPr>
          <w:t>10</w:t>
        </w:r>
        <w:r w:rsidR="0007088D">
          <w:rPr>
            <w:rFonts w:ascii="inherit" w:eastAsia="Times New Roman" w:hAnsi="inherit" w:cs="Times New Roman"/>
            <w:color w:val="000000"/>
            <w:sz w:val="24"/>
            <w:szCs w:val="24"/>
            <w:lang w:eastAsia="en-GB"/>
          </w:rPr>
          <w:t xml:space="preserve">. Additional requirements for PPMs with a </w:t>
        </w:r>
        <w:commentRangeStart w:id="274"/>
        <w:r w:rsidR="0007088D">
          <w:rPr>
            <w:rFonts w:ascii="inherit" w:eastAsia="Times New Roman" w:hAnsi="inherit" w:cs="Times New Roman"/>
            <w:color w:val="000000"/>
            <w:sz w:val="24"/>
            <w:szCs w:val="24"/>
            <w:lang w:eastAsia="en-GB"/>
          </w:rPr>
          <w:t xml:space="preserve">grid forming inverter </w:t>
        </w:r>
        <w:commentRangeEnd w:id="274"/>
        <w:r w:rsidR="0007088D">
          <w:rPr>
            <w:rStyle w:val="CommentReference"/>
          </w:rPr>
          <w:commentReference w:id="274"/>
        </w:r>
        <w:r w:rsidR="0007088D">
          <w:rPr>
            <w:rFonts w:ascii="inherit" w:eastAsia="Times New Roman" w:hAnsi="inherit" w:cs="Times New Roman"/>
            <w:color w:val="000000"/>
            <w:sz w:val="24"/>
            <w:szCs w:val="24"/>
            <w:lang w:eastAsia="en-GB"/>
          </w:rPr>
          <w:t>if appropriate for installations classified as type A.</w:t>
        </w:r>
      </w:ins>
    </w:p>
    <w:p w14:paraId="23832C1E" w14:textId="77777777" w:rsidR="00DD03D6" w:rsidRDefault="00DD03D6"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4AE392C" w14:textId="34DB995D" w:rsidR="00014781" w:rsidRDefault="00014781"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02FEC3BE" w14:textId="42A6E774" w:rsidR="00014781" w:rsidRDefault="00014781" w:rsidP="00014781">
      <w:pPr>
        <w:shd w:val="clear" w:color="auto" w:fill="FFFFFF"/>
        <w:spacing w:before="120" w:after="0" w:line="240" w:lineRule="auto"/>
        <w:jc w:val="both"/>
        <w:rPr>
          <w:ins w:id="275" w:author="Author"/>
          <w:rFonts w:ascii="inherit" w:eastAsia="Times New Roman" w:hAnsi="inherit" w:cs="Times New Roman"/>
          <w:color w:val="000000"/>
          <w:sz w:val="24"/>
          <w:szCs w:val="24"/>
          <w:lang w:eastAsia="en-GB"/>
        </w:rPr>
      </w:pPr>
      <w:ins w:id="276" w:author="Author">
        <w:r>
          <w:rPr>
            <w:rFonts w:ascii="inherit" w:eastAsia="Times New Roman" w:hAnsi="inherit" w:cs="Times New Roman"/>
            <w:color w:val="000000"/>
            <w:sz w:val="24"/>
            <w:szCs w:val="24"/>
            <w:lang w:eastAsia="en-GB"/>
          </w:rPr>
          <w:t>1</w:t>
        </w:r>
        <w:r w:rsidR="00B13FF9">
          <w:rPr>
            <w:rFonts w:ascii="inherit" w:eastAsia="Times New Roman" w:hAnsi="inherit" w:cs="Times New Roman"/>
            <w:color w:val="000000"/>
            <w:sz w:val="24"/>
            <w:szCs w:val="24"/>
            <w:lang w:eastAsia="en-GB"/>
          </w:rPr>
          <w:t>1</w:t>
        </w:r>
        <w:r>
          <w:rPr>
            <w:rFonts w:ascii="inherit" w:eastAsia="Times New Roman" w:hAnsi="inherit" w:cs="Times New Roman"/>
            <w:color w:val="000000"/>
            <w:sz w:val="24"/>
            <w:szCs w:val="24"/>
            <w:lang w:eastAsia="en-GB"/>
          </w:rPr>
          <w:t>. Regarding weather or climate</w:t>
        </w:r>
        <w:r w:rsidR="00AF05BA">
          <w:rPr>
            <w:rFonts w:ascii="inherit" w:eastAsia="Times New Roman" w:hAnsi="inherit" w:cs="Times New Roman"/>
            <w:color w:val="000000"/>
            <w:sz w:val="24"/>
            <w:szCs w:val="24"/>
            <w:lang w:eastAsia="en-GB"/>
          </w:rPr>
          <w:t>-change</w:t>
        </w:r>
        <w:r>
          <w:rPr>
            <w:rFonts w:ascii="inherit" w:eastAsia="Times New Roman" w:hAnsi="inherit" w:cs="Times New Roman"/>
            <w:color w:val="000000"/>
            <w:sz w:val="24"/>
            <w:szCs w:val="24"/>
            <w:lang w:eastAsia="en-GB"/>
          </w:rPr>
          <w:t xml:space="preserve"> related </w:t>
        </w:r>
        <w:commentRangeStart w:id="277"/>
        <w:r>
          <w:rPr>
            <w:rFonts w:ascii="inherit" w:eastAsia="Times New Roman" w:hAnsi="inherit" w:cs="Times New Roman"/>
            <w:color w:val="000000"/>
            <w:sz w:val="24"/>
            <w:szCs w:val="24"/>
            <w:lang w:eastAsia="en-GB"/>
          </w:rPr>
          <w:t>hazards,</w:t>
        </w:r>
        <w:commentRangeEnd w:id="277"/>
        <w:r w:rsidR="005B2FE0">
          <w:rPr>
            <w:rStyle w:val="CommentReference"/>
          </w:rPr>
          <w:commentReference w:id="277"/>
        </w:r>
        <w:r>
          <w:rPr>
            <w:rFonts w:ascii="inherit" w:eastAsia="Times New Roman" w:hAnsi="inherit" w:cs="Times New Roman"/>
            <w:color w:val="000000"/>
            <w:sz w:val="24"/>
            <w:szCs w:val="24"/>
            <w:lang w:eastAsia="en-GB"/>
          </w:rPr>
          <w:t xml:space="preserve"> each </w:t>
        </w:r>
        <w:r w:rsidR="00ED1D03">
          <w:rPr>
            <w:rFonts w:ascii="inherit" w:eastAsia="Times New Roman" w:hAnsi="inherit" w:cs="Times New Roman"/>
            <w:color w:val="000000"/>
            <w:sz w:val="24"/>
            <w:szCs w:val="24"/>
            <w:lang w:eastAsia="en-GB"/>
          </w:rPr>
          <w:t>Member State</w:t>
        </w:r>
        <w:r>
          <w:rPr>
            <w:rFonts w:ascii="inherit" w:eastAsia="Times New Roman" w:hAnsi="inherit" w:cs="Times New Roman"/>
            <w:color w:val="000000"/>
            <w:sz w:val="24"/>
            <w:szCs w:val="24"/>
            <w:lang w:eastAsia="en-GB"/>
          </w:rPr>
          <w:t xml:space="preserve"> shall specify ranges in which a PGM is designed to operate for following items:</w:t>
        </w:r>
      </w:ins>
    </w:p>
    <w:p w14:paraId="5E9304FB" w14:textId="2DB734D1" w:rsidR="00014781" w:rsidRDefault="00014781" w:rsidP="00014781">
      <w:pPr>
        <w:pStyle w:val="ListParagraph"/>
        <w:numPr>
          <w:ilvl w:val="0"/>
          <w:numId w:val="2"/>
        </w:numPr>
        <w:shd w:val="clear" w:color="auto" w:fill="FFFFFF"/>
        <w:spacing w:after="0" w:line="240" w:lineRule="auto"/>
        <w:jc w:val="both"/>
        <w:rPr>
          <w:ins w:id="278" w:author="Author"/>
          <w:rFonts w:ascii="inherit" w:eastAsia="Times New Roman" w:hAnsi="inherit" w:cs="Times New Roman"/>
          <w:color w:val="000000"/>
          <w:sz w:val="24"/>
          <w:szCs w:val="24"/>
          <w:lang w:eastAsia="en-GB"/>
        </w:rPr>
      </w:pPr>
      <w:ins w:id="279" w:author="Author">
        <w:r>
          <w:rPr>
            <w:rFonts w:ascii="inherit" w:eastAsia="Times New Roman" w:hAnsi="inherit" w:cs="Times New Roman"/>
            <w:color w:val="000000"/>
            <w:sz w:val="24"/>
            <w:szCs w:val="24"/>
            <w:lang w:eastAsia="en-GB"/>
          </w:rPr>
          <w:t>The ambient</w:t>
        </w:r>
        <w:r w:rsidRPr="00C41949">
          <w:rPr>
            <w:rFonts w:ascii="inherit" w:eastAsia="Times New Roman" w:hAnsi="inherit" w:cs="Times New Roman"/>
            <w:color w:val="000000"/>
            <w:sz w:val="24"/>
            <w:szCs w:val="24"/>
            <w:lang w:eastAsia="en-GB"/>
          </w:rPr>
          <w:t xml:space="preserve"> temperature</w:t>
        </w:r>
      </w:ins>
    </w:p>
    <w:p w14:paraId="68720ECA" w14:textId="551E3BDF" w:rsidR="00014781" w:rsidRDefault="00014781" w:rsidP="00014781">
      <w:pPr>
        <w:pStyle w:val="ListParagraph"/>
        <w:numPr>
          <w:ilvl w:val="0"/>
          <w:numId w:val="2"/>
        </w:numPr>
        <w:shd w:val="clear" w:color="auto" w:fill="FFFFFF"/>
        <w:spacing w:after="0" w:line="240" w:lineRule="auto"/>
        <w:jc w:val="both"/>
        <w:rPr>
          <w:ins w:id="280" w:author="Author"/>
          <w:rFonts w:ascii="inherit" w:eastAsia="Times New Roman" w:hAnsi="inherit" w:cs="Times New Roman"/>
          <w:color w:val="000000"/>
          <w:sz w:val="24"/>
          <w:szCs w:val="24"/>
          <w:lang w:eastAsia="en-GB"/>
        </w:rPr>
      </w:pPr>
      <w:ins w:id="281" w:author="Author">
        <w:r>
          <w:rPr>
            <w:rFonts w:ascii="inherit" w:eastAsia="Times New Roman" w:hAnsi="inherit" w:cs="Times New Roman"/>
            <w:color w:val="000000"/>
            <w:sz w:val="24"/>
            <w:szCs w:val="24"/>
            <w:lang w:eastAsia="en-GB"/>
          </w:rPr>
          <w:t>The cooling water temperature</w:t>
        </w:r>
      </w:ins>
    </w:p>
    <w:p w14:paraId="03EBAD90" w14:textId="79061070" w:rsidR="00ED1D03" w:rsidRDefault="00ED1D03" w:rsidP="00014781">
      <w:pPr>
        <w:pStyle w:val="ListParagraph"/>
        <w:numPr>
          <w:ilvl w:val="0"/>
          <w:numId w:val="2"/>
        </w:numPr>
        <w:shd w:val="clear" w:color="auto" w:fill="FFFFFF"/>
        <w:spacing w:after="0" w:line="240" w:lineRule="auto"/>
        <w:jc w:val="both"/>
        <w:rPr>
          <w:ins w:id="282" w:author="Author"/>
          <w:rFonts w:ascii="inherit" w:eastAsia="Times New Roman" w:hAnsi="inherit" w:cs="Times New Roman"/>
          <w:color w:val="000000"/>
          <w:sz w:val="24"/>
          <w:szCs w:val="24"/>
          <w:lang w:eastAsia="en-GB"/>
        </w:rPr>
      </w:pPr>
      <w:ins w:id="283" w:author="Author">
        <w:r>
          <w:rPr>
            <w:rFonts w:ascii="inherit" w:eastAsia="Times New Roman" w:hAnsi="inherit" w:cs="Times New Roman"/>
            <w:color w:val="000000"/>
            <w:sz w:val="24"/>
            <w:szCs w:val="24"/>
            <w:lang w:eastAsia="en-GB"/>
          </w:rPr>
          <w:t>Earthquake resistance</w:t>
        </w:r>
      </w:ins>
    </w:p>
    <w:p w14:paraId="41B52234" w14:textId="33CAD947" w:rsidR="00B20416" w:rsidRDefault="00B20416" w:rsidP="00B20416">
      <w:pPr>
        <w:shd w:val="clear" w:color="auto" w:fill="FFFFFF"/>
        <w:spacing w:after="0" w:line="240" w:lineRule="auto"/>
        <w:jc w:val="both"/>
        <w:rPr>
          <w:ins w:id="284" w:author="Author"/>
          <w:rFonts w:ascii="inherit" w:eastAsia="Times New Roman" w:hAnsi="inherit" w:cs="Times New Roman"/>
          <w:color w:val="000000"/>
          <w:sz w:val="24"/>
          <w:szCs w:val="24"/>
          <w:lang w:eastAsia="en-GB"/>
        </w:rPr>
      </w:pPr>
    </w:p>
    <w:p w14:paraId="279B1C98" w14:textId="58037B45" w:rsidR="001C68C5" w:rsidRPr="00C41949" w:rsidRDefault="001C68C5" w:rsidP="00C41949">
      <w:pPr>
        <w:shd w:val="clear" w:color="auto" w:fill="FFFFFF"/>
        <w:spacing w:after="0" w:line="240" w:lineRule="auto"/>
        <w:jc w:val="both"/>
        <w:rPr>
          <w:rFonts w:ascii="inherit" w:eastAsia="Times New Roman" w:hAnsi="inherit" w:cs="Times New Roman"/>
          <w:color w:val="000000"/>
          <w:sz w:val="24"/>
          <w:szCs w:val="24"/>
          <w:lang w:eastAsia="en-GB"/>
        </w:rPr>
      </w:pP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de-AT" w:eastAsia="de-AT"/>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before, during and after a fault. </w:t>
                  </w:r>
                  <w:proofErr w:type="spellStart"/>
                  <w:r w:rsidRPr="003B7AE9">
                    <w:rPr>
                      <w:rFonts w:ascii="inherit" w:eastAsia="Times New Roman" w:hAnsi="inherit" w:cs="Times New Roman"/>
                      <w:sz w:val="24"/>
                      <w:szCs w:val="24"/>
                      <w:lang w:eastAsia="en-GB"/>
                    </w:rPr>
                    <w:t>U</w:t>
                  </w:r>
                  <w:r w:rsidRPr="003B7AE9">
                    <w:rPr>
                      <w:rFonts w:ascii="inherit" w:eastAsia="Times New Roman" w:hAnsi="inherit" w:cs="Times New Roman"/>
                      <w:sz w:val="17"/>
                      <w:szCs w:val="17"/>
                      <w:vertAlign w:val="subscript"/>
                      <w:lang w:eastAsia="en-GB"/>
                    </w:rPr>
                    <w:t>ret</w:t>
                  </w:r>
                  <w:proofErr w:type="spellEnd"/>
                  <w:r w:rsidRPr="003B7AE9">
                    <w:rPr>
                      <w:rFonts w:ascii="inherit" w:eastAsia="Times New Roman" w:hAnsi="inherit" w:cs="Times New Roman"/>
                      <w:sz w:val="24"/>
                      <w:szCs w:val="24"/>
                      <w:lang w:eastAsia="en-GB"/>
                    </w:rPr>
                    <w:t xml:space="preserve"> is the retained voltage at the connection point during a fault, </w:t>
                  </w:r>
                  <w:proofErr w:type="spell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clear</w:t>
                  </w:r>
                  <w:proofErr w:type="spellEnd"/>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52"/>
                    <w:gridCol w:w="2126"/>
                    <w:gridCol w:w="709"/>
                    <w:gridCol w:w="4617"/>
                  </w:tblGrid>
                  <w:tr w:rsidR="003B7AE9" w:rsidRPr="003B7AE9" w14:paraId="1390A404" w14:textId="77777777" w:rsidTr="00C41949">
                    <w:tc>
                      <w:tcPr>
                        <w:tcW w:w="3078"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53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rsidTr="00C41949">
                    <w:tc>
                      <w:tcPr>
                        <w:tcW w:w="95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46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rsidTr="00C41949">
                    <w:tc>
                      <w:tcPr>
                        <w:tcW w:w="95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46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109A0932" w14:textId="77777777" w:rsidTr="00C41949">
                    <w:tc>
                      <w:tcPr>
                        <w:tcW w:w="95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46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rsidTr="00C41949">
                    <w:tc>
                      <w:tcPr>
                        <w:tcW w:w="95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0,85-0,9 and ≥ </w:t>
                        </w: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46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52"/>
                    <w:gridCol w:w="2126"/>
                    <w:gridCol w:w="709"/>
                    <w:gridCol w:w="4617"/>
                  </w:tblGrid>
                  <w:tr w:rsidR="003B7AE9" w:rsidRPr="003B7AE9" w14:paraId="7C959A31" w14:textId="77777777" w:rsidTr="00C41949">
                    <w:tc>
                      <w:tcPr>
                        <w:tcW w:w="3078"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53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C41949">
                    <w:tc>
                      <w:tcPr>
                        <w:tcW w:w="95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46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C41949">
                    <w:tc>
                      <w:tcPr>
                        <w:tcW w:w="95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46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E1013D" w:rsidRPr="003B7AE9" w14:paraId="0930456D" w14:textId="77777777" w:rsidTr="00C41949">
                    <w:tc>
                      <w:tcPr>
                        <w:tcW w:w="95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46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C41949">
                    <w:tc>
                      <w:tcPr>
                        <w:tcW w:w="95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46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4D0B3AD" w14:textId="77777777" w:rsidR="003B7AE9" w:rsidRDefault="003B7AE9" w:rsidP="003B7AE9">
                  <w:pPr>
                    <w:spacing w:before="120" w:after="0" w:line="240" w:lineRule="auto"/>
                    <w:jc w:val="both"/>
                    <w:rPr>
                      <w:ins w:id="285"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p w14:paraId="10C2A536" w14:textId="22809365" w:rsidR="00E56027" w:rsidRPr="003B7AE9" w:rsidRDefault="00E56027" w:rsidP="00E56027">
                  <w:pPr>
                    <w:spacing w:before="120" w:after="0" w:line="240" w:lineRule="auto"/>
                    <w:jc w:val="both"/>
                    <w:rPr>
                      <w:rFonts w:ascii="inherit" w:eastAsia="Times New Roman" w:hAnsi="inherit" w:cs="Times New Roman"/>
                      <w:sz w:val="24"/>
                      <w:szCs w:val="24"/>
                      <w:lang w:eastAsia="en-GB"/>
                    </w:rPr>
                  </w:pPr>
                  <w:ins w:id="286" w:author="Author">
                    <w:r>
                      <w:rPr>
                        <w:rFonts w:ascii="inherit" w:eastAsia="Times New Roman" w:hAnsi="inherit" w:cs="Times New Roman"/>
                        <w:sz w:val="24"/>
                        <w:szCs w:val="24"/>
                        <w:lang w:eastAsia="en-GB"/>
                      </w:rPr>
                      <w:lastRenderedPageBreak/>
                      <w:t>(</w:t>
                    </w:r>
                    <w:commentRangeStart w:id="287"/>
                    <w:r>
                      <w:rPr>
                        <w:rFonts w:ascii="inherit" w:eastAsia="Times New Roman" w:hAnsi="inherit" w:cs="Times New Roman"/>
                        <w:sz w:val="24"/>
                        <w:szCs w:val="24"/>
                        <w:lang w:eastAsia="en-GB"/>
                      </w:rPr>
                      <w:t>viii) Synchronous power generating modules having low inertia due to special type of construction may be connected in agreement with the relevant TSO.</w:t>
                    </w:r>
                  </w:ins>
                  <w:r>
                    <w:rPr>
                      <w:rFonts w:ascii="inherit" w:eastAsia="Times New Roman" w:hAnsi="inherit" w:cs="Times New Roman"/>
                      <w:sz w:val="24"/>
                      <w:szCs w:val="24"/>
                      <w:lang w:eastAsia="en-GB"/>
                    </w:rPr>
                    <w:t xml:space="preserve"> </w:t>
                  </w:r>
                  <w:ins w:id="288" w:author="Author">
                    <w:r w:rsidR="005B2FE0">
                      <w:rPr>
                        <w:rFonts w:ascii="inherit" w:eastAsia="Times New Roman" w:hAnsi="inherit" w:cs="Times New Roman"/>
                        <w:sz w:val="24"/>
                        <w:szCs w:val="24"/>
                        <w:lang w:eastAsia="en-GB"/>
                      </w:rPr>
                      <w:t>A study</w:t>
                    </w:r>
                    <w:r>
                      <w:rPr>
                        <w:rFonts w:ascii="inherit" w:eastAsia="Times New Roman" w:hAnsi="inherit" w:cs="Times New Roman"/>
                        <w:sz w:val="24"/>
                        <w:szCs w:val="24"/>
                        <w:lang w:eastAsia="en-GB"/>
                      </w:rPr>
                      <w:t xml:space="preserve"> to determine the limits of FRT capability in terms of maximum fault clearance time or minimum fault voltage level should be carried out by the owner of the </w:t>
                    </w:r>
                    <w:r w:rsidR="00E61047">
                      <w:rPr>
                        <w:rFonts w:ascii="inherit" w:eastAsia="Times New Roman" w:hAnsi="inherit" w:cs="Times New Roman"/>
                        <w:sz w:val="24"/>
                        <w:szCs w:val="24"/>
                        <w:lang w:eastAsia="en-GB"/>
                      </w:rPr>
                      <w:t>power generating module.</w:t>
                    </w:r>
                    <w:commentRangeEnd w:id="287"/>
                    <w:r w:rsidR="00E61047">
                      <w:rPr>
                        <w:rStyle w:val="CommentReference"/>
                      </w:rPr>
                      <w:commentReference w:id="287"/>
                    </w:r>
                  </w:ins>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of the different control devices of the power-generating module shall be coordinated and agreed between the relevant TSO, the relevant system operator and the power-generating facility owner, in particular if they apply in the circumstances referred to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47DC867F" w14:textId="6D448BC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w:t>
                  </w:r>
                  <w:del w:id="289" w:author="Author">
                    <w:r w:rsidRPr="003B7AE9" w:rsidDel="007B3F00">
                      <w:rPr>
                        <w:rFonts w:ascii="inherit" w:eastAsia="Times New Roman" w:hAnsi="inherit" w:cs="Times New Roman"/>
                        <w:sz w:val="24"/>
                        <w:szCs w:val="24"/>
                        <w:lang w:eastAsia="en-GB"/>
                      </w:rPr>
                      <w:delText xml:space="preserve"> </w:delText>
                    </w:r>
                    <w:commentRangeStart w:id="290"/>
                    <w:r w:rsidRPr="003B7AE9" w:rsidDel="007B3F00">
                      <w:rPr>
                        <w:rFonts w:ascii="inherit" w:eastAsia="Times New Roman" w:hAnsi="inherit" w:cs="Times New Roman"/>
                        <w:sz w:val="24"/>
                        <w:szCs w:val="24"/>
                        <w:lang w:eastAsia="en-GB"/>
                      </w:rPr>
                      <w:delText>The protection schemes and settings for internal electrical faults must not jeopardise the performance of a power-generating module, in line with the requirements set out in this Regulation</w:delText>
                    </w:r>
                  </w:del>
                  <w:commentRangeEnd w:id="290"/>
                  <w:r w:rsidR="00864910">
                    <w:rPr>
                      <w:rStyle w:val="CommentReference"/>
                    </w:rPr>
                    <w:commentReference w:id="290"/>
                  </w:r>
                  <w:r w:rsidRPr="003B7AE9">
                    <w:rPr>
                      <w:rFonts w:ascii="inherit" w:eastAsia="Times New Roman" w:hAnsi="inherit" w:cs="Times New Roman"/>
                      <w:sz w:val="24"/>
                      <w:szCs w:val="24"/>
                      <w:lang w:eastAsia="en-GB"/>
                    </w:rPr>
                    <w:t>;</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protection against inadmissible shaft torsions (for example, </w:t>
                        </w:r>
                        <w:proofErr w:type="spellStart"/>
                        <w:r w:rsidRPr="003B7AE9">
                          <w:rPr>
                            <w:rFonts w:ascii="inherit" w:eastAsia="Times New Roman" w:hAnsi="inherit" w:cs="Times New Roman"/>
                            <w:sz w:val="24"/>
                            <w:szCs w:val="24"/>
                            <w:lang w:eastAsia="en-GB"/>
                          </w:rPr>
                          <w:t>subsynchronous</w:t>
                        </w:r>
                        <w:proofErr w:type="spellEnd"/>
                        <w:r w:rsidRPr="003B7AE9">
                          <w:rPr>
                            <w:rFonts w:ascii="inherit" w:eastAsia="Times New Roman" w:hAnsi="inherit" w:cs="Times New Roman"/>
                            <w:sz w:val="24"/>
                            <w:szCs w:val="24"/>
                            <w:lang w:eastAsia="en-GB"/>
                          </w:rPr>
                          <w:t xml:space="preserve">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spellStart"/>
                        <w:r w:rsidRPr="003B7AE9">
                          <w:rPr>
                            <w:rFonts w:ascii="inherit" w:eastAsia="Times New Roman" w:hAnsi="inherit" w:cs="Times New Roman"/>
                            <w:sz w:val="24"/>
                            <w:szCs w:val="24"/>
                            <w:lang w:eastAsia="en-GB"/>
                          </w:rPr>
                          <w:t>overfluxing</w:t>
                        </w:r>
                        <w:proofErr w:type="spellEnd"/>
                        <w:r w:rsidRPr="003B7AE9">
                          <w:rPr>
                            <w:rFonts w:ascii="inherit" w:eastAsia="Times New Roman" w:hAnsi="inherit" w:cs="Times New Roman"/>
                            <w:sz w:val="24"/>
                            <w:szCs w:val="24"/>
                            <w:lang w:eastAsia="en-GB"/>
                          </w:rPr>
                          <w:t xml:space="preserve">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54"/>
                    <w:gridCol w:w="7473"/>
                  </w:tblGrid>
                  <w:tr w:rsidR="003B7AE9" w:rsidRPr="003B7AE9" w14:paraId="0ECA9021" w14:textId="77777777" w:rsidTr="00C41949">
                    <w:tc>
                      <w:tcPr>
                        <w:tcW w:w="513" w:type="pct"/>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4487" w:type="pct"/>
                        <w:shd w:val="clear" w:color="auto" w:fill="auto"/>
                        <w:hideMark/>
                      </w:tcPr>
                      <w:p w14:paraId="3395A43D" w14:textId="648E0A2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291" w:author="Author">
                          <w:r w:rsidRPr="003B7AE9" w:rsidDel="00864910">
                            <w:rPr>
                              <w:rFonts w:ascii="inherit" w:eastAsia="Times New Roman" w:hAnsi="inherit" w:cs="Times New Roman"/>
                              <w:sz w:val="24"/>
                              <w:szCs w:val="24"/>
                              <w:lang w:eastAsia="en-GB"/>
                            </w:rPr>
                            <w:delText xml:space="preserve">inverse </w:delText>
                          </w:r>
                        </w:del>
                        <w:ins w:id="292" w:author="Author">
                          <w:r w:rsidR="00864910">
                            <w:rPr>
                              <w:rFonts w:ascii="inherit" w:eastAsia="Times New Roman" w:hAnsi="inherit" w:cs="Times New Roman"/>
                              <w:sz w:val="24"/>
                              <w:szCs w:val="24"/>
                              <w:lang w:eastAsia="en-GB"/>
                            </w:rPr>
                            <w:t xml:space="preserve">reverse </w:t>
                          </w:r>
                        </w:ins>
                        <w:r w:rsidRPr="003B7AE9">
                          <w:rPr>
                            <w:rFonts w:ascii="inherit" w:eastAsia="Times New Roman" w:hAnsi="inherit" w:cs="Times New Roman"/>
                            <w:sz w:val="24"/>
                            <w:szCs w:val="24"/>
                            <w:lang w:eastAsia="en-GB"/>
                          </w:rPr>
                          <w:t>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manual local measures shall be allowed in cases where the automatic </w:t>
            </w:r>
            <w:proofErr w:type="gramStart"/>
            <w:r w:rsidRPr="003B7AE9">
              <w:rPr>
                <w:rFonts w:ascii="inherit" w:eastAsia="Times New Roman" w:hAnsi="inherit" w:cs="Times New Roman"/>
                <w:sz w:val="24"/>
                <w:szCs w:val="24"/>
                <w:lang w:eastAsia="en-GB"/>
              </w:rPr>
              <w:t>remote control</w:t>
            </w:r>
            <w:proofErr w:type="gramEnd"/>
            <w:r w:rsidRPr="003B7AE9">
              <w:rPr>
                <w:rFonts w:ascii="inherit" w:eastAsia="Times New Roman" w:hAnsi="inherit" w:cs="Times New Roman"/>
                <w:sz w:val="24"/>
                <w:szCs w:val="24"/>
                <w:lang w:eastAsia="en-GB"/>
              </w:rPr>
              <w:t xml:space="preserve">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B2CD302" w14:textId="77777777" w:rsidR="003B7AE9" w:rsidRDefault="003B7AE9" w:rsidP="003B7AE9">
                  <w:pPr>
                    <w:spacing w:before="120" w:after="0" w:line="240" w:lineRule="auto"/>
                    <w:jc w:val="both"/>
                    <w:rPr>
                      <w:ins w:id="293"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p w14:paraId="71A7B942" w14:textId="704AE3BC" w:rsidR="00307E13" w:rsidRDefault="00307E13" w:rsidP="00307E13">
                  <w:pPr>
                    <w:spacing w:before="120" w:after="0" w:line="240" w:lineRule="auto"/>
                    <w:jc w:val="both"/>
                    <w:rPr>
                      <w:ins w:id="294" w:author="Author"/>
                      <w:rFonts w:ascii="inherit" w:eastAsia="Times New Roman" w:hAnsi="inherit" w:cs="Times New Roman"/>
                      <w:sz w:val="24"/>
                      <w:szCs w:val="24"/>
                      <w:lang w:eastAsia="en-GB"/>
                    </w:rPr>
                  </w:pPr>
                  <w:commentRangeStart w:id="295"/>
                  <w:ins w:id="296" w:author="Author">
                    <w:r w:rsidRPr="00447E77">
                      <w:rPr>
                        <w:rFonts w:ascii="inherit" w:eastAsia="Times New Roman" w:hAnsi="inherit" w:cs="Times New Roman"/>
                        <w:sz w:val="24"/>
                        <w:szCs w:val="24"/>
                        <w:lang w:eastAsia="en-GB"/>
                      </w:rPr>
                      <w:t>P</w:t>
                    </w:r>
                    <w:r w:rsidR="004A1770">
                      <w:rPr>
                        <w:rFonts w:ascii="inherit" w:eastAsia="Times New Roman" w:hAnsi="inherit" w:cs="Times New Roman"/>
                        <w:sz w:val="24"/>
                        <w:szCs w:val="24"/>
                        <w:lang w:eastAsia="en-GB"/>
                      </w:rPr>
                      <w:t>riority of LFSM-U</w:t>
                    </w:r>
                    <w:r w:rsidRPr="00447E77">
                      <w:rPr>
                        <w:rFonts w:ascii="inherit" w:eastAsia="Times New Roman" w:hAnsi="inherit" w:cs="Times New Roman"/>
                        <w:sz w:val="24"/>
                        <w:szCs w:val="24"/>
                        <w:lang w:eastAsia="en-GB"/>
                      </w:rPr>
                      <w:t xml:space="preserve"> over external control signals has to be agreed with the RSO. </w:t>
                    </w:r>
                    <w:commentRangeEnd w:id="295"/>
                    <w:r>
                      <w:rPr>
                        <w:rStyle w:val="CommentReference"/>
                      </w:rPr>
                      <w:commentReference w:id="295"/>
                    </w:r>
                  </w:ins>
                </w:p>
                <w:p w14:paraId="62821BA4" w14:textId="0F11B405" w:rsidR="00307E13" w:rsidRPr="003B7AE9" w:rsidRDefault="00307E13" w:rsidP="00307E13">
                  <w:pPr>
                    <w:spacing w:before="120" w:after="0" w:line="240" w:lineRule="auto"/>
                    <w:jc w:val="both"/>
                    <w:rPr>
                      <w:rFonts w:ascii="inherit" w:eastAsia="Times New Roman" w:hAnsi="inherit" w:cs="Times New Roman"/>
                      <w:sz w:val="24"/>
                      <w:szCs w:val="24"/>
                      <w:lang w:eastAsia="en-GB"/>
                    </w:rPr>
                  </w:pPr>
                  <w:commentRangeStart w:id="297"/>
                  <w:ins w:id="298" w:author="Author">
                    <w:r w:rsidRPr="00447E77">
                      <w:rPr>
                        <w:rFonts w:ascii="inherit" w:eastAsia="Times New Roman" w:hAnsi="inherit" w:cs="Times New Roman"/>
                        <w:sz w:val="24"/>
                        <w:szCs w:val="24"/>
                        <w:lang w:eastAsia="en-GB"/>
                      </w:rPr>
                      <w:t xml:space="preserve">The response time for power </w:t>
                    </w:r>
                  </w:ins>
                  <w:r w:rsidR="00864910">
                    <w:rPr>
                      <w:rFonts w:ascii="inherit" w:eastAsia="Times New Roman" w:hAnsi="inherit" w:cs="Times New Roman"/>
                      <w:sz w:val="24"/>
                      <w:szCs w:val="24"/>
                      <w:lang w:eastAsia="en-GB"/>
                    </w:rPr>
                    <w:t>in</w:t>
                  </w:r>
                  <w:ins w:id="299" w:author="Author">
                    <w:r w:rsidRPr="00447E77">
                      <w:rPr>
                        <w:rFonts w:ascii="inherit" w:eastAsia="Times New Roman" w:hAnsi="inherit" w:cs="Times New Roman"/>
                        <w:sz w:val="24"/>
                        <w:szCs w:val="24"/>
                        <w:lang w:eastAsia="en-GB"/>
                      </w:rPr>
                      <w:t>crease shall respect the physical limits of the primary energy process</w:t>
                    </w:r>
                    <w:commentRangeEnd w:id="297"/>
                    <w:r>
                      <w:rPr>
                        <w:rStyle w:val="CommentReference"/>
                      </w:rPr>
                      <w:commentReference w:id="297"/>
                    </w:r>
                    <w:r w:rsidRPr="00447E77">
                      <w:rPr>
                        <w:rFonts w:ascii="inherit" w:eastAsia="Times New Roman" w:hAnsi="inherit" w:cs="Times New Roman"/>
                        <w:sz w:val="24"/>
                        <w:szCs w:val="24"/>
                        <w:lang w:eastAsia="en-GB"/>
                      </w:rPr>
                      <w:t>.</w:t>
                    </w:r>
                  </w:ins>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de-AT" w:eastAsia="de-AT"/>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underfrequencies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case of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9"/>
                    <w:gridCol w:w="1163"/>
                    <w:gridCol w:w="1761"/>
                  </w:tblGrid>
                  <w:tr w:rsidR="003B7AE9" w:rsidRPr="003B7AE9" w14:paraId="23CE64A5" w14:textId="77777777" w:rsidTr="00C41949">
                    <w:tc>
                      <w:tcPr>
                        <w:tcW w:w="551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2924"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rsidTr="00C41949">
                    <w:tc>
                      <w:tcPr>
                        <w:tcW w:w="551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de-AT" w:eastAsia="de-AT"/>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2924"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rsidTr="00C41949">
                    <w:tc>
                      <w:tcPr>
                        <w:tcW w:w="5519"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16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de-AT" w:eastAsia="de-AT"/>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76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10-30 </w:t>
                        </w:r>
                        <w:proofErr w:type="spellStart"/>
                        <w:r w:rsidRPr="003B7AE9">
                          <w:rPr>
                            <w:rFonts w:ascii="inherit" w:eastAsia="Times New Roman" w:hAnsi="inherit" w:cs="Times New Roman"/>
                            <w:lang w:eastAsia="en-GB"/>
                          </w:rPr>
                          <w:t>mHz</w:t>
                        </w:r>
                        <w:proofErr w:type="spellEnd"/>
                      </w:p>
                    </w:tc>
                  </w:tr>
                  <w:tr w:rsidR="003B7AE9" w:rsidRPr="003B7AE9" w14:paraId="6E862AC6" w14:textId="77777777" w:rsidTr="00C41949">
                    <w:tc>
                      <w:tcPr>
                        <w:tcW w:w="5519"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16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de-AT" w:eastAsia="de-AT"/>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76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rsidTr="00C41949">
                    <w:tc>
                      <w:tcPr>
                        <w:tcW w:w="551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Frequency response </w:t>
                        </w:r>
                        <w:proofErr w:type="spellStart"/>
                        <w:r w:rsidRPr="003B7AE9">
                          <w:rPr>
                            <w:rFonts w:ascii="inherit" w:eastAsia="Times New Roman" w:hAnsi="inherit" w:cs="Times New Roman"/>
                            <w:lang w:eastAsia="en-GB"/>
                          </w:rPr>
                          <w:t>deadband</w:t>
                        </w:r>
                        <w:proofErr w:type="spellEnd"/>
                      </w:p>
                    </w:tc>
                    <w:tc>
                      <w:tcPr>
                        <w:tcW w:w="2924"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0-500 </w:t>
                        </w:r>
                        <w:proofErr w:type="spellStart"/>
                        <w:r w:rsidRPr="003B7AE9">
                          <w:rPr>
                            <w:rFonts w:ascii="inherit" w:eastAsia="Times New Roman" w:hAnsi="inherit" w:cs="Times New Roman"/>
                            <w:lang w:eastAsia="en-GB"/>
                          </w:rPr>
                          <w:t>mHz</w:t>
                        </w:r>
                        <w:proofErr w:type="spellEnd"/>
                      </w:p>
                    </w:tc>
                  </w:tr>
                  <w:tr w:rsidR="003B7AE9" w:rsidRPr="003B7AE9" w14:paraId="62CCA7E7" w14:textId="77777777" w:rsidTr="00C41949">
                    <w:tc>
                      <w:tcPr>
                        <w:tcW w:w="551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2924"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 xml:space="preserve">Active power frequency response capability of power-generating modules in FSM </w:t>
                  </w:r>
                  <w:commentRangeStart w:id="300"/>
                  <w:r w:rsidRPr="003B7AE9">
                    <w:rPr>
                      <w:rFonts w:ascii="inherit" w:eastAsia="Times New Roman" w:hAnsi="inherit" w:cs="Times New Roman"/>
                      <w:b/>
                      <w:bCs/>
                      <w:sz w:val="24"/>
                      <w:szCs w:val="24"/>
                      <w:lang w:eastAsia="en-GB"/>
                    </w:rPr>
                    <w:t xml:space="preserve">illustrating the case of zero </w:t>
                  </w:r>
                  <w:proofErr w:type="spellStart"/>
                  <w:r w:rsidRPr="003B7AE9">
                    <w:rPr>
                      <w:rFonts w:ascii="inherit" w:eastAsia="Times New Roman" w:hAnsi="inherit" w:cs="Times New Roman"/>
                      <w:b/>
                      <w:bCs/>
                      <w:sz w:val="24"/>
                      <w:szCs w:val="24"/>
                      <w:lang w:eastAsia="en-GB"/>
                    </w:rPr>
                    <w:t>deadband</w:t>
                  </w:r>
                  <w:proofErr w:type="spellEnd"/>
                  <w:r w:rsidRPr="003B7AE9">
                    <w:rPr>
                      <w:rFonts w:ascii="inherit" w:eastAsia="Times New Roman" w:hAnsi="inherit" w:cs="Times New Roman"/>
                      <w:b/>
                      <w:bCs/>
                      <w:sz w:val="24"/>
                      <w:szCs w:val="24"/>
                      <w:lang w:eastAsia="en-GB"/>
                    </w:rPr>
                    <w:t xml:space="preserve"> </w:t>
                  </w:r>
                  <w:commentRangeEnd w:id="300"/>
                  <w:r w:rsidR="004D0E6C">
                    <w:rPr>
                      <w:rStyle w:val="CommentReference"/>
                    </w:rPr>
                    <w:commentReference w:id="300"/>
                  </w:r>
                  <w:r w:rsidRPr="003B7AE9">
                    <w:rPr>
                      <w:rFonts w:ascii="inherit" w:eastAsia="Times New Roman" w:hAnsi="inherit" w:cs="Times New Roman"/>
                      <w:b/>
                      <w:bCs/>
                      <w:sz w:val="24"/>
                      <w:szCs w:val="24"/>
                      <w:lang w:eastAsia="en-GB"/>
                    </w:rPr>
                    <w:t>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de-AT" w:eastAsia="de-AT"/>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de-AT" w:eastAsia="de-AT"/>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in accordance with the times </w:t>
                  </w:r>
                  <w:r w:rsidRPr="003B7AE9">
                    <w:rPr>
                      <w:rFonts w:ascii="inherit" w:eastAsia="Times New Roman" w:hAnsi="inherit" w:cs="Times New Roman"/>
                      <w:sz w:val="24"/>
                      <w:szCs w:val="24"/>
                      <w:lang w:eastAsia="en-GB"/>
                    </w:rPr>
                    <w:lastRenderedPageBreak/>
                    <w:t>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88"/>
                    <w:gridCol w:w="2067"/>
                  </w:tblGrid>
                  <w:tr w:rsidR="003B7AE9" w:rsidRPr="003B7AE9" w14:paraId="2CED87C7" w14:textId="77777777" w:rsidTr="00307301">
                    <w:tc>
                      <w:tcPr>
                        <w:tcW w:w="618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206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rsidTr="00307301">
                    <w:tc>
                      <w:tcPr>
                        <w:tcW w:w="618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de-AT" w:eastAsia="de-AT"/>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206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rsidTr="00307301">
                    <w:tc>
                      <w:tcPr>
                        <w:tcW w:w="618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206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rsidTr="00307301">
                    <w:tc>
                      <w:tcPr>
                        <w:tcW w:w="618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206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rsidTr="00307301">
                    <w:tc>
                      <w:tcPr>
                        <w:tcW w:w="618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206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disconnection due to underfrequency, power-generating facilities capable of acting as a load, including hydro pump-storage power-generating facilities, </w:t>
            </w:r>
            <w:r w:rsidRPr="003B7AE9">
              <w:rPr>
                <w:rFonts w:ascii="inherit" w:eastAsia="Times New Roman" w:hAnsi="inherit" w:cs="Times New Roman"/>
                <w:sz w:val="24"/>
                <w:szCs w:val="24"/>
                <w:lang w:eastAsia="en-GB"/>
              </w:rPr>
              <w:lastRenderedPageBreak/>
              <w:t>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rsidTr="00307301">
                    <w:tc>
                      <w:tcPr>
                        <w:tcW w:w="0" w:type="auto"/>
                        <w:shd w:val="clear" w:color="auto" w:fill="auto"/>
                      </w:tcPr>
                      <w:p w14:paraId="07571F57" w14:textId="7E0E1F5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301"/>
                        <w:del w:id="302" w:author="Author">
                          <w:r w:rsidRPr="003B7AE9" w:rsidDel="005B2FE0">
                            <w:rPr>
                              <w:rFonts w:ascii="inherit" w:eastAsia="Times New Roman" w:hAnsi="inherit" w:cs="Times New Roman"/>
                              <w:sz w:val="24"/>
                              <w:szCs w:val="24"/>
                              <w:lang w:eastAsia="en-GB"/>
                            </w:rPr>
                            <w:delText>—</w:delText>
                          </w:r>
                        </w:del>
                      </w:p>
                    </w:tc>
                    <w:tc>
                      <w:tcPr>
                        <w:tcW w:w="0" w:type="auto"/>
                        <w:shd w:val="clear" w:color="auto" w:fill="auto"/>
                      </w:tcPr>
                      <w:p w14:paraId="345A0075" w14:textId="31434DD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303" w:author="Author">
                          <w:r w:rsidRPr="003B7AE9" w:rsidDel="005B2FE0">
                            <w:rPr>
                              <w:rFonts w:ascii="inherit" w:eastAsia="Times New Roman" w:hAnsi="inherit" w:cs="Times New Roman"/>
                              <w:sz w:val="24"/>
                              <w:szCs w:val="24"/>
                              <w:lang w:eastAsia="en-GB"/>
                            </w:rPr>
                            <w:delText>be capable of operating in LFSM-O and LFSM-U, as specified in point (c) of paragraph 2 and Article 13(2),</w:delText>
                          </w:r>
                          <w:commentRangeEnd w:id="301"/>
                          <w:r w:rsidR="00864910" w:rsidDel="005B2FE0">
                            <w:rPr>
                              <w:rStyle w:val="CommentReference"/>
                            </w:rPr>
                            <w:commentReference w:id="301"/>
                          </w:r>
                        </w:del>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control frequency in case of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xml:space="preserve"> and underfrequency within the whole active power output range between minimum regulating level and maximum capacity as well as at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method for detecting a change from interconnected system operation to island operation shall be agreed between the power-generating facility owner and the relevant system operator in coordination with the relevant TSO. The agreed </w:t>
                  </w:r>
                  <w:r w:rsidRPr="003B7AE9">
                    <w:rPr>
                      <w:rFonts w:ascii="inherit" w:eastAsia="Times New Roman" w:hAnsi="inherit" w:cs="Times New Roman"/>
                      <w:sz w:val="24"/>
                      <w:szCs w:val="24"/>
                      <w:lang w:eastAsia="en-GB"/>
                    </w:rPr>
                    <w:lastRenderedPageBreak/>
                    <w:t>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power-generating module with a minimum re-synchronisation time greater than 15 minutes after its disconnection from any external power supply must be designed to trip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from any operating point in its P-Q-capability diagram. In this case, the identification of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modules shall be capable of continuing operation following tripping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the </w:t>
            </w:r>
            <w:commentRangeStart w:id="304"/>
            <w:r w:rsidRPr="003B7AE9">
              <w:rPr>
                <w:rFonts w:ascii="inherit" w:eastAsia="Times New Roman" w:hAnsi="inherit" w:cs="Times New Roman"/>
                <w:sz w:val="24"/>
                <w:szCs w:val="24"/>
                <w:lang w:eastAsia="en-GB"/>
              </w:rPr>
              <w:t>simulation models:</w:t>
            </w:r>
            <w:commentRangeEnd w:id="304"/>
            <w:r w:rsidR="001D1BD7">
              <w:rPr>
                <w:rStyle w:val="CommentReference"/>
              </w:rPr>
              <w:commentReference w:id="304"/>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4FFE9C9" w14:textId="70DFEB1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ins w:id="305" w:author="Author">
                    <w:r w:rsidR="004D340E">
                      <w:rPr>
                        <w:rFonts w:ascii="inherit" w:eastAsia="Times New Roman" w:hAnsi="inherit" w:cs="Times New Roman"/>
                        <w:sz w:val="24"/>
                        <w:szCs w:val="24"/>
                        <w:lang w:eastAsia="en-GB"/>
                      </w:rPr>
                      <w:t xml:space="preserve"> </w:t>
                    </w:r>
                    <w:r w:rsidR="004D340E">
                      <w:t>The simulation model requirements and data provided shall not violate manufactures intellectual property;</w:t>
                    </w:r>
                  </w:ins>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003066F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ins w:id="306" w:author="Author">
                    <w:r w:rsidR="004D340E">
                      <w:t xml:space="preserve">Synchronous PGM simulation </w:t>
                    </w:r>
                  </w:ins>
                  <w:r w:rsidRPr="003B7AE9">
                    <w:rPr>
                      <w:rFonts w:ascii="inherit" w:eastAsia="Times New Roman" w:hAnsi="inherit" w:cs="Times New Roman"/>
                      <w:sz w:val="24"/>
                      <w:szCs w:val="24"/>
                      <w:lang w:eastAsia="en-GB"/>
                    </w:rPr>
                    <w:t>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1347E8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 protection models, as agreed between the relevant system operator and the power-generating facility owner, </w:t>
                        </w:r>
                        <w:del w:id="307" w:author="Author">
                          <w:r w:rsidRPr="003B7AE9" w:rsidDel="004D340E">
                            <w:rPr>
                              <w:rFonts w:ascii="inherit" w:eastAsia="Times New Roman" w:hAnsi="inherit" w:cs="Times New Roman"/>
                              <w:sz w:val="24"/>
                              <w:szCs w:val="24"/>
                              <w:lang w:eastAsia="en-GB"/>
                            </w:rPr>
                            <w:delText>and</w:delText>
                          </w:r>
                        </w:del>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FB204B2" w14:textId="658856B3" w:rsidR="00886337" w:rsidRDefault="003B7AE9" w:rsidP="003B7AE9">
                        <w:pPr>
                          <w:spacing w:before="120" w:after="0" w:line="240" w:lineRule="auto"/>
                          <w:jc w:val="both"/>
                          <w:rPr>
                            <w:ins w:id="308" w:author="Author"/>
                            <w:rFonts w:ascii="inherit" w:eastAsia="Times New Roman" w:hAnsi="inherit" w:cs="Times New Roman"/>
                            <w:sz w:val="24"/>
                            <w:szCs w:val="24"/>
                            <w:lang w:eastAsia="en-GB"/>
                          </w:rPr>
                        </w:pPr>
                        <w:del w:id="309" w:author="Author">
                          <w:r w:rsidRPr="003B7AE9" w:rsidDel="004D340E">
                            <w:rPr>
                              <w:rFonts w:ascii="inherit" w:eastAsia="Times New Roman" w:hAnsi="inherit" w:cs="Times New Roman"/>
                              <w:sz w:val="24"/>
                              <w:szCs w:val="24"/>
                              <w:lang w:eastAsia="en-GB"/>
                            </w:rPr>
                            <w:delText>converter models for power park modules</w:delText>
                          </w:r>
                        </w:del>
                        <w:r w:rsidRPr="003B7AE9">
                          <w:rPr>
                            <w:rFonts w:ascii="inherit" w:eastAsia="Times New Roman" w:hAnsi="inherit" w:cs="Times New Roman"/>
                            <w:sz w:val="24"/>
                            <w:szCs w:val="24"/>
                            <w:lang w:eastAsia="en-GB"/>
                          </w:rPr>
                          <w:t>;</w:t>
                        </w:r>
                      </w:p>
                      <w:p w14:paraId="341D6C8E" w14:textId="77777777" w:rsidR="00886337" w:rsidRDefault="00886337" w:rsidP="00886337">
                        <w:pPr>
                          <w:spacing w:before="120" w:after="0" w:line="240" w:lineRule="auto"/>
                          <w:jc w:val="both"/>
                          <w:rPr>
                            <w:ins w:id="310" w:author="Author"/>
                            <w:rFonts w:ascii="inherit" w:eastAsia="Times New Roman" w:hAnsi="inherit" w:cs="Times New Roman"/>
                            <w:sz w:val="24"/>
                            <w:szCs w:val="24"/>
                            <w:lang w:eastAsia="en-GB"/>
                          </w:rPr>
                        </w:pPr>
                      </w:p>
                      <w:p w14:paraId="504FBADB" w14:textId="622EAFDC" w:rsidR="00886337" w:rsidRPr="00886337" w:rsidRDefault="00886337" w:rsidP="00886337">
                        <w:pPr>
                          <w:spacing w:before="120" w:after="0" w:line="240" w:lineRule="auto"/>
                          <w:jc w:val="both"/>
                          <w:rPr>
                            <w:ins w:id="311" w:author="Author"/>
                            <w:rFonts w:ascii="inherit" w:eastAsia="Times New Roman" w:hAnsi="inherit" w:cs="Times New Roman"/>
                            <w:sz w:val="24"/>
                            <w:szCs w:val="24"/>
                            <w:lang w:eastAsia="en-GB"/>
                          </w:rPr>
                        </w:pPr>
                        <w:ins w:id="312" w:author="Author">
                          <w:r w:rsidRPr="00886337">
                            <w:rPr>
                              <w:rFonts w:ascii="inherit" w:eastAsia="Times New Roman" w:hAnsi="inherit" w:cs="Times New Roman"/>
                              <w:sz w:val="24"/>
                              <w:szCs w:val="24"/>
                              <w:lang w:eastAsia="en-GB"/>
                            </w:rPr>
                            <w:t>(iii) For the purpose of electromechanical dynamic simulations (RMS simulation</w:t>
                          </w:r>
                        </w:ins>
                      </w:p>
                      <w:p w14:paraId="1DC048F0" w14:textId="77777777" w:rsidR="00886337" w:rsidRPr="00886337" w:rsidRDefault="00886337" w:rsidP="00886337">
                        <w:pPr>
                          <w:spacing w:before="120" w:after="0" w:line="240" w:lineRule="auto"/>
                          <w:jc w:val="both"/>
                          <w:rPr>
                            <w:ins w:id="313" w:author="Author"/>
                            <w:rFonts w:ascii="inherit" w:eastAsia="Times New Roman" w:hAnsi="inherit" w:cs="Times New Roman"/>
                            <w:sz w:val="24"/>
                            <w:szCs w:val="24"/>
                            <w:lang w:eastAsia="en-GB"/>
                          </w:rPr>
                        </w:pPr>
                        <w:ins w:id="314" w:author="Author">
                          <w:r w:rsidRPr="00886337">
                            <w:rPr>
                              <w:rFonts w:ascii="inherit" w:eastAsia="Times New Roman" w:hAnsi="inherit" w:cs="Times New Roman"/>
                              <w:sz w:val="24"/>
                              <w:szCs w:val="24"/>
                              <w:lang w:eastAsia="en-GB"/>
                            </w:rPr>
                            <w:t xml:space="preserve">studies) of </w:t>
                          </w:r>
                          <w:commentRangeStart w:id="315"/>
                          <w:r w:rsidRPr="00886337">
                            <w:rPr>
                              <w:rFonts w:ascii="inherit" w:eastAsia="Times New Roman" w:hAnsi="inherit" w:cs="Times New Roman"/>
                              <w:sz w:val="24"/>
                              <w:szCs w:val="24"/>
                              <w:lang w:eastAsia="en-GB"/>
                            </w:rPr>
                            <w:t xml:space="preserve">power park modules, </w:t>
                          </w:r>
                          <w:commentRangeEnd w:id="315"/>
                          <w:r>
                            <w:rPr>
                              <w:rStyle w:val="CommentReference"/>
                            </w:rPr>
                            <w:commentReference w:id="315"/>
                          </w:r>
                          <w:r w:rsidRPr="00886337">
                            <w:rPr>
                              <w:rFonts w:ascii="inherit" w:eastAsia="Times New Roman" w:hAnsi="inherit" w:cs="Times New Roman"/>
                              <w:sz w:val="24"/>
                              <w:szCs w:val="24"/>
                              <w:lang w:eastAsia="en-GB"/>
                            </w:rPr>
                            <w:t>the relevant system operator or the relevant</w:t>
                          </w:r>
                        </w:ins>
                      </w:p>
                      <w:p w14:paraId="74BAEFCF" w14:textId="77777777" w:rsidR="00886337" w:rsidRPr="00886337" w:rsidRDefault="00886337" w:rsidP="00886337">
                        <w:pPr>
                          <w:spacing w:before="120" w:after="0" w:line="240" w:lineRule="auto"/>
                          <w:jc w:val="both"/>
                          <w:rPr>
                            <w:ins w:id="316" w:author="Author"/>
                            <w:rFonts w:ascii="inherit" w:eastAsia="Times New Roman" w:hAnsi="inherit" w:cs="Times New Roman"/>
                            <w:sz w:val="24"/>
                            <w:szCs w:val="24"/>
                            <w:lang w:eastAsia="en-GB"/>
                          </w:rPr>
                        </w:pPr>
                        <w:ins w:id="317" w:author="Author">
                          <w:r w:rsidRPr="00886337">
                            <w:rPr>
                              <w:rFonts w:ascii="inherit" w:eastAsia="Times New Roman" w:hAnsi="inherit" w:cs="Times New Roman"/>
                              <w:sz w:val="24"/>
                              <w:szCs w:val="24"/>
                              <w:lang w:eastAsia="en-GB"/>
                            </w:rPr>
                            <w:t>TSO shall have the right to specify the power park modules simulation model</w:t>
                          </w:r>
                        </w:ins>
                      </w:p>
                      <w:p w14:paraId="428EC31F" w14:textId="77777777" w:rsidR="00886337" w:rsidRPr="00886337" w:rsidRDefault="00886337" w:rsidP="00886337">
                        <w:pPr>
                          <w:spacing w:before="120" w:after="0" w:line="240" w:lineRule="auto"/>
                          <w:jc w:val="both"/>
                          <w:rPr>
                            <w:ins w:id="318" w:author="Author"/>
                            <w:rFonts w:ascii="inherit" w:eastAsia="Times New Roman" w:hAnsi="inherit" w:cs="Times New Roman"/>
                            <w:sz w:val="24"/>
                            <w:szCs w:val="24"/>
                            <w:lang w:eastAsia="en-GB"/>
                          </w:rPr>
                        </w:pPr>
                        <w:ins w:id="319" w:author="Author">
                          <w:r w:rsidRPr="00886337">
                            <w:rPr>
                              <w:rFonts w:ascii="inherit" w:eastAsia="Times New Roman" w:hAnsi="inherit" w:cs="Times New Roman"/>
                              <w:sz w:val="24"/>
                              <w:szCs w:val="24"/>
                              <w:lang w:eastAsia="en-GB"/>
                            </w:rPr>
                            <w:t>requirements. Without prejudice to the Member State's rights to introduce</w:t>
                          </w:r>
                        </w:ins>
                      </w:p>
                      <w:p w14:paraId="79E05DE4" w14:textId="77777777" w:rsidR="00886337" w:rsidRPr="00886337" w:rsidRDefault="00886337" w:rsidP="00886337">
                        <w:pPr>
                          <w:spacing w:before="120" w:after="0" w:line="240" w:lineRule="auto"/>
                          <w:jc w:val="both"/>
                          <w:rPr>
                            <w:ins w:id="320" w:author="Author"/>
                            <w:rFonts w:ascii="inherit" w:eastAsia="Times New Roman" w:hAnsi="inherit" w:cs="Times New Roman"/>
                            <w:sz w:val="24"/>
                            <w:szCs w:val="24"/>
                            <w:lang w:eastAsia="en-GB"/>
                          </w:rPr>
                        </w:pPr>
                        <w:ins w:id="321" w:author="Author">
                          <w:r w:rsidRPr="00886337">
                            <w:rPr>
                              <w:rFonts w:ascii="inherit" w:eastAsia="Times New Roman" w:hAnsi="inherit" w:cs="Times New Roman"/>
                              <w:sz w:val="24"/>
                              <w:szCs w:val="24"/>
                              <w:lang w:eastAsia="en-GB"/>
                            </w:rPr>
                            <w:t>additional requirements, the simulation models of the power park modules</w:t>
                          </w:r>
                        </w:ins>
                      </w:p>
                      <w:p w14:paraId="2F7EE7AB" w14:textId="77777777" w:rsidR="00886337" w:rsidRPr="00886337" w:rsidRDefault="00886337" w:rsidP="00886337">
                        <w:pPr>
                          <w:spacing w:before="120" w:after="0" w:line="240" w:lineRule="auto"/>
                          <w:jc w:val="both"/>
                          <w:rPr>
                            <w:ins w:id="322" w:author="Author"/>
                            <w:rFonts w:ascii="inherit" w:eastAsia="Times New Roman" w:hAnsi="inherit" w:cs="Times New Roman"/>
                            <w:sz w:val="24"/>
                            <w:szCs w:val="24"/>
                            <w:lang w:eastAsia="en-GB"/>
                          </w:rPr>
                        </w:pPr>
                        <w:ins w:id="323" w:author="Author">
                          <w:r w:rsidRPr="00886337">
                            <w:rPr>
                              <w:rFonts w:ascii="inherit" w:eastAsia="Times New Roman" w:hAnsi="inherit" w:cs="Times New Roman"/>
                              <w:sz w:val="24"/>
                              <w:szCs w:val="24"/>
                              <w:lang w:eastAsia="en-GB"/>
                            </w:rPr>
                            <w:t>provided by the power generation facility owner shall:</w:t>
                          </w:r>
                        </w:ins>
                      </w:p>
                      <w:p w14:paraId="328A5E11" w14:textId="77777777" w:rsidR="00886337" w:rsidRPr="00886337" w:rsidRDefault="00886337" w:rsidP="00886337">
                        <w:pPr>
                          <w:spacing w:before="120" w:after="0" w:line="240" w:lineRule="auto"/>
                          <w:jc w:val="both"/>
                          <w:rPr>
                            <w:ins w:id="324" w:author="Author"/>
                            <w:rFonts w:ascii="inherit" w:eastAsia="Times New Roman" w:hAnsi="inherit" w:cs="Times New Roman"/>
                            <w:sz w:val="24"/>
                            <w:szCs w:val="24"/>
                            <w:lang w:eastAsia="en-GB"/>
                          </w:rPr>
                        </w:pPr>
                        <w:ins w:id="325" w:author="Author">
                          <w:r w:rsidRPr="00886337">
                            <w:rPr>
                              <w:rFonts w:ascii="inherit" w:eastAsia="Times New Roman" w:hAnsi="inherit" w:cs="Times New Roman"/>
                              <w:sz w:val="24"/>
                              <w:szCs w:val="24"/>
                              <w:lang w:eastAsia="en-GB"/>
                            </w:rPr>
                            <w:t>a) be valid for the specified operating range and all control modes of the</w:t>
                          </w:r>
                        </w:ins>
                      </w:p>
                      <w:p w14:paraId="01478EF1" w14:textId="77777777" w:rsidR="00886337" w:rsidRPr="00886337" w:rsidRDefault="00886337" w:rsidP="00886337">
                        <w:pPr>
                          <w:spacing w:before="120" w:after="0" w:line="240" w:lineRule="auto"/>
                          <w:jc w:val="both"/>
                          <w:rPr>
                            <w:ins w:id="326" w:author="Author"/>
                            <w:rFonts w:ascii="inherit" w:eastAsia="Times New Roman" w:hAnsi="inherit" w:cs="Times New Roman"/>
                            <w:sz w:val="24"/>
                            <w:szCs w:val="24"/>
                            <w:lang w:eastAsia="en-GB"/>
                          </w:rPr>
                        </w:pPr>
                        <w:ins w:id="327" w:author="Author">
                          <w:r w:rsidRPr="00886337">
                            <w:rPr>
                              <w:rFonts w:ascii="inherit" w:eastAsia="Times New Roman" w:hAnsi="inherit" w:cs="Times New Roman"/>
                              <w:sz w:val="24"/>
                              <w:szCs w:val="24"/>
                              <w:lang w:eastAsia="en-GB"/>
                            </w:rPr>
                            <w:t>power-generating facility;</w:t>
                          </w:r>
                        </w:ins>
                      </w:p>
                      <w:p w14:paraId="31436215" w14:textId="77777777" w:rsidR="00886337" w:rsidRPr="00886337" w:rsidRDefault="00886337" w:rsidP="00886337">
                        <w:pPr>
                          <w:spacing w:before="120" w:after="0" w:line="240" w:lineRule="auto"/>
                          <w:jc w:val="both"/>
                          <w:rPr>
                            <w:ins w:id="328" w:author="Author"/>
                            <w:rFonts w:ascii="inherit" w:eastAsia="Times New Roman" w:hAnsi="inherit" w:cs="Times New Roman"/>
                            <w:sz w:val="24"/>
                            <w:szCs w:val="24"/>
                            <w:lang w:eastAsia="en-GB"/>
                          </w:rPr>
                        </w:pPr>
                        <w:ins w:id="329" w:author="Author">
                          <w:r w:rsidRPr="00886337">
                            <w:rPr>
                              <w:rFonts w:ascii="inherit" w:eastAsia="Times New Roman" w:hAnsi="inherit" w:cs="Times New Roman"/>
                              <w:sz w:val="24"/>
                              <w:szCs w:val="24"/>
                              <w:lang w:eastAsia="en-GB"/>
                            </w:rPr>
                            <w:t>b) include a proper representation of the converter modules and its control</w:t>
                          </w:r>
                        </w:ins>
                      </w:p>
                      <w:p w14:paraId="011691C1" w14:textId="77777777" w:rsidR="00886337" w:rsidRPr="00886337" w:rsidRDefault="00886337" w:rsidP="00886337">
                        <w:pPr>
                          <w:spacing w:before="120" w:after="0" w:line="240" w:lineRule="auto"/>
                          <w:jc w:val="both"/>
                          <w:rPr>
                            <w:ins w:id="330" w:author="Author"/>
                            <w:rFonts w:ascii="inherit" w:eastAsia="Times New Roman" w:hAnsi="inherit" w:cs="Times New Roman"/>
                            <w:sz w:val="24"/>
                            <w:szCs w:val="24"/>
                            <w:lang w:eastAsia="en-GB"/>
                          </w:rPr>
                        </w:pPr>
                        <w:ins w:id="331" w:author="Author">
                          <w:r w:rsidRPr="00886337">
                            <w:rPr>
                              <w:rFonts w:ascii="inherit" w:eastAsia="Times New Roman" w:hAnsi="inherit" w:cs="Times New Roman"/>
                              <w:sz w:val="24"/>
                              <w:szCs w:val="24"/>
                              <w:lang w:eastAsia="en-GB"/>
                            </w:rPr>
                            <w:lastRenderedPageBreak/>
                            <w:t>systems (including the synchronization module) that influence the dynamic</w:t>
                          </w:r>
                        </w:ins>
                      </w:p>
                      <w:p w14:paraId="59E25B16" w14:textId="77777777" w:rsidR="00886337" w:rsidRPr="00886337" w:rsidRDefault="00886337" w:rsidP="00886337">
                        <w:pPr>
                          <w:spacing w:before="120" w:after="0" w:line="240" w:lineRule="auto"/>
                          <w:jc w:val="both"/>
                          <w:rPr>
                            <w:ins w:id="332" w:author="Author"/>
                            <w:rFonts w:ascii="inherit" w:eastAsia="Times New Roman" w:hAnsi="inherit" w:cs="Times New Roman"/>
                            <w:sz w:val="24"/>
                            <w:szCs w:val="24"/>
                            <w:lang w:eastAsia="en-GB"/>
                          </w:rPr>
                        </w:pPr>
                        <w:ins w:id="333" w:author="Author">
                          <w:r w:rsidRPr="00886337">
                            <w:rPr>
                              <w:rFonts w:ascii="inherit" w:eastAsia="Times New Roman" w:hAnsi="inherit" w:cs="Times New Roman"/>
                              <w:sz w:val="24"/>
                              <w:szCs w:val="24"/>
                              <w:lang w:eastAsia="en-GB"/>
                            </w:rPr>
                            <w:t>behaviour of the power-generating module in the specified time frame;</w:t>
                          </w:r>
                        </w:ins>
                      </w:p>
                      <w:p w14:paraId="5BCD4581" w14:textId="77777777" w:rsidR="00886337" w:rsidRPr="00886337" w:rsidRDefault="00886337" w:rsidP="00886337">
                        <w:pPr>
                          <w:spacing w:before="120" w:after="0" w:line="240" w:lineRule="auto"/>
                          <w:jc w:val="both"/>
                          <w:rPr>
                            <w:ins w:id="334" w:author="Author"/>
                            <w:rFonts w:ascii="inherit" w:eastAsia="Times New Roman" w:hAnsi="inherit" w:cs="Times New Roman"/>
                            <w:sz w:val="24"/>
                            <w:szCs w:val="24"/>
                            <w:lang w:eastAsia="en-GB"/>
                          </w:rPr>
                        </w:pPr>
                        <w:ins w:id="335" w:author="Author">
                          <w:r w:rsidRPr="00886337">
                            <w:rPr>
                              <w:rFonts w:ascii="inherit" w:eastAsia="Times New Roman" w:hAnsi="inherit" w:cs="Times New Roman"/>
                              <w:sz w:val="24"/>
                              <w:szCs w:val="24"/>
                              <w:lang w:eastAsia="en-GB"/>
                            </w:rPr>
                            <w:t xml:space="preserve">c) be </w:t>
                          </w:r>
                          <w:proofErr w:type="gramStart"/>
                          <w:r w:rsidRPr="00886337">
                            <w:rPr>
                              <w:rFonts w:ascii="inherit" w:eastAsia="Times New Roman" w:hAnsi="inherit" w:cs="Times New Roman"/>
                              <w:sz w:val="24"/>
                              <w:szCs w:val="24"/>
                              <w:lang w:eastAsia="en-GB"/>
                            </w:rPr>
                            <w:t>open source</w:t>
                          </w:r>
                          <w:proofErr w:type="gramEnd"/>
                          <w:r w:rsidRPr="00886337">
                            <w:rPr>
                              <w:rFonts w:ascii="inherit" w:eastAsia="Times New Roman" w:hAnsi="inherit" w:cs="Times New Roman"/>
                              <w:sz w:val="24"/>
                              <w:szCs w:val="24"/>
                              <w:lang w:eastAsia="en-GB"/>
                            </w:rPr>
                            <w:t xml:space="preserve"> generic model for cross border network stability studies;</w:t>
                          </w:r>
                        </w:ins>
                      </w:p>
                      <w:p w14:paraId="6CF03FC6" w14:textId="77777777" w:rsidR="00886337" w:rsidRPr="00886337" w:rsidRDefault="00886337" w:rsidP="00886337">
                        <w:pPr>
                          <w:spacing w:before="120" w:after="0" w:line="240" w:lineRule="auto"/>
                          <w:jc w:val="both"/>
                          <w:rPr>
                            <w:ins w:id="336" w:author="Author"/>
                            <w:rFonts w:ascii="inherit" w:eastAsia="Times New Roman" w:hAnsi="inherit" w:cs="Times New Roman"/>
                            <w:sz w:val="24"/>
                            <w:szCs w:val="24"/>
                            <w:lang w:eastAsia="en-GB"/>
                          </w:rPr>
                        </w:pPr>
                        <w:ins w:id="337" w:author="Author">
                          <w:r w:rsidRPr="00886337">
                            <w:rPr>
                              <w:rFonts w:ascii="inherit" w:eastAsia="Times New Roman" w:hAnsi="inherit" w:cs="Times New Roman"/>
                              <w:sz w:val="24"/>
                              <w:szCs w:val="24"/>
                              <w:lang w:eastAsia="en-GB"/>
                            </w:rPr>
                            <w:t>d) in the case that encrypted detailed RMS models are accepted by the</w:t>
                          </w:r>
                        </w:ins>
                      </w:p>
                      <w:p w14:paraId="57CB8DEF" w14:textId="77777777" w:rsidR="00886337" w:rsidRPr="00886337" w:rsidRDefault="00886337" w:rsidP="00886337">
                        <w:pPr>
                          <w:spacing w:before="120" w:after="0" w:line="240" w:lineRule="auto"/>
                          <w:jc w:val="both"/>
                          <w:rPr>
                            <w:ins w:id="338" w:author="Author"/>
                            <w:rFonts w:ascii="inherit" w:eastAsia="Times New Roman" w:hAnsi="inherit" w:cs="Times New Roman"/>
                            <w:sz w:val="24"/>
                            <w:szCs w:val="24"/>
                            <w:lang w:eastAsia="en-GB"/>
                          </w:rPr>
                        </w:pPr>
                        <w:ins w:id="339" w:author="Author">
                          <w:r w:rsidRPr="00886337">
                            <w:rPr>
                              <w:rFonts w:ascii="inherit" w:eastAsia="Times New Roman" w:hAnsi="inherit" w:cs="Times New Roman"/>
                              <w:sz w:val="24"/>
                              <w:szCs w:val="24"/>
                              <w:lang w:eastAsia="en-GB"/>
                            </w:rPr>
                            <w:t>relevant TSO, the relevant TSO shall specify the requirements of the model</w:t>
                          </w:r>
                        </w:ins>
                      </w:p>
                      <w:p w14:paraId="3710DF2B" w14:textId="77777777" w:rsidR="00886337" w:rsidRPr="00886337" w:rsidRDefault="00886337" w:rsidP="00886337">
                        <w:pPr>
                          <w:spacing w:before="120" w:after="0" w:line="240" w:lineRule="auto"/>
                          <w:jc w:val="both"/>
                          <w:rPr>
                            <w:ins w:id="340" w:author="Author"/>
                            <w:rFonts w:ascii="inherit" w:eastAsia="Times New Roman" w:hAnsi="inherit" w:cs="Times New Roman"/>
                            <w:sz w:val="24"/>
                            <w:szCs w:val="24"/>
                            <w:lang w:eastAsia="en-GB"/>
                          </w:rPr>
                        </w:pPr>
                        <w:ins w:id="341" w:author="Author">
                          <w:r w:rsidRPr="00886337">
                            <w:rPr>
                              <w:rFonts w:ascii="inherit" w:eastAsia="Times New Roman" w:hAnsi="inherit" w:cs="Times New Roman"/>
                              <w:sz w:val="24"/>
                              <w:szCs w:val="24"/>
                              <w:lang w:eastAsia="en-GB"/>
                            </w:rPr>
                            <w:t>encryption according to national regulations (for example use of source</w:t>
                          </w:r>
                        </w:ins>
                      </w:p>
                      <w:p w14:paraId="1D4E4A31" w14:textId="77777777" w:rsidR="00886337" w:rsidRPr="00886337" w:rsidRDefault="00886337" w:rsidP="00886337">
                        <w:pPr>
                          <w:spacing w:before="120" w:after="0" w:line="240" w:lineRule="auto"/>
                          <w:jc w:val="both"/>
                          <w:rPr>
                            <w:ins w:id="342" w:author="Author"/>
                            <w:rFonts w:ascii="inherit" w:eastAsia="Times New Roman" w:hAnsi="inherit" w:cs="Times New Roman"/>
                            <w:sz w:val="24"/>
                            <w:szCs w:val="24"/>
                            <w:lang w:eastAsia="en-GB"/>
                          </w:rPr>
                        </w:pPr>
                        <w:ins w:id="343" w:author="Author">
                          <w:r w:rsidRPr="00886337">
                            <w:rPr>
                              <w:rFonts w:ascii="inherit" w:eastAsia="Times New Roman" w:hAnsi="inherit" w:cs="Times New Roman"/>
                              <w:sz w:val="24"/>
                              <w:szCs w:val="24"/>
                              <w:lang w:eastAsia="en-GB"/>
                            </w:rPr>
                            <w:t>code, the model structure and the signal interfaces to be observable in the</w:t>
                          </w:r>
                        </w:ins>
                      </w:p>
                      <w:p w14:paraId="5F80FDE9" w14:textId="77777777" w:rsidR="00886337" w:rsidRPr="00886337" w:rsidRDefault="00886337" w:rsidP="00886337">
                        <w:pPr>
                          <w:spacing w:before="120" w:after="0" w:line="240" w:lineRule="auto"/>
                          <w:jc w:val="both"/>
                          <w:rPr>
                            <w:ins w:id="344" w:author="Author"/>
                            <w:rFonts w:ascii="inherit" w:eastAsia="Times New Roman" w:hAnsi="inherit" w:cs="Times New Roman"/>
                            <w:sz w:val="24"/>
                            <w:szCs w:val="24"/>
                            <w:lang w:eastAsia="en-GB"/>
                          </w:rPr>
                        </w:pPr>
                        <w:ins w:id="345" w:author="Author">
                          <w:r w:rsidRPr="00886337">
                            <w:rPr>
                              <w:rFonts w:ascii="inherit" w:eastAsia="Times New Roman" w:hAnsi="inherit" w:cs="Times New Roman"/>
                              <w:sz w:val="24"/>
                              <w:szCs w:val="24"/>
                              <w:lang w:eastAsia="en-GB"/>
                            </w:rPr>
                            <w:t>network studies);</w:t>
                          </w:r>
                        </w:ins>
                      </w:p>
                      <w:p w14:paraId="7299B1C0" w14:textId="71208313" w:rsidR="00886337" w:rsidRDefault="00886337" w:rsidP="00886337">
                        <w:pPr>
                          <w:spacing w:before="120" w:after="0" w:line="240" w:lineRule="auto"/>
                          <w:jc w:val="both"/>
                          <w:rPr>
                            <w:ins w:id="346" w:author="Author"/>
                            <w:rFonts w:ascii="inherit" w:eastAsia="Times New Roman" w:hAnsi="inherit" w:cs="Times New Roman"/>
                            <w:sz w:val="24"/>
                            <w:szCs w:val="24"/>
                            <w:lang w:eastAsia="en-GB"/>
                          </w:rPr>
                        </w:pPr>
                        <w:ins w:id="347" w:author="Author">
                          <w:r w:rsidRPr="00886337">
                            <w:rPr>
                              <w:rFonts w:ascii="inherit" w:eastAsia="Times New Roman" w:hAnsi="inherit" w:cs="Times New Roman"/>
                              <w:sz w:val="24"/>
                              <w:szCs w:val="24"/>
                              <w:lang w:eastAsia="en-GB"/>
                            </w:rPr>
                            <w:t>e) include the relevant protection function models;</w:t>
                          </w:r>
                        </w:ins>
                      </w:p>
                      <w:p w14:paraId="07515369" w14:textId="77777777" w:rsidR="00886337" w:rsidRPr="00886337" w:rsidRDefault="00886337" w:rsidP="00886337">
                        <w:pPr>
                          <w:spacing w:before="120" w:after="0" w:line="240" w:lineRule="auto"/>
                          <w:jc w:val="both"/>
                          <w:rPr>
                            <w:ins w:id="348" w:author="Author"/>
                            <w:rFonts w:ascii="inherit" w:eastAsia="Times New Roman" w:hAnsi="inherit" w:cs="Times New Roman"/>
                            <w:sz w:val="24"/>
                            <w:szCs w:val="24"/>
                            <w:lang w:eastAsia="en-GB"/>
                          </w:rPr>
                        </w:pPr>
                      </w:p>
                      <w:p w14:paraId="0D45185A" w14:textId="77777777" w:rsidR="00886337" w:rsidRPr="00886337" w:rsidRDefault="00886337" w:rsidP="00886337">
                        <w:pPr>
                          <w:spacing w:before="120" w:after="0" w:line="240" w:lineRule="auto"/>
                          <w:jc w:val="both"/>
                          <w:rPr>
                            <w:ins w:id="349" w:author="Author"/>
                            <w:rFonts w:ascii="inherit" w:eastAsia="Times New Roman" w:hAnsi="inherit" w:cs="Times New Roman"/>
                            <w:sz w:val="24"/>
                            <w:szCs w:val="24"/>
                            <w:lang w:eastAsia="en-GB"/>
                          </w:rPr>
                        </w:pPr>
                        <w:ins w:id="350" w:author="Author">
                          <w:r w:rsidRPr="00886337">
                            <w:rPr>
                              <w:rFonts w:ascii="inherit" w:eastAsia="Times New Roman" w:hAnsi="inherit" w:cs="Times New Roman"/>
                              <w:sz w:val="24"/>
                              <w:szCs w:val="24"/>
                              <w:lang w:eastAsia="en-GB"/>
                            </w:rPr>
                            <w:t>(iv) For the purpose of time domain electromagnetic transient (EMT)</w:t>
                          </w:r>
                        </w:ins>
                      </w:p>
                      <w:p w14:paraId="2EC3E314" w14:textId="77777777" w:rsidR="00886337" w:rsidRPr="00886337" w:rsidRDefault="00886337" w:rsidP="00886337">
                        <w:pPr>
                          <w:spacing w:before="120" w:after="0" w:line="240" w:lineRule="auto"/>
                          <w:jc w:val="both"/>
                          <w:rPr>
                            <w:ins w:id="351" w:author="Author"/>
                            <w:rFonts w:ascii="inherit" w:eastAsia="Times New Roman" w:hAnsi="inherit" w:cs="Times New Roman"/>
                            <w:sz w:val="24"/>
                            <w:szCs w:val="24"/>
                            <w:lang w:eastAsia="en-GB"/>
                          </w:rPr>
                        </w:pPr>
                        <w:ins w:id="352" w:author="Author">
                          <w:r w:rsidRPr="00886337">
                            <w:rPr>
                              <w:rFonts w:ascii="inherit" w:eastAsia="Times New Roman" w:hAnsi="inherit" w:cs="Times New Roman"/>
                              <w:sz w:val="24"/>
                              <w:szCs w:val="24"/>
                              <w:lang w:eastAsia="en-GB"/>
                            </w:rPr>
                            <w:t>simulations of power park modules, the relevant system operator or the</w:t>
                          </w:r>
                        </w:ins>
                      </w:p>
                      <w:p w14:paraId="2BEB3A74" w14:textId="77777777" w:rsidR="00886337" w:rsidRPr="00886337" w:rsidRDefault="00886337" w:rsidP="00886337">
                        <w:pPr>
                          <w:spacing w:before="120" w:after="0" w:line="240" w:lineRule="auto"/>
                          <w:jc w:val="both"/>
                          <w:rPr>
                            <w:ins w:id="353" w:author="Author"/>
                            <w:rFonts w:ascii="inherit" w:eastAsia="Times New Roman" w:hAnsi="inherit" w:cs="Times New Roman"/>
                            <w:sz w:val="24"/>
                            <w:szCs w:val="24"/>
                            <w:lang w:eastAsia="en-GB"/>
                          </w:rPr>
                        </w:pPr>
                        <w:ins w:id="354" w:author="Author">
                          <w:r w:rsidRPr="00886337">
                            <w:rPr>
                              <w:rFonts w:ascii="inherit" w:eastAsia="Times New Roman" w:hAnsi="inherit" w:cs="Times New Roman"/>
                              <w:sz w:val="24"/>
                              <w:szCs w:val="24"/>
                              <w:lang w:eastAsia="en-GB"/>
                            </w:rPr>
                            <w:t>relevant TSO shall have the right to specify the power park module model</w:t>
                          </w:r>
                        </w:ins>
                      </w:p>
                      <w:p w14:paraId="7A2E32DA" w14:textId="77777777" w:rsidR="00886337" w:rsidRPr="00886337" w:rsidRDefault="00886337" w:rsidP="00886337">
                        <w:pPr>
                          <w:spacing w:before="120" w:after="0" w:line="240" w:lineRule="auto"/>
                          <w:jc w:val="both"/>
                          <w:rPr>
                            <w:ins w:id="355" w:author="Author"/>
                            <w:rFonts w:ascii="inherit" w:eastAsia="Times New Roman" w:hAnsi="inherit" w:cs="Times New Roman"/>
                            <w:sz w:val="24"/>
                            <w:szCs w:val="24"/>
                            <w:lang w:eastAsia="en-GB"/>
                          </w:rPr>
                        </w:pPr>
                        <w:ins w:id="356" w:author="Author">
                          <w:r w:rsidRPr="00886337">
                            <w:rPr>
                              <w:rFonts w:ascii="inherit" w:eastAsia="Times New Roman" w:hAnsi="inherit" w:cs="Times New Roman"/>
                              <w:sz w:val="24"/>
                              <w:szCs w:val="24"/>
                              <w:lang w:eastAsia="en-GB"/>
                            </w:rPr>
                            <w:t>requirements. Without prejudice to the Member State's rights to introduce</w:t>
                          </w:r>
                        </w:ins>
                      </w:p>
                      <w:p w14:paraId="5961D6AC" w14:textId="77777777" w:rsidR="00886337" w:rsidRPr="00886337" w:rsidRDefault="00886337" w:rsidP="00886337">
                        <w:pPr>
                          <w:spacing w:before="120" w:after="0" w:line="240" w:lineRule="auto"/>
                          <w:jc w:val="both"/>
                          <w:rPr>
                            <w:ins w:id="357" w:author="Author"/>
                            <w:rFonts w:ascii="inherit" w:eastAsia="Times New Roman" w:hAnsi="inherit" w:cs="Times New Roman"/>
                            <w:sz w:val="24"/>
                            <w:szCs w:val="24"/>
                            <w:lang w:eastAsia="en-GB"/>
                          </w:rPr>
                        </w:pPr>
                        <w:ins w:id="358" w:author="Author">
                          <w:r w:rsidRPr="00886337">
                            <w:rPr>
                              <w:rFonts w:ascii="inherit" w:eastAsia="Times New Roman" w:hAnsi="inherit" w:cs="Times New Roman"/>
                              <w:sz w:val="24"/>
                              <w:szCs w:val="24"/>
                              <w:lang w:eastAsia="en-GB"/>
                            </w:rPr>
                            <w:t>additional requirements, the models shall contain the following:</w:t>
                          </w:r>
                        </w:ins>
                      </w:p>
                      <w:p w14:paraId="19755988" w14:textId="77777777" w:rsidR="00886337" w:rsidRPr="00886337" w:rsidRDefault="00886337" w:rsidP="00886337">
                        <w:pPr>
                          <w:spacing w:before="120" w:after="0" w:line="240" w:lineRule="auto"/>
                          <w:jc w:val="both"/>
                          <w:rPr>
                            <w:ins w:id="359" w:author="Author"/>
                            <w:rFonts w:ascii="inherit" w:eastAsia="Times New Roman" w:hAnsi="inherit" w:cs="Times New Roman"/>
                            <w:sz w:val="24"/>
                            <w:szCs w:val="24"/>
                            <w:lang w:eastAsia="en-GB"/>
                          </w:rPr>
                        </w:pPr>
                        <w:ins w:id="360" w:author="Author">
                          <w:r w:rsidRPr="00886337">
                            <w:rPr>
                              <w:rFonts w:ascii="inherit" w:eastAsia="Times New Roman" w:hAnsi="inherit" w:cs="Times New Roman"/>
                              <w:sz w:val="24"/>
                              <w:szCs w:val="24"/>
                              <w:lang w:eastAsia="en-GB"/>
                            </w:rPr>
                            <w:t>a) be valid in the frequency range 0.2 Hz – 2500 Hz for relevant interaction</w:t>
                          </w:r>
                        </w:ins>
                      </w:p>
                      <w:p w14:paraId="45F8701A" w14:textId="77777777" w:rsidR="00886337" w:rsidRPr="00886337" w:rsidRDefault="00886337" w:rsidP="00886337">
                        <w:pPr>
                          <w:spacing w:before="120" w:after="0" w:line="240" w:lineRule="auto"/>
                          <w:jc w:val="both"/>
                          <w:rPr>
                            <w:ins w:id="361" w:author="Author"/>
                            <w:rFonts w:ascii="inherit" w:eastAsia="Times New Roman" w:hAnsi="inherit" w:cs="Times New Roman"/>
                            <w:sz w:val="24"/>
                            <w:szCs w:val="24"/>
                            <w:lang w:eastAsia="en-GB"/>
                          </w:rPr>
                        </w:pPr>
                        <w:ins w:id="362" w:author="Author">
                          <w:r w:rsidRPr="00886337">
                            <w:rPr>
                              <w:rFonts w:ascii="inherit" w:eastAsia="Times New Roman" w:hAnsi="inherit" w:cs="Times New Roman"/>
                              <w:sz w:val="24"/>
                              <w:szCs w:val="24"/>
                              <w:lang w:eastAsia="en-GB"/>
                            </w:rPr>
                            <w:t>studies. The validity of the PPM model shall be ensured for the given</w:t>
                          </w:r>
                        </w:ins>
                      </w:p>
                      <w:p w14:paraId="66F16A0A" w14:textId="77777777" w:rsidR="00886337" w:rsidRPr="00886337" w:rsidRDefault="00886337" w:rsidP="00886337">
                        <w:pPr>
                          <w:spacing w:before="120" w:after="0" w:line="240" w:lineRule="auto"/>
                          <w:jc w:val="both"/>
                          <w:rPr>
                            <w:ins w:id="363" w:author="Author"/>
                            <w:rFonts w:ascii="inherit" w:eastAsia="Times New Roman" w:hAnsi="inherit" w:cs="Times New Roman"/>
                            <w:sz w:val="24"/>
                            <w:szCs w:val="24"/>
                            <w:lang w:eastAsia="en-GB"/>
                          </w:rPr>
                        </w:pPr>
                        <w:ins w:id="364" w:author="Author">
                          <w:r w:rsidRPr="00886337">
                            <w:rPr>
                              <w:rFonts w:ascii="inherit" w:eastAsia="Times New Roman" w:hAnsi="inherit" w:cs="Times New Roman"/>
                              <w:sz w:val="24"/>
                              <w:szCs w:val="24"/>
                              <w:lang w:eastAsia="en-GB"/>
                            </w:rPr>
                            <w:t>frequency range at the connection point;</w:t>
                          </w:r>
                        </w:ins>
                      </w:p>
                      <w:p w14:paraId="567DDE3E" w14:textId="77777777" w:rsidR="00886337" w:rsidRPr="00886337" w:rsidRDefault="00886337" w:rsidP="00886337">
                        <w:pPr>
                          <w:spacing w:before="120" w:after="0" w:line="240" w:lineRule="auto"/>
                          <w:jc w:val="both"/>
                          <w:rPr>
                            <w:ins w:id="365" w:author="Author"/>
                            <w:rFonts w:ascii="inherit" w:eastAsia="Times New Roman" w:hAnsi="inherit" w:cs="Times New Roman"/>
                            <w:sz w:val="24"/>
                            <w:szCs w:val="24"/>
                            <w:lang w:eastAsia="en-GB"/>
                          </w:rPr>
                        </w:pPr>
                        <w:ins w:id="366" w:author="Author">
                          <w:r w:rsidRPr="00886337">
                            <w:rPr>
                              <w:rFonts w:ascii="inherit" w:eastAsia="Times New Roman" w:hAnsi="inherit" w:cs="Times New Roman"/>
                              <w:sz w:val="24"/>
                              <w:szCs w:val="24"/>
                              <w:lang w:eastAsia="en-GB"/>
                            </w:rPr>
                            <w:t>b) be valid for specified operating range and control modes of the PPM in</w:t>
                          </w:r>
                        </w:ins>
                      </w:p>
                      <w:p w14:paraId="35C3DDD8" w14:textId="77777777" w:rsidR="00886337" w:rsidRPr="00886337" w:rsidRDefault="00886337" w:rsidP="00886337">
                        <w:pPr>
                          <w:spacing w:before="120" w:after="0" w:line="240" w:lineRule="auto"/>
                          <w:jc w:val="both"/>
                          <w:rPr>
                            <w:ins w:id="367" w:author="Author"/>
                            <w:rFonts w:ascii="inherit" w:eastAsia="Times New Roman" w:hAnsi="inherit" w:cs="Times New Roman"/>
                            <w:sz w:val="24"/>
                            <w:szCs w:val="24"/>
                            <w:lang w:eastAsia="en-GB"/>
                          </w:rPr>
                        </w:pPr>
                        <w:ins w:id="368" w:author="Author">
                          <w:r w:rsidRPr="00886337">
                            <w:rPr>
                              <w:rFonts w:ascii="inherit" w:eastAsia="Times New Roman" w:hAnsi="inherit" w:cs="Times New Roman"/>
                              <w:sz w:val="24"/>
                              <w:szCs w:val="24"/>
                              <w:lang w:eastAsia="en-GB"/>
                            </w:rPr>
                            <w:t>both the positive and in the negative phase sequence;</w:t>
                          </w:r>
                        </w:ins>
                      </w:p>
                      <w:p w14:paraId="362281D5" w14:textId="77777777" w:rsidR="00886337" w:rsidRPr="00886337" w:rsidRDefault="00886337" w:rsidP="00886337">
                        <w:pPr>
                          <w:spacing w:before="120" w:after="0" w:line="240" w:lineRule="auto"/>
                          <w:jc w:val="both"/>
                          <w:rPr>
                            <w:ins w:id="369" w:author="Author"/>
                            <w:rFonts w:ascii="inherit" w:eastAsia="Times New Roman" w:hAnsi="inherit" w:cs="Times New Roman"/>
                            <w:sz w:val="24"/>
                            <w:szCs w:val="24"/>
                            <w:lang w:eastAsia="en-GB"/>
                          </w:rPr>
                        </w:pPr>
                        <w:ins w:id="370" w:author="Author">
                          <w:r w:rsidRPr="00886337">
                            <w:rPr>
                              <w:rFonts w:ascii="inherit" w:eastAsia="Times New Roman" w:hAnsi="inherit" w:cs="Times New Roman"/>
                              <w:sz w:val="24"/>
                              <w:szCs w:val="24"/>
                              <w:lang w:eastAsia="en-GB"/>
                            </w:rPr>
                            <w:t>c) reproduce the detailed response of the power-generating module and</w:t>
                          </w:r>
                        </w:ins>
                      </w:p>
                      <w:p w14:paraId="64DBA477" w14:textId="77777777" w:rsidR="00886337" w:rsidRPr="00886337" w:rsidRDefault="00886337" w:rsidP="00886337">
                        <w:pPr>
                          <w:spacing w:before="120" w:after="0" w:line="240" w:lineRule="auto"/>
                          <w:jc w:val="both"/>
                          <w:rPr>
                            <w:ins w:id="371" w:author="Author"/>
                            <w:rFonts w:ascii="inherit" w:eastAsia="Times New Roman" w:hAnsi="inherit" w:cs="Times New Roman"/>
                            <w:sz w:val="24"/>
                            <w:szCs w:val="24"/>
                            <w:lang w:eastAsia="en-GB"/>
                          </w:rPr>
                        </w:pPr>
                        <w:ins w:id="372" w:author="Author">
                          <w:r w:rsidRPr="00886337">
                            <w:rPr>
                              <w:rFonts w:ascii="inherit" w:eastAsia="Times New Roman" w:hAnsi="inherit" w:cs="Times New Roman"/>
                              <w:sz w:val="24"/>
                              <w:szCs w:val="24"/>
                              <w:lang w:eastAsia="en-GB"/>
                            </w:rPr>
                            <w:t>its control blocks during balanced and unbalanced AC network faults in</w:t>
                          </w:r>
                        </w:ins>
                      </w:p>
                      <w:p w14:paraId="59414C22" w14:textId="77777777" w:rsidR="00886337" w:rsidRPr="00886337" w:rsidRDefault="00886337" w:rsidP="00886337">
                        <w:pPr>
                          <w:spacing w:before="120" w:after="0" w:line="240" w:lineRule="auto"/>
                          <w:jc w:val="both"/>
                          <w:rPr>
                            <w:ins w:id="373" w:author="Author"/>
                            <w:rFonts w:ascii="inherit" w:eastAsia="Times New Roman" w:hAnsi="inherit" w:cs="Times New Roman"/>
                            <w:sz w:val="24"/>
                            <w:szCs w:val="24"/>
                            <w:lang w:eastAsia="en-GB"/>
                          </w:rPr>
                        </w:pPr>
                        <w:ins w:id="374" w:author="Author">
                          <w:r w:rsidRPr="00886337">
                            <w:rPr>
                              <w:rFonts w:ascii="inherit" w:eastAsia="Times New Roman" w:hAnsi="inherit" w:cs="Times New Roman"/>
                              <w:sz w:val="24"/>
                              <w:szCs w:val="24"/>
                              <w:lang w:eastAsia="en-GB"/>
                            </w:rPr>
                            <w:t>the valid frequency range;</w:t>
                          </w:r>
                        </w:ins>
                      </w:p>
                      <w:p w14:paraId="3912AB90" w14:textId="77777777" w:rsidR="00886337" w:rsidRPr="00886337" w:rsidRDefault="00886337" w:rsidP="00886337">
                        <w:pPr>
                          <w:spacing w:before="120" w:after="0" w:line="240" w:lineRule="auto"/>
                          <w:jc w:val="both"/>
                          <w:rPr>
                            <w:ins w:id="375" w:author="Author"/>
                            <w:rFonts w:ascii="inherit" w:eastAsia="Times New Roman" w:hAnsi="inherit" w:cs="Times New Roman"/>
                            <w:sz w:val="24"/>
                            <w:szCs w:val="24"/>
                            <w:lang w:eastAsia="en-GB"/>
                          </w:rPr>
                        </w:pPr>
                        <w:ins w:id="376" w:author="Author">
                          <w:r w:rsidRPr="00886337">
                            <w:rPr>
                              <w:rFonts w:ascii="inherit" w:eastAsia="Times New Roman" w:hAnsi="inherit" w:cs="Times New Roman"/>
                              <w:sz w:val="24"/>
                              <w:szCs w:val="24"/>
                              <w:lang w:eastAsia="en-GB"/>
                            </w:rPr>
                            <w:t>d) include the power plant level control and the power plant relevant</w:t>
                          </w:r>
                        </w:ins>
                      </w:p>
                      <w:p w14:paraId="1C4C8CC8" w14:textId="77777777" w:rsidR="00886337" w:rsidRPr="00886337" w:rsidRDefault="00886337" w:rsidP="00886337">
                        <w:pPr>
                          <w:spacing w:before="120" w:after="0" w:line="240" w:lineRule="auto"/>
                          <w:jc w:val="both"/>
                          <w:rPr>
                            <w:ins w:id="377" w:author="Author"/>
                            <w:rFonts w:ascii="inherit" w:eastAsia="Times New Roman" w:hAnsi="inherit" w:cs="Times New Roman"/>
                            <w:sz w:val="24"/>
                            <w:szCs w:val="24"/>
                            <w:lang w:eastAsia="en-GB"/>
                          </w:rPr>
                        </w:pPr>
                        <w:ins w:id="378" w:author="Author">
                          <w:r w:rsidRPr="00886337">
                            <w:rPr>
                              <w:rFonts w:ascii="inherit" w:eastAsia="Times New Roman" w:hAnsi="inherit" w:cs="Times New Roman"/>
                              <w:sz w:val="24"/>
                              <w:szCs w:val="24"/>
                              <w:lang w:eastAsia="en-GB"/>
                            </w:rPr>
                            <w:t>functionalities if applicable;</w:t>
                          </w:r>
                        </w:ins>
                      </w:p>
                      <w:p w14:paraId="3FC1837D" w14:textId="77777777" w:rsidR="00886337" w:rsidRPr="00886337" w:rsidRDefault="00886337" w:rsidP="00886337">
                        <w:pPr>
                          <w:spacing w:before="120" w:after="0" w:line="240" w:lineRule="auto"/>
                          <w:jc w:val="both"/>
                          <w:rPr>
                            <w:ins w:id="379" w:author="Author"/>
                            <w:rFonts w:ascii="inherit" w:eastAsia="Times New Roman" w:hAnsi="inherit" w:cs="Times New Roman"/>
                            <w:sz w:val="24"/>
                            <w:szCs w:val="24"/>
                            <w:lang w:eastAsia="en-GB"/>
                          </w:rPr>
                        </w:pPr>
                        <w:ins w:id="380" w:author="Author">
                          <w:r w:rsidRPr="00886337">
                            <w:rPr>
                              <w:rFonts w:ascii="inherit" w:eastAsia="Times New Roman" w:hAnsi="inherit" w:cs="Times New Roman"/>
                              <w:sz w:val="24"/>
                              <w:szCs w:val="24"/>
                              <w:lang w:eastAsia="en-GB"/>
                            </w:rPr>
                            <w:t>e) include the frequency dependence of the lines and/or cables in the</w:t>
                          </w:r>
                        </w:ins>
                      </w:p>
                      <w:p w14:paraId="7DDE1A0A" w14:textId="77777777" w:rsidR="00886337" w:rsidRPr="00886337" w:rsidRDefault="00886337" w:rsidP="00886337">
                        <w:pPr>
                          <w:spacing w:before="120" w:after="0" w:line="240" w:lineRule="auto"/>
                          <w:jc w:val="both"/>
                          <w:rPr>
                            <w:ins w:id="381" w:author="Author"/>
                            <w:rFonts w:ascii="inherit" w:eastAsia="Times New Roman" w:hAnsi="inherit" w:cs="Times New Roman"/>
                            <w:sz w:val="24"/>
                            <w:szCs w:val="24"/>
                            <w:lang w:eastAsia="en-GB"/>
                          </w:rPr>
                        </w:pPr>
                        <w:ins w:id="382" w:author="Author">
                          <w:r w:rsidRPr="00886337">
                            <w:rPr>
                              <w:rFonts w:ascii="inherit" w:eastAsia="Times New Roman" w:hAnsi="inherit" w:cs="Times New Roman"/>
                              <w:sz w:val="24"/>
                              <w:szCs w:val="24"/>
                              <w:lang w:eastAsia="en-GB"/>
                            </w:rPr>
                            <w:t>power-generating facility;</w:t>
                          </w:r>
                        </w:ins>
                      </w:p>
                      <w:p w14:paraId="4C99E459" w14:textId="77777777" w:rsidR="00886337" w:rsidRPr="00886337" w:rsidRDefault="00886337" w:rsidP="00886337">
                        <w:pPr>
                          <w:spacing w:before="120" w:after="0" w:line="240" w:lineRule="auto"/>
                          <w:jc w:val="both"/>
                          <w:rPr>
                            <w:ins w:id="383" w:author="Author"/>
                            <w:rFonts w:ascii="inherit" w:eastAsia="Times New Roman" w:hAnsi="inherit" w:cs="Times New Roman"/>
                            <w:sz w:val="24"/>
                            <w:szCs w:val="24"/>
                            <w:lang w:eastAsia="en-GB"/>
                          </w:rPr>
                        </w:pPr>
                        <w:ins w:id="384" w:author="Author">
                          <w:r w:rsidRPr="00886337">
                            <w:rPr>
                              <w:rFonts w:ascii="inherit" w:eastAsia="Times New Roman" w:hAnsi="inherit" w:cs="Times New Roman"/>
                              <w:sz w:val="24"/>
                              <w:szCs w:val="24"/>
                              <w:lang w:eastAsia="en-GB"/>
                            </w:rPr>
                            <w:t>f) represent the Power Plant Module transformers model including</w:t>
                          </w:r>
                        </w:ins>
                      </w:p>
                      <w:p w14:paraId="46DA07C4" w14:textId="77777777" w:rsidR="00886337" w:rsidRPr="00886337" w:rsidRDefault="00886337" w:rsidP="00886337">
                        <w:pPr>
                          <w:spacing w:before="120" w:after="0" w:line="240" w:lineRule="auto"/>
                          <w:jc w:val="both"/>
                          <w:rPr>
                            <w:ins w:id="385" w:author="Author"/>
                            <w:rFonts w:ascii="inherit" w:eastAsia="Times New Roman" w:hAnsi="inherit" w:cs="Times New Roman"/>
                            <w:sz w:val="24"/>
                            <w:szCs w:val="24"/>
                            <w:lang w:eastAsia="en-GB"/>
                          </w:rPr>
                        </w:pPr>
                        <w:ins w:id="386" w:author="Author">
                          <w:r w:rsidRPr="00886337">
                            <w:rPr>
                              <w:rFonts w:ascii="inherit" w:eastAsia="Times New Roman" w:hAnsi="inherit" w:cs="Times New Roman"/>
                              <w:sz w:val="24"/>
                              <w:szCs w:val="24"/>
                              <w:lang w:eastAsia="en-GB"/>
                            </w:rPr>
                            <w:t>saturation, resistors, filter, breaker and AC arrester in the valid</w:t>
                          </w:r>
                        </w:ins>
                      </w:p>
                      <w:p w14:paraId="3568D773" w14:textId="77777777" w:rsidR="00886337" w:rsidRPr="00886337" w:rsidRDefault="00886337" w:rsidP="00886337">
                        <w:pPr>
                          <w:spacing w:before="120" w:after="0" w:line="240" w:lineRule="auto"/>
                          <w:jc w:val="both"/>
                          <w:rPr>
                            <w:ins w:id="387" w:author="Author"/>
                            <w:rFonts w:ascii="inherit" w:eastAsia="Times New Roman" w:hAnsi="inherit" w:cs="Times New Roman"/>
                            <w:sz w:val="24"/>
                            <w:szCs w:val="24"/>
                            <w:lang w:eastAsia="en-GB"/>
                          </w:rPr>
                        </w:pPr>
                        <w:ins w:id="388" w:author="Author">
                          <w:r w:rsidRPr="00886337">
                            <w:rPr>
                              <w:rFonts w:ascii="inherit" w:eastAsia="Times New Roman" w:hAnsi="inherit" w:cs="Times New Roman"/>
                              <w:sz w:val="24"/>
                              <w:szCs w:val="24"/>
                              <w:lang w:eastAsia="en-GB"/>
                            </w:rPr>
                            <w:t>frequency;</w:t>
                          </w:r>
                        </w:ins>
                      </w:p>
                      <w:p w14:paraId="121E2A2D" w14:textId="77777777" w:rsidR="00886337" w:rsidRPr="00886337" w:rsidRDefault="00886337" w:rsidP="00886337">
                        <w:pPr>
                          <w:spacing w:before="120" w:after="0" w:line="240" w:lineRule="auto"/>
                          <w:jc w:val="both"/>
                          <w:rPr>
                            <w:ins w:id="389" w:author="Author"/>
                            <w:rFonts w:ascii="inherit" w:eastAsia="Times New Roman" w:hAnsi="inherit" w:cs="Times New Roman"/>
                            <w:sz w:val="24"/>
                            <w:szCs w:val="24"/>
                            <w:lang w:eastAsia="en-GB"/>
                          </w:rPr>
                        </w:pPr>
                        <w:ins w:id="390" w:author="Author">
                          <w:r w:rsidRPr="00886337">
                            <w:rPr>
                              <w:rFonts w:ascii="inherit" w:eastAsia="Times New Roman" w:hAnsi="inherit" w:cs="Times New Roman"/>
                              <w:sz w:val="24"/>
                              <w:szCs w:val="24"/>
                              <w:lang w:eastAsia="en-GB"/>
                            </w:rPr>
                            <w:t>g) include all the relevant protection function models for the relevant</w:t>
                          </w:r>
                        </w:ins>
                      </w:p>
                      <w:p w14:paraId="2A44BA32" w14:textId="77777777" w:rsidR="00886337" w:rsidRPr="00886337" w:rsidRDefault="00886337" w:rsidP="00886337">
                        <w:pPr>
                          <w:spacing w:before="120" w:after="0" w:line="240" w:lineRule="auto"/>
                          <w:jc w:val="both"/>
                          <w:rPr>
                            <w:ins w:id="391" w:author="Author"/>
                            <w:rFonts w:ascii="inherit" w:eastAsia="Times New Roman" w:hAnsi="inherit" w:cs="Times New Roman"/>
                            <w:sz w:val="24"/>
                            <w:szCs w:val="24"/>
                            <w:lang w:eastAsia="en-GB"/>
                          </w:rPr>
                        </w:pPr>
                        <w:ins w:id="392" w:author="Author">
                          <w:r w:rsidRPr="00886337">
                            <w:rPr>
                              <w:rFonts w:ascii="inherit" w:eastAsia="Times New Roman" w:hAnsi="inherit" w:cs="Times New Roman"/>
                              <w:sz w:val="24"/>
                              <w:szCs w:val="24"/>
                              <w:lang w:eastAsia="en-GB"/>
                            </w:rPr>
                            <w:t>interaction studies;</w:t>
                          </w:r>
                        </w:ins>
                      </w:p>
                      <w:p w14:paraId="094137F6" w14:textId="1C85662D" w:rsidR="00886337" w:rsidRPr="00886337" w:rsidRDefault="00886337" w:rsidP="00886337">
                        <w:pPr>
                          <w:spacing w:before="120" w:after="0" w:line="240" w:lineRule="auto"/>
                          <w:jc w:val="both"/>
                          <w:rPr>
                            <w:ins w:id="393" w:author="Author"/>
                            <w:rFonts w:ascii="inherit" w:eastAsia="Times New Roman" w:hAnsi="inherit" w:cs="Times New Roman"/>
                            <w:sz w:val="24"/>
                            <w:szCs w:val="24"/>
                            <w:lang w:eastAsia="en-GB"/>
                          </w:rPr>
                        </w:pPr>
                        <w:ins w:id="394" w:author="Author">
                          <w:r w:rsidRPr="00886337">
                            <w:rPr>
                              <w:rFonts w:ascii="inherit" w:eastAsia="Times New Roman" w:hAnsi="inherit" w:cs="Times New Roman"/>
                              <w:sz w:val="24"/>
                              <w:szCs w:val="24"/>
                              <w:lang w:eastAsia="en-GB"/>
                            </w:rPr>
                            <w:t>h) be capable to be used for the numerical calculation of the frequency</w:t>
                          </w:r>
                        </w:ins>
                      </w:p>
                      <w:p w14:paraId="260C8553" w14:textId="77777777" w:rsidR="00886337" w:rsidRPr="00886337" w:rsidRDefault="00886337" w:rsidP="00886337">
                        <w:pPr>
                          <w:spacing w:before="120" w:after="0" w:line="240" w:lineRule="auto"/>
                          <w:jc w:val="both"/>
                          <w:rPr>
                            <w:ins w:id="395" w:author="Author"/>
                            <w:rFonts w:ascii="inherit" w:eastAsia="Times New Roman" w:hAnsi="inherit" w:cs="Times New Roman"/>
                            <w:sz w:val="24"/>
                            <w:szCs w:val="24"/>
                            <w:lang w:eastAsia="en-GB"/>
                          </w:rPr>
                        </w:pPr>
                        <w:ins w:id="396" w:author="Author">
                          <w:r w:rsidRPr="00886337">
                            <w:rPr>
                              <w:rFonts w:ascii="inherit" w:eastAsia="Times New Roman" w:hAnsi="inherit" w:cs="Times New Roman"/>
                              <w:sz w:val="24"/>
                              <w:szCs w:val="24"/>
                              <w:lang w:eastAsia="en-GB"/>
                            </w:rPr>
                            <w:t>dependent impedance of PPM at the connection point (impedance</w:t>
                          </w:r>
                        </w:ins>
                      </w:p>
                      <w:p w14:paraId="49639A64" w14:textId="77777777" w:rsidR="00886337" w:rsidRPr="00886337" w:rsidRDefault="00886337" w:rsidP="00886337">
                        <w:pPr>
                          <w:spacing w:before="120" w:after="0" w:line="240" w:lineRule="auto"/>
                          <w:jc w:val="both"/>
                          <w:rPr>
                            <w:ins w:id="397" w:author="Author"/>
                            <w:rFonts w:ascii="inherit" w:eastAsia="Times New Roman" w:hAnsi="inherit" w:cs="Times New Roman"/>
                            <w:sz w:val="24"/>
                            <w:szCs w:val="24"/>
                            <w:lang w:eastAsia="en-GB"/>
                          </w:rPr>
                        </w:pPr>
                        <w:ins w:id="398" w:author="Author">
                          <w:r w:rsidRPr="00886337">
                            <w:rPr>
                              <w:rFonts w:ascii="inherit" w:eastAsia="Times New Roman" w:hAnsi="inherit" w:cs="Times New Roman"/>
                              <w:sz w:val="24"/>
                              <w:szCs w:val="24"/>
                              <w:lang w:eastAsia="en-GB"/>
                            </w:rPr>
                            <w:lastRenderedPageBreak/>
                            <w:t xml:space="preserve">amplitude and impedance phase </w:t>
                          </w:r>
                          <w:proofErr w:type="gramStart"/>
                          <w:r w:rsidRPr="00886337">
                            <w:rPr>
                              <w:rFonts w:ascii="inherit" w:eastAsia="Times New Roman" w:hAnsi="inherit" w:cs="Times New Roman"/>
                              <w:sz w:val="24"/>
                              <w:szCs w:val="24"/>
                              <w:lang w:eastAsia="en-GB"/>
                            </w:rPr>
                            <w:t>angle )</w:t>
                          </w:r>
                          <w:proofErr w:type="gramEnd"/>
                          <w:r w:rsidRPr="00886337">
                            <w:rPr>
                              <w:rFonts w:ascii="inherit" w:eastAsia="Times New Roman" w:hAnsi="inherit" w:cs="Times New Roman"/>
                              <w:sz w:val="24"/>
                              <w:szCs w:val="24"/>
                              <w:lang w:eastAsia="en-GB"/>
                            </w:rPr>
                            <w:t xml:space="preserve"> in the frequency range that the</w:t>
                          </w:r>
                        </w:ins>
                      </w:p>
                      <w:p w14:paraId="0D26D4FC" w14:textId="77777777" w:rsidR="00886337" w:rsidRPr="00886337" w:rsidRDefault="00886337" w:rsidP="00886337">
                        <w:pPr>
                          <w:spacing w:before="120" w:after="0" w:line="240" w:lineRule="auto"/>
                          <w:jc w:val="both"/>
                          <w:rPr>
                            <w:ins w:id="399" w:author="Author"/>
                            <w:rFonts w:ascii="inherit" w:eastAsia="Times New Roman" w:hAnsi="inherit" w:cs="Times New Roman"/>
                            <w:sz w:val="24"/>
                            <w:szCs w:val="24"/>
                            <w:lang w:eastAsia="en-GB"/>
                          </w:rPr>
                        </w:pPr>
                        <w:ins w:id="400" w:author="Author">
                          <w:r w:rsidRPr="00886337">
                            <w:rPr>
                              <w:rFonts w:ascii="inherit" w:eastAsia="Times New Roman" w:hAnsi="inherit" w:cs="Times New Roman"/>
                              <w:sz w:val="24"/>
                              <w:szCs w:val="24"/>
                              <w:lang w:eastAsia="en-GB"/>
                            </w:rPr>
                            <w:t>model is valid);</w:t>
                          </w:r>
                        </w:ins>
                      </w:p>
                      <w:p w14:paraId="25C5752E" w14:textId="77777777" w:rsidR="00886337" w:rsidRPr="00886337" w:rsidRDefault="00886337" w:rsidP="00886337">
                        <w:pPr>
                          <w:spacing w:before="120" w:after="0" w:line="240" w:lineRule="auto"/>
                          <w:jc w:val="both"/>
                          <w:rPr>
                            <w:ins w:id="401" w:author="Author"/>
                            <w:rFonts w:ascii="inherit" w:eastAsia="Times New Roman" w:hAnsi="inherit" w:cs="Times New Roman"/>
                            <w:sz w:val="24"/>
                            <w:szCs w:val="24"/>
                            <w:lang w:eastAsia="en-GB"/>
                          </w:rPr>
                        </w:pPr>
                        <w:proofErr w:type="spellStart"/>
                        <w:ins w:id="402" w:author="Author">
                          <w:r w:rsidRPr="00886337">
                            <w:rPr>
                              <w:rFonts w:ascii="inherit" w:eastAsia="Times New Roman" w:hAnsi="inherit" w:cs="Times New Roman"/>
                              <w:sz w:val="24"/>
                              <w:szCs w:val="24"/>
                              <w:lang w:eastAsia="en-GB"/>
                            </w:rPr>
                            <w:t>i</w:t>
                          </w:r>
                          <w:proofErr w:type="spellEnd"/>
                          <w:r w:rsidRPr="00886337">
                            <w:rPr>
                              <w:rFonts w:ascii="inherit" w:eastAsia="Times New Roman" w:hAnsi="inherit" w:cs="Times New Roman"/>
                              <w:sz w:val="24"/>
                              <w:szCs w:val="24"/>
                              <w:lang w:eastAsia="en-GB"/>
                            </w:rPr>
                            <w:t>) In the case that encrypted detailed EMT models are accepted by the</w:t>
                          </w:r>
                        </w:ins>
                      </w:p>
                      <w:p w14:paraId="232D30F1" w14:textId="77777777" w:rsidR="00886337" w:rsidRPr="00886337" w:rsidRDefault="00886337" w:rsidP="00886337">
                        <w:pPr>
                          <w:spacing w:before="120" w:after="0" w:line="240" w:lineRule="auto"/>
                          <w:jc w:val="both"/>
                          <w:rPr>
                            <w:ins w:id="403" w:author="Author"/>
                            <w:rFonts w:ascii="inherit" w:eastAsia="Times New Roman" w:hAnsi="inherit" w:cs="Times New Roman"/>
                            <w:sz w:val="24"/>
                            <w:szCs w:val="24"/>
                            <w:lang w:eastAsia="en-GB"/>
                          </w:rPr>
                        </w:pPr>
                        <w:ins w:id="404" w:author="Author">
                          <w:r w:rsidRPr="00886337">
                            <w:rPr>
                              <w:rFonts w:ascii="inherit" w:eastAsia="Times New Roman" w:hAnsi="inherit" w:cs="Times New Roman"/>
                              <w:sz w:val="24"/>
                              <w:szCs w:val="24"/>
                              <w:lang w:eastAsia="en-GB"/>
                            </w:rPr>
                            <w:t>relevant system operator or the relevant TSO, the relevant system</w:t>
                          </w:r>
                        </w:ins>
                      </w:p>
                      <w:p w14:paraId="17BB4F1E" w14:textId="77777777" w:rsidR="00886337" w:rsidRPr="00886337" w:rsidRDefault="00886337" w:rsidP="00886337">
                        <w:pPr>
                          <w:spacing w:before="120" w:after="0" w:line="240" w:lineRule="auto"/>
                          <w:jc w:val="both"/>
                          <w:rPr>
                            <w:ins w:id="405" w:author="Author"/>
                            <w:rFonts w:ascii="inherit" w:eastAsia="Times New Roman" w:hAnsi="inherit" w:cs="Times New Roman"/>
                            <w:sz w:val="24"/>
                            <w:szCs w:val="24"/>
                            <w:lang w:eastAsia="en-GB"/>
                          </w:rPr>
                        </w:pPr>
                        <w:ins w:id="406" w:author="Author">
                          <w:r w:rsidRPr="00886337">
                            <w:rPr>
                              <w:rFonts w:ascii="inherit" w:eastAsia="Times New Roman" w:hAnsi="inherit" w:cs="Times New Roman"/>
                              <w:sz w:val="24"/>
                              <w:szCs w:val="24"/>
                              <w:lang w:eastAsia="en-GB"/>
                            </w:rPr>
                            <w:t>operator or the relevant TSO shall have the right to specify the model</w:t>
                          </w:r>
                        </w:ins>
                      </w:p>
                      <w:p w14:paraId="07D6E2E8" w14:textId="77777777" w:rsidR="00886337" w:rsidRPr="00886337" w:rsidRDefault="00886337" w:rsidP="00886337">
                        <w:pPr>
                          <w:spacing w:before="120" w:after="0" w:line="240" w:lineRule="auto"/>
                          <w:jc w:val="both"/>
                          <w:rPr>
                            <w:ins w:id="407" w:author="Author"/>
                            <w:rFonts w:ascii="inherit" w:eastAsia="Times New Roman" w:hAnsi="inherit" w:cs="Times New Roman"/>
                            <w:sz w:val="24"/>
                            <w:szCs w:val="24"/>
                            <w:lang w:eastAsia="en-GB"/>
                          </w:rPr>
                        </w:pPr>
                        <w:ins w:id="408" w:author="Author">
                          <w:r w:rsidRPr="00886337">
                            <w:rPr>
                              <w:rFonts w:ascii="inherit" w:eastAsia="Times New Roman" w:hAnsi="inherit" w:cs="Times New Roman"/>
                              <w:sz w:val="24"/>
                              <w:szCs w:val="24"/>
                              <w:lang w:eastAsia="en-GB"/>
                            </w:rPr>
                            <w:t>encryption based on national regulations (for example the model</w:t>
                          </w:r>
                        </w:ins>
                      </w:p>
                      <w:p w14:paraId="59CB89D0" w14:textId="77777777" w:rsidR="00886337" w:rsidRPr="00886337" w:rsidRDefault="00886337" w:rsidP="00886337">
                        <w:pPr>
                          <w:spacing w:before="120" w:after="0" w:line="240" w:lineRule="auto"/>
                          <w:jc w:val="both"/>
                          <w:rPr>
                            <w:ins w:id="409" w:author="Author"/>
                            <w:rFonts w:ascii="inherit" w:eastAsia="Times New Roman" w:hAnsi="inherit" w:cs="Times New Roman"/>
                            <w:sz w:val="24"/>
                            <w:szCs w:val="24"/>
                            <w:lang w:eastAsia="en-GB"/>
                          </w:rPr>
                        </w:pPr>
                        <w:ins w:id="410" w:author="Author">
                          <w:r w:rsidRPr="00886337">
                            <w:rPr>
                              <w:rFonts w:ascii="inherit" w:eastAsia="Times New Roman" w:hAnsi="inherit" w:cs="Times New Roman"/>
                              <w:sz w:val="24"/>
                              <w:szCs w:val="24"/>
                              <w:lang w:eastAsia="en-GB"/>
                            </w:rPr>
                            <w:t>structure and the signal interfaces to be observable in the network</w:t>
                          </w:r>
                        </w:ins>
                      </w:p>
                      <w:p w14:paraId="7072DEDB" w14:textId="6AAC560B" w:rsidR="00886337" w:rsidRDefault="00886337" w:rsidP="00886337">
                        <w:pPr>
                          <w:spacing w:before="120" w:after="0" w:line="240" w:lineRule="auto"/>
                          <w:jc w:val="both"/>
                          <w:rPr>
                            <w:ins w:id="411" w:author="Author"/>
                            <w:rFonts w:ascii="inherit" w:eastAsia="Times New Roman" w:hAnsi="inherit" w:cs="Times New Roman"/>
                            <w:sz w:val="24"/>
                            <w:szCs w:val="24"/>
                            <w:lang w:eastAsia="en-GB"/>
                          </w:rPr>
                        </w:pPr>
                        <w:ins w:id="412" w:author="Author">
                          <w:r w:rsidRPr="00886337">
                            <w:rPr>
                              <w:rFonts w:ascii="inherit" w:eastAsia="Times New Roman" w:hAnsi="inherit" w:cs="Times New Roman"/>
                              <w:sz w:val="24"/>
                              <w:szCs w:val="24"/>
                              <w:lang w:eastAsia="en-GB"/>
                            </w:rPr>
                            <w:t>studies);</w:t>
                          </w:r>
                        </w:ins>
                      </w:p>
                      <w:p w14:paraId="706DCFD1" w14:textId="77777777" w:rsidR="00886337" w:rsidRPr="00886337" w:rsidRDefault="00886337" w:rsidP="00886337">
                        <w:pPr>
                          <w:spacing w:before="120" w:after="0" w:line="240" w:lineRule="auto"/>
                          <w:jc w:val="both"/>
                          <w:rPr>
                            <w:ins w:id="413" w:author="Author"/>
                            <w:rFonts w:ascii="inherit" w:eastAsia="Times New Roman" w:hAnsi="inherit" w:cs="Times New Roman"/>
                            <w:sz w:val="24"/>
                            <w:szCs w:val="24"/>
                            <w:lang w:eastAsia="en-GB"/>
                          </w:rPr>
                        </w:pPr>
                      </w:p>
                      <w:p w14:paraId="01DC5FCA" w14:textId="77777777" w:rsidR="00886337" w:rsidRPr="00886337" w:rsidRDefault="00886337" w:rsidP="00886337">
                        <w:pPr>
                          <w:spacing w:before="120" w:after="0" w:line="240" w:lineRule="auto"/>
                          <w:jc w:val="both"/>
                          <w:rPr>
                            <w:ins w:id="414" w:author="Author"/>
                            <w:rFonts w:ascii="inherit" w:eastAsia="Times New Roman" w:hAnsi="inherit" w:cs="Times New Roman"/>
                            <w:sz w:val="24"/>
                            <w:szCs w:val="24"/>
                            <w:lang w:eastAsia="en-GB"/>
                          </w:rPr>
                        </w:pPr>
                        <w:ins w:id="415" w:author="Author">
                          <w:r w:rsidRPr="00886337">
                            <w:rPr>
                              <w:rFonts w:ascii="inherit" w:eastAsia="Times New Roman" w:hAnsi="inherit" w:cs="Times New Roman"/>
                              <w:sz w:val="24"/>
                              <w:szCs w:val="24"/>
                              <w:lang w:eastAsia="en-GB"/>
                            </w:rPr>
                            <w:t>(v) For the purpose of frequency domain simulations for the risk assessment of</w:t>
                          </w:r>
                        </w:ins>
                      </w:p>
                      <w:p w14:paraId="7E536EF8" w14:textId="77777777" w:rsidR="00886337" w:rsidRPr="00886337" w:rsidRDefault="00886337" w:rsidP="00886337">
                        <w:pPr>
                          <w:spacing w:before="120" w:after="0" w:line="240" w:lineRule="auto"/>
                          <w:jc w:val="both"/>
                          <w:rPr>
                            <w:ins w:id="416" w:author="Author"/>
                            <w:rFonts w:ascii="inherit" w:eastAsia="Times New Roman" w:hAnsi="inherit" w:cs="Times New Roman"/>
                            <w:sz w:val="24"/>
                            <w:szCs w:val="24"/>
                            <w:lang w:eastAsia="en-GB"/>
                          </w:rPr>
                        </w:pPr>
                        <w:ins w:id="417" w:author="Author">
                          <w:r w:rsidRPr="00886337">
                            <w:rPr>
                              <w:rFonts w:ascii="inherit" w:eastAsia="Times New Roman" w:hAnsi="inherit" w:cs="Times New Roman"/>
                              <w:sz w:val="24"/>
                              <w:szCs w:val="24"/>
                              <w:lang w:eastAsia="en-GB"/>
                            </w:rPr>
                            <w:t>the resonance stability of the power park module, the relevant system operator</w:t>
                          </w:r>
                        </w:ins>
                      </w:p>
                      <w:p w14:paraId="61D50ED7" w14:textId="77777777" w:rsidR="00886337" w:rsidRPr="00886337" w:rsidRDefault="00886337" w:rsidP="00886337">
                        <w:pPr>
                          <w:spacing w:before="120" w:after="0" w:line="240" w:lineRule="auto"/>
                          <w:jc w:val="both"/>
                          <w:rPr>
                            <w:ins w:id="418" w:author="Author"/>
                            <w:rFonts w:ascii="inherit" w:eastAsia="Times New Roman" w:hAnsi="inherit" w:cs="Times New Roman"/>
                            <w:sz w:val="24"/>
                            <w:szCs w:val="24"/>
                            <w:lang w:eastAsia="en-GB"/>
                          </w:rPr>
                        </w:pPr>
                        <w:ins w:id="419" w:author="Author">
                          <w:r w:rsidRPr="00886337">
                            <w:rPr>
                              <w:rFonts w:ascii="inherit" w:eastAsia="Times New Roman" w:hAnsi="inherit" w:cs="Times New Roman"/>
                              <w:sz w:val="24"/>
                              <w:szCs w:val="24"/>
                              <w:lang w:eastAsia="en-GB"/>
                            </w:rPr>
                            <w:t>or the relevant TSO shall have the right to request from the power-generating</w:t>
                          </w:r>
                        </w:ins>
                      </w:p>
                      <w:p w14:paraId="3915FC31" w14:textId="4D89283F" w:rsidR="00886337" w:rsidRPr="00886337" w:rsidRDefault="00886337" w:rsidP="00886337">
                        <w:pPr>
                          <w:spacing w:before="120" w:after="0" w:line="240" w:lineRule="auto"/>
                          <w:jc w:val="both"/>
                          <w:rPr>
                            <w:ins w:id="420" w:author="Author"/>
                            <w:rFonts w:ascii="inherit" w:eastAsia="Times New Roman" w:hAnsi="inherit" w:cs="Times New Roman"/>
                            <w:sz w:val="24"/>
                            <w:szCs w:val="24"/>
                            <w:lang w:eastAsia="en-GB"/>
                          </w:rPr>
                        </w:pPr>
                        <w:ins w:id="421" w:author="Author">
                          <w:r w:rsidRPr="00886337">
                            <w:rPr>
                              <w:rFonts w:ascii="inherit" w:eastAsia="Times New Roman" w:hAnsi="inherit" w:cs="Times New Roman"/>
                              <w:sz w:val="24"/>
                              <w:szCs w:val="24"/>
                              <w:lang w:eastAsia="en-GB"/>
                            </w:rPr>
                            <w:t xml:space="preserve">facility owner the frequency dependent impedance model of the </w:t>
                          </w:r>
                          <w:proofErr w:type="spellStart"/>
                          <w:r w:rsidRPr="00886337">
                            <w:rPr>
                              <w:rFonts w:ascii="inherit" w:eastAsia="Times New Roman" w:hAnsi="inherit" w:cs="Times New Roman"/>
                              <w:sz w:val="24"/>
                              <w:szCs w:val="24"/>
                              <w:lang w:eastAsia="en-GB"/>
                            </w:rPr>
                            <w:t>powergenerating</w:t>
                          </w:r>
                          <w:proofErr w:type="spellEnd"/>
                          <w:r w:rsidRPr="00886337">
                            <w:rPr>
                              <w:rFonts w:ascii="inherit" w:eastAsia="Times New Roman" w:hAnsi="inherit" w:cs="Times New Roman"/>
                              <w:sz w:val="24"/>
                              <w:szCs w:val="24"/>
                              <w:lang w:eastAsia="en-GB"/>
                            </w:rPr>
                            <w:t xml:space="preserve"> facility at the point of interconnection to the grid. Without prejudice</w:t>
                          </w:r>
                          <w:r>
                            <w:rPr>
                              <w:rFonts w:ascii="inherit" w:eastAsia="Times New Roman" w:hAnsi="inherit" w:cs="Times New Roman"/>
                              <w:sz w:val="24"/>
                              <w:szCs w:val="24"/>
                              <w:lang w:eastAsia="en-GB"/>
                            </w:rPr>
                            <w:t xml:space="preserve"> </w:t>
                          </w:r>
                          <w:r w:rsidRPr="00886337">
                            <w:rPr>
                              <w:rFonts w:ascii="inherit" w:eastAsia="Times New Roman" w:hAnsi="inherit" w:cs="Times New Roman"/>
                              <w:sz w:val="24"/>
                              <w:szCs w:val="24"/>
                              <w:lang w:eastAsia="en-GB"/>
                            </w:rPr>
                            <w:t>to the Member State's rights to introduce additional requirements, the</w:t>
                          </w:r>
                        </w:ins>
                      </w:p>
                      <w:p w14:paraId="1B78A42B" w14:textId="77777777" w:rsidR="00886337" w:rsidRPr="00886337" w:rsidRDefault="00886337" w:rsidP="00886337">
                        <w:pPr>
                          <w:spacing w:before="120" w:after="0" w:line="240" w:lineRule="auto"/>
                          <w:jc w:val="both"/>
                          <w:rPr>
                            <w:ins w:id="422" w:author="Author"/>
                            <w:rFonts w:ascii="inherit" w:eastAsia="Times New Roman" w:hAnsi="inherit" w:cs="Times New Roman"/>
                            <w:sz w:val="24"/>
                            <w:szCs w:val="24"/>
                            <w:lang w:eastAsia="en-GB"/>
                          </w:rPr>
                        </w:pPr>
                        <w:ins w:id="423" w:author="Author">
                          <w:r w:rsidRPr="00886337">
                            <w:rPr>
                              <w:rFonts w:ascii="inherit" w:eastAsia="Times New Roman" w:hAnsi="inherit" w:cs="Times New Roman"/>
                              <w:sz w:val="24"/>
                              <w:szCs w:val="24"/>
                              <w:lang w:eastAsia="en-GB"/>
                            </w:rPr>
                            <w:t>following requirements shall apply:</w:t>
                          </w:r>
                        </w:ins>
                      </w:p>
                      <w:p w14:paraId="7E3EBA38" w14:textId="77777777" w:rsidR="00886337" w:rsidRPr="00886337" w:rsidRDefault="00886337" w:rsidP="00886337">
                        <w:pPr>
                          <w:spacing w:before="120" w:after="0" w:line="240" w:lineRule="auto"/>
                          <w:jc w:val="both"/>
                          <w:rPr>
                            <w:ins w:id="424" w:author="Author"/>
                            <w:rFonts w:ascii="inherit" w:eastAsia="Times New Roman" w:hAnsi="inherit" w:cs="Times New Roman"/>
                            <w:sz w:val="24"/>
                            <w:szCs w:val="24"/>
                            <w:lang w:eastAsia="en-GB"/>
                          </w:rPr>
                        </w:pPr>
                        <w:ins w:id="425" w:author="Author">
                          <w:r w:rsidRPr="00886337">
                            <w:rPr>
                              <w:rFonts w:ascii="inherit" w:eastAsia="Times New Roman" w:hAnsi="inherit" w:cs="Times New Roman"/>
                              <w:sz w:val="24"/>
                              <w:szCs w:val="24"/>
                              <w:lang w:eastAsia="en-GB"/>
                            </w:rPr>
                            <w:t>a) The impedance model of the power-generating facility shall be</w:t>
                          </w:r>
                        </w:ins>
                      </w:p>
                      <w:p w14:paraId="477AE3D0" w14:textId="77777777" w:rsidR="00886337" w:rsidRPr="00886337" w:rsidRDefault="00886337" w:rsidP="00886337">
                        <w:pPr>
                          <w:spacing w:before="120" w:after="0" w:line="240" w:lineRule="auto"/>
                          <w:jc w:val="both"/>
                          <w:rPr>
                            <w:ins w:id="426" w:author="Author"/>
                            <w:rFonts w:ascii="inherit" w:eastAsia="Times New Roman" w:hAnsi="inherit" w:cs="Times New Roman"/>
                            <w:sz w:val="24"/>
                            <w:szCs w:val="24"/>
                            <w:lang w:eastAsia="en-GB"/>
                          </w:rPr>
                        </w:pPr>
                        <w:ins w:id="427" w:author="Author">
                          <w:r w:rsidRPr="00886337">
                            <w:rPr>
                              <w:rFonts w:ascii="inherit" w:eastAsia="Times New Roman" w:hAnsi="inherit" w:cs="Times New Roman"/>
                              <w:sz w:val="24"/>
                              <w:szCs w:val="24"/>
                              <w:lang w:eastAsia="en-GB"/>
                            </w:rPr>
                            <w:t>requested at least in the range 5.0 Hz - 2500Hz; As an additional</w:t>
                          </w:r>
                        </w:ins>
                      </w:p>
                      <w:p w14:paraId="50828AF0" w14:textId="77777777" w:rsidR="00886337" w:rsidRPr="00886337" w:rsidRDefault="00886337" w:rsidP="00886337">
                        <w:pPr>
                          <w:spacing w:before="120" w:after="0" w:line="240" w:lineRule="auto"/>
                          <w:jc w:val="both"/>
                          <w:rPr>
                            <w:ins w:id="428" w:author="Author"/>
                            <w:rFonts w:ascii="inherit" w:eastAsia="Times New Roman" w:hAnsi="inherit" w:cs="Times New Roman"/>
                            <w:sz w:val="24"/>
                            <w:szCs w:val="24"/>
                            <w:lang w:eastAsia="en-GB"/>
                          </w:rPr>
                        </w:pPr>
                        <w:ins w:id="429" w:author="Author">
                          <w:r w:rsidRPr="00886337">
                            <w:rPr>
                              <w:rFonts w:ascii="inherit" w:eastAsia="Times New Roman" w:hAnsi="inherit" w:cs="Times New Roman"/>
                              <w:sz w:val="24"/>
                              <w:szCs w:val="24"/>
                              <w:lang w:eastAsia="en-GB"/>
                            </w:rPr>
                            <w:t>requirement, the relevant system operator or the relevant TSO can extend</w:t>
                          </w:r>
                        </w:ins>
                      </w:p>
                      <w:p w14:paraId="3B18F400" w14:textId="77777777" w:rsidR="00886337" w:rsidRPr="00886337" w:rsidRDefault="00886337" w:rsidP="00886337">
                        <w:pPr>
                          <w:spacing w:before="120" w:after="0" w:line="240" w:lineRule="auto"/>
                          <w:jc w:val="both"/>
                          <w:rPr>
                            <w:ins w:id="430" w:author="Author"/>
                            <w:rFonts w:ascii="inherit" w:eastAsia="Times New Roman" w:hAnsi="inherit" w:cs="Times New Roman"/>
                            <w:sz w:val="24"/>
                            <w:szCs w:val="24"/>
                            <w:lang w:eastAsia="en-GB"/>
                          </w:rPr>
                        </w:pPr>
                        <w:ins w:id="431" w:author="Author">
                          <w:r w:rsidRPr="00886337">
                            <w:rPr>
                              <w:rFonts w:ascii="inherit" w:eastAsia="Times New Roman" w:hAnsi="inherit" w:cs="Times New Roman"/>
                              <w:sz w:val="24"/>
                              <w:szCs w:val="24"/>
                              <w:lang w:eastAsia="en-GB"/>
                            </w:rPr>
                            <w:t>the required applicability of the model to up to 9 000 Hz.</w:t>
                          </w:r>
                        </w:ins>
                      </w:p>
                      <w:p w14:paraId="47558389" w14:textId="77777777" w:rsidR="00886337" w:rsidRPr="00886337" w:rsidRDefault="00886337" w:rsidP="00886337">
                        <w:pPr>
                          <w:spacing w:before="120" w:after="0" w:line="240" w:lineRule="auto"/>
                          <w:jc w:val="both"/>
                          <w:rPr>
                            <w:ins w:id="432" w:author="Author"/>
                            <w:rFonts w:ascii="inherit" w:eastAsia="Times New Roman" w:hAnsi="inherit" w:cs="Times New Roman"/>
                            <w:sz w:val="24"/>
                            <w:szCs w:val="24"/>
                            <w:lang w:eastAsia="en-GB"/>
                          </w:rPr>
                        </w:pPr>
                        <w:ins w:id="433" w:author="Author">
                          <w:r w:rsidRPr="00886337">
                            <w:rPr>
                              <w:rFonts w:ascii="inherit" w:eastAsia="Times New Roman" w:hAnsi="inherit" w:cs="Times New Roman"/>
                              <w:sz w:val="24"/>
                              <w:szCs w:val="24"/>
                              <w:lang w:eastAsia="en-GB"/>
                            </w:rPr>
                            <w:t>b) The relevant system operator or the relevant TSO shall have the right to</w:t>
                          </w:r>
                        </w:ins>
                      </w:p>
                      <w:p w14:paraId="36A3E8F3" w14:textId="77777777" w:rsidR="00886337" w:rsidRPr="00886337" w:rsidRDefault="00886337" w:rsidP="00886337">
                        <w:pPr>
                          <w:spacing w:before="120" w:after="0" w:line="240" w:lineRule="auto"/>
                          <w:jc w:val="both"/>
                          <w:rPr>
                            <w:ins w:id="434" w:author="Author"/>
                            <w:rFonts w:ascii="inherit" w:eastAsia="Times New Roman" w:hAnsi="inherit" w:cs="Times New Roman"/>
                            <w:sz w:val="24"/>
                            <w:szCs w:val="24"/>
                            <w:lang w:eastAsia="en-GB"/>
                          </w:rPr>
                        </w:pPr>
                        <w:ins w:id="435" w:author="Author">
                          <w:r w:rsidRPr="00886337">
                            <w:rPr>
                              <w:rFonts w:ascii="inherit" w:eastAsia="Times New Roman" w:hAnsi="inherit" w:cs="Times New Roman"/>
                              <w:sz w:val="24"/>
                              <w:szCs w:val="24"/>
                              <w:lang w:eastAsia="en-GB"/>
                            </w:rPr>
                            <w:t>request the calculation of the impedance model of the power-generating</w:t>
                          </w:r>
                        </w:ins>
                      </w:p>
                      <w:p w14:paraId="492C855F" w14:textId="77777777" w:rsidR="00886337" w:rsidRPr="00886337" w:rsidRDefault="00886337" w:rsidP="00886337">
                        <w:pPr>
                          <w:spacing w:before="120" w:after="0" w:line="240" w:lineRule="auto"/>
                          <w:jc w:val="both"/>
                          <w:rPr>
                            <w:ins w:id="436" w:author="Author"/>
                            <w:rFonts w:ascii="inherit" w:eastAsia="Times New Roman" w:hAnsi="inherit" w:cs="Times New Roman"/>
                            <w:sz w:val="24"/>
                            <w:szCs w:val="24"/>
                            <w:lang w:eastAsia="en-GB"/>
                          </w:rPr>
                        </w:pPr>
                        <w:ins w:id="437" w:author="Author">
                          <w:r w:rsidRPr="00886337">
                            <w:rPr>
                              <w:rFonts w:ascii="inherit" w:eastAsia="Times New Roman" w:hAnsi="inherit" w:cs="Times New Roman"/>
                              <w:sz w:val="24"/>
                              <w:szCs w:val="24"/>
                              <w:lang w:eastAsia="en-GB"/>
                            </w:rPr>
                            <w:t>facility either numerically (using the EMT model) or analytically (using</w:t>
                          </w:r>
                        </w:ins>
                      </w:p>
                      <w:p w14:paraId="4C057836" w14:textId="77777777" w:rsidR="00886337" w:rsidRPr="00886337" w:rsidRDefault="00886337" w:rsidP="00886337">
                        <w:pPr>
                          <w:spacing w:before="120" w:after="0" w:line="240" w:lineRule="auto"/>
                          <w:jc w:val="both"/>
                          <w:rPr>
                            <w:ins w:id="438" w:author="Author"/>
                            <w:rFonts w:ascii="inherit" w:eastAsia="Times New Roman" w:hAnsi="inherit" w:cs="Times New Roman"/>
                            <w:sz w:val="24"/>
                            <w:szCs w:val="24"/>
                            <w:lang w:eastAsia="en-GB"/>
                          </w:rPr>
                        </w:pPr>
                        <w:ins w:id="439" w:author="Author">
                          <w:r w:rsidRPr="00886337">
                            <w:rPr>
                              <w:rFonts w:ascii="inherit" w:eastAsia="Times New Roman" w:hAnsi="inherit" w:cs="Times New Roman"/>
                              <w:sz w:val="24"/>
                              <w:szCs w:val="24"/>
                              <w:lang w:eastAsia="en-GB"/>
                            </w:rPr>
                            <w:t>transfer function);</w:t>
                          </w:r>
                        </w:ins>
                      </w:p>
                      <w:p w14:paraId="08E17C46" w14:textId="77777777" w:rsidR="00886337" w:rsidRPr="00886337" w:rsidRDefault="00886337" w:rsidP="00886337">
                        <w:pPr>
                          <w:spacing w:before="120" w:after="0" w:line="240" w:lineRule="auto"/>
                          <w:jc w:val="both"/>
                          <w:rPr>
                            <w:ins w:id="440" w:author="Author"/>
                            <w:rFonts w:ascii="inherit" w:eastAsia="Times New Roman" w:hAnsi="inherit" w:cs="Times New Roman"/>
                            <w:sz w:val="24"/>
                            <w:szCs w:val="24"/>
                            <w:lang w:eastAsia="en-GB"/>
                          </w:rPr>
                        </w:pPr>
                        <w:ins w:id="441" w:author="Author">
                          <w:r w:rsidRPr="00886337">
                            <w:rPr>
                              <w:rFonts w:ascii="inherit" w:eastAsia="Times New Roman" w:hAnsi="inherit" w:cs="Times New Roman"/>
                              <w:sz w:val="24"/>
                              <w:szCs w:val="24"/>
                              <w:lang w:eastAsia="en-GB"/>
                            </w:rPr>
                            <w:t>c) The relevant system operator or the relevant TSO shall have the right to</w:t>
                          </w:r>
                        </w:ins>
                      </w:p>
                      <w:p w14:paraId="4D6935F0" w14:textId="77777777" w:rsidR="00886337" w:rsidRPr="00886337" w:rsidRDefault="00886337" w:rsidP="00886337">
                        <w:pPr>
                          <w:spacing w:before="120" w:after="0" w:line="240" w:lineRule="auto"/>
                          <w:jc w:val="both"/>
                          <w:rPr>
                            <w:ins w:id="442" w:author="Author"/>
                            <w:rFonts w:ascii="inherit" w:eastAsia="Times New Roman" w:hAnsi="inherit" w:cs="Times New Roman"/>
                            <w:sz w:val="24"/>
                            <w:szCs w:val="24"/>
                            <w:lang w:eastAsia="en-GB"/>
                          </w:rPr>
                        </w:pPr>
                        <w:ins w:id="443" w:author="Author">
                          <w:r w:rsidRPr="00886337">
                            <w:rPr>
                              <w:rFonts w:ascii="inherit" w:eastAsia="Times New Roman" w:hAnsi="inherit" w:cs="Times New Roman"/>
                              <w:sz w:val="24"/>
                              <w:szCs w:val="24"/>
                              <w:lang w:eastAsia="en-GB"/>
                            </w:rPr>
                            <w:t>request the impedance profile of the power-generating facility at the</w:t>
                          </w:r>
                        </w:ins>
                      </w:p>
                      <w:p w14:paraId="58470DFB" w14:textId="77777777" w:rsidR="00886337" w:rsidRPr="00886337" w:rsidRDefault="00886337" w:rsidP="00886337">
                        <w:pPr>
                          <w:spacing w:before="120" w:after="0" w:line="240" w:lineRule="auto"/>
                          <w:jc w:val="both"/>
                          <w:rPr>
                            <w:ins w:id="444" w:author="Author"/>
                            <w:rFonts w:ascii="inherit" w:eastAsia="Times New Roman" w:hAnsi="inherit" w:cs="Times New Roman"/>
                            <w:sz w:val="24"/>
                            <w:szCs w:val="24"/>
                            <w:lang w:eastAsia="en-GB"/>
                          </w:rPr>
                        </w:pPr>
                        <w:ins w:id="445" w:author="Author">
                          <w:r w:rsidRPr="00886337">
                            <w:rPr>
                              <w:rFonts w:ascii="inherit" w:eastAsia="Times New Roman" w:hAnsi="inherit" w:cs="Times New Roman"/>
                              <w:sz w:val="24"/>
                              <w:szCs w:val="24"/>
                              <w:lang w:eastAsia="en-GB"/>
                            </w:rPr>
                            <w:t>connection point through the whole operating range and control modes of</w:t>
                          </w:r>
                        </w:ins>
                      </w:p>
                      <w:p w14:paraId="38F02F33" w14:textId="77777777" w:rsidR="00886337" w:rsidRPr="00886337" w:rsidRDefault="00886337" w:rsidP="00886337">
                        <w:pPr>
                          <w:spacing w:before="120" w:after="0" w:line="240" w:lineRule="auto"/>
                          <w:jc w:val="both"/>
                          <w:rPr>
                            <w:ins w:id="446" w:author="Author"/>
                            <w:rFonts w:ascii="inherit" w:eastAsia="Times New Roman" w:hAnsi="inherit" w:cs="Times New Roman"/>
                            <w:sz w:val="24"/>
                            <w:szCs w:val="24"/>
                            <w:lang w:eastAsia="en-GB"/>
                          </w:rPr>
                        </w:pPr>
                        <w:ins w:id="447" w:author="Author">
                          <w:r w:rsidRPr="00886337">
                            <w:rPr>
                              <w:rFonts w:ascii="inherit" w:eastAsia="Times New Roman" w:hAnsi="inherit" w:cs="Times New Roman"/>
                              <w:sz w:val="24"/>
                              <w:szCs w:val="24"/>
                              <w:lang w:eastAsia="en-GB"/>
                            </w:rPr>
                            <w:t>operation;</w:t>
                          </w:r>
                        </w:ins>
                      </w:p>
                      <w:p w14:paraId="714F8945" w14:textId="77777777" w:rsidR="00886337" w:rsidRPr="00886337" w:rsidRDefault="00886337" w:rsidP="00886337">
                        <w:pPr>
                          <w:spacing w:before="120" w:after="0" w:line="240" w:lineRule="auto"/>
                          <w:jc w:val="both"/>
                          <w:rPr>
                            <w:ins w:id="448" w:author="Author"/>
                            <w:rFonts w:ascii="inherit" w:eastAsia="Times New Roman" w:hAnsi="inherit" w:cs="Times New Roman"/>
                            <w:sz w:val="24"/>
                            <w:szCs w:val="24"/>
                            <w:lang w:eastAsia="en-GB"/>
                          </w:rPr>
                        </w:pPr>
                        <w:ins w:id="449" w:author="Author">
                          <w:r w:rsidRPr="00886337">
                            <w:rPr>
                              <w:rFonts w:ascii="inherit" w:eastAsia="Times New Roman" w:hAnsi="inherit" w:cs="Times New Roman"/>
                              <w:sz w:val="24"/>
                              <w:szCs w:val="24"/>
                              <w:lang w:eastAsia="en-GB"/>
                            </w:rPr>
                            <w:t>d) The impedance model of the power-generating facility shall be provided</w:t>
                          </w:r>
                        </w:ins>
                      </w:p>
                      <w:p w14:paraId="135222CA" w14:textId="77777777" w:rsidR="00886337" w:rsidRPr="00886337" w:rsidRDefault="00886337" w:rsidP="00886337">
                        <w:pPr>
                          <w:spacing w:before="120" w:after="0" w:line="240" w:lineRule="auto"/>
                          <w:jc w:val="both"/>
                          <w:rPr>
                            <w:ins w:id="450" w:author="Author"/>
                            <w:rFonts w:ascii="inherit" w:eastAsia="Times New Roman" w:hAnsi="inherit" w:cs="Times New Roman"/>
                            <w:sz w:val="24"/>
                            <w:szCs w:val="24"/>
                            <w:lang w:eastAsia="en-GB"/>
                          </w:rPr>
                        </w:pPr>
                        <w:ins w:id="451" w:author="Author">
                          <w:r w:rsidRPr="00886337">
                            <w:rPr>
                              <w:rFonts w:ascii="inherit" w:eastAsia="Times New Roman" w:hAnsi="inherit" w:cs="Times New Roman"/>
                              <w:sz w:val="24"/>
                              <w:szCs w:val="24"/>
                              <w:lang w:eastAsia="en-GB"/>
                            </w:rPr>
                            <w:t>for both the positive and for the negative phase sequence;</w:t>
                          </w:r>
                        </w:ins>
                      </w:p>
                      <w:p w14:paraId="510D69A3" w14:textId="77777777" w:rsidR="00886337" w:rsidRPr="00886337" w:rsidRDefault="00886337" w:rsidP="00886337">
                        <w:pPr>
                          <w:spacing w:before="120" w:after="0" w:line="240" w:lineRule="auto"/>
                          <w:jc w:val="both"/>
                          <w:rPr>
                            <w:ins w:id="452" w:author="Author"/>
                            <w:rFonts w:ascii="inherit" w:eastAsia="Times New Roman" w:hAnsi="inherit" w:cs="Times New Roman"/>
                            <w:sz w:val="24"/>
                            <w:szCs w:val="24"/>
                            <w:lang w:eastAsia="en-GB"/>
                          </w:rPr>
                        </w:pPr>
                        <w:ins w:id="453" w:author="Author">
                          <w:r w:rsidRPr="00886337">
                            <w:rPr>
                              <w:rFonts w:ascii="inherit" w:eastAsia="Times New Roman" w:hAnsi="inherit" w:cs="Times New Roman"/>
                              <w:sz w:val="24"/>
                              <w:szCs w:val="24"/>
                              <w:lang w:eastAsia="en-GB"/>
                            </w:rPr>
                            <w:t>e) The power-generating facility owner shall take into account the</w:t>
                          </w:r>
                        </w:ins>
                      </w:p>
                      <w:p w14:paraId="0A9A6C48" w14:textId="77777777" w:rsidR="00886337" w:rsidRPr="00886337" w:rsidRDefault="00886337" w:rsidP="00886337">
                        <w:pPr>
                          <w:spacing w:before="120" w:after="0" w:line="240" w:lineRule="auto"/>
                          <w:jc w:val="both"/>
                          <w:rPr>
                            <w:ins w:id="454" w:author="Author"/>
                            <w:rFonts w:ascii="inherit" w:eastAsia="Times New Roman" w:hAnsi="inherit" w:cs="Times New Roman"/>
                            <w:sz w:val="24"/>
                            <w:szCs w:val="24"/>
                            <w:lang w:eastAsia="en-GB"/>
                          </w:rPr>
                        </w:pPr>
                        <w:ins w:id="455" w:author="Author">
                          <w:r w:rsidRPr="00886337">
                            <w:rPr>
                              <w:rFonts w:ascii="inherit" w:eastAsia="Times New Roman" w:hAnsi="inherit" w:cs="Times New Roman"/>
                              <w:sz w:val="24"/>
                              <w:szCs w:val="24"/>
                              <w:lang w:eastAsia="en-GB"/>
                            </w:rPr>
                            <w:t>influence of the power-generating module control and measurement system</w:t>
                          </w:r>
                        </w:ins>
                      </w:p>
                      <w:p w14:paraId="6138C65E" w14:textId="77777777" w:rsidR="00886337" w:rsidRPr="00886337" w:rsidRDefault="00886337" w:rsidP="00886337">
                        <w:pPr>
                          <w:spacing w:before="120" w:after="0" w:line="240" w:lineRule="auto"/>
                          <w:jc w:val="both"/>
                          <w:rPr>
                            <w:ins w:id="456" w:author="Author"/>
                            <w:rFonts w:ascii="inherit" w:eastAsia="Times New Roman" w:hAnsi="inherit" w:cs="Times New Roman"/>
                            <w:sz w:val="24"/>
                            <w:szCs w:val="24"/>
                            <w:lang w:eastAsia="en-GB"/>
                          </w:rPr>
                        </w:pPr>
                        <w:ins w:id="457" w:author="Author">
                          <w:r w:rsidRPr="00886337">
                            <w:rPr>
                              <w:rFonts w:ascii="inherit" w:eastAsia="Times New Roman" w:hAnsi="inherit" w:cs="Times New Roman"/>
                              <w:sz w:val="24"/>
                              <w:szCs w:val="24"/>
                              <w:lang w:eastAsia="en-GB"/>
                            </w:rPr>
                            <w:t>as other parts of the power-generating module which influences the output</w:t>
                          </w:r>
                        </w:ins>
                      </w:p>
                      <w:p w14:paraId="5A1EF789" w14:textId="77777777" w:rsidR="00886337" w:rsidRPr="00886337" w:rsidRDefault="00886337" w:rsidP="00886337">
                        <w:pPr>
                          <w:spacing w:before="120" w:after="0" w:line="240" w:lineRule="auto"/>
                          <w:jc w:val="both"/>
                          <w:rPr>
                            <w:ins w:id="458" w:author="Author"/>
                            <w:rFonts w:ascii="inherit" w:eastAsia="Times New Roman" w:hAnsi="inherit" w:cs="Times New Roman"/>
                            <w:sz w:val="24"/>
                            <w:szCs w:val="24"/>
                            <w:lang w:eastAsia="en-GB"/>
                          </w:rPr>
                        </w:pPr>
                        <w:ins w:id="459" w:author="Author">
                          <w:r w:rsidRPr="00886337">
                            <w:rPr>
                              <w:rFonts w:ascii="inherit" w:eastAsia="Times New Roman" w:hAnsi="inherit" w:cs="Times New Roman"/>
                              <w:sz w:val="24"/>
                              <w:szCs w:val="24"/>
                              <w:lang w:eastAsia="en-GB"/>
                            </w:rPr>
                            <w:t>impedance in the specified frequency range;</w:t>
                          </w:r>
                        </w:ins>
                      </w:p>
                      <w:p w14:paraId="710B387B" w14:textId="77777777" w:rsidR="00886337" w:rsidRPr="00886337" w:rsidRDefault="00886337" w:rsidP="00886337">
                        <w:pPr>
                          <w:spacing w:before="120" w:after="0" w:line="240" w:lineRule="auto"/>
                          <w:jc w:val="both"/>
                          <w:rPr>
                            <w:ins w:id="460" w:author="Author"/>
                            <w:rFonts w:ascii="inherit" w:eastAsia="Times New Roman" w:hAnsi="inherit" w:cs="Times New Roman"/>
                            <w:sz w:val="24"/>
                            <w:szCs w:val="24"/>
                            <w:lang w:eastAsia="en-GB"/>
                          </w:rPr>
                        </w:pPr>
                        <w:ins w:id="461" w:author="Author">
                          <w:r w:rsidRPr="00886337">
                            <w:rPr>
                              <w:rFonts w:ascii="inherit" w:eastAsia="Times New Roman" w:hAnsi="inherit" w:cs="Times New Roman"/>
                              <w:sz w:val="24"/>
                              <w:szCs w:val="24"/>
                              <w:lang w:eastAsia="en-GB"/>
                            </w:rPr>
                            <w:t>f) The power-generating facility owner shall specify and justify</w:t>
                          </w:r>
                        </w:ins>
                      </w:p>
                      <w:p w14:paraId="3A73070A" w14:textId="2D02DE7B" w:rsidR="00886337" w:rsidRDefault="00886337" w:rsidP="00886337">
                        <w:pPr>
                          <w:spacing w:before="120" w:after="0" w:line="240" w:lineRule="auto"/>
                          <w:jc w:val="both"/>
                          <w:rPr>
                            <w:ins w:id="462" w:author="Author"/>
                            <w:rFonts w:ascii="inherit" w:eastAsia="Times New Roman" w:hAnsi="inherit" w:cs="Times New Roman"/>
                            <w:sz w:val="24"/>
                            <w:szCs w:val="24"/>
                            <w:lang w:eastAsia="en-GB"/>
                          </w:rPr>
                        </w:pPr>
                        <w:ins w:id="463" w:author="Author">
                          <w:r w:rsidRPr="00886337">
                            <w:rPr>
                              <w:rFonts w:ascii="inherit" w:eastAsia="Times New Roman" w:hAnsi="inherit" w:cs="Times New Roman"/>
                              <w:sz w:val="24"/>
                              <w:szCs w:val="24"/>
                              <w:lang w:eastAsia="en-GB"/>
                            </w:rPr>
                            <w:lastRenderedPageBreak/>
                            <w:t>simplifications made in the calculation of the impedance model.</w:t>
                          </w:r>
                        </w:ins>
                      </w:p>
                      <w:p w14:paraId="621DDB30" w14:textId="77777777" w:rsidR="00886337" w:rsidRDefault="00886337" w:rsidP="00886337">
                        <w:pPr>
                          <w:spacing w:before="120" w:after="0" w:line="240" w:lineRule="auto"/>
                          <w:jc w:val="both"/>
                          <w:rPr>
                            <w:ins w:id="464" w:author="Author"/>
                            <w:rFonts w:ascii="inherit" w:eastAsia="Times New Roman" w:hAnsi="inherit" w:cs="Times New Roman"/>
                            <w:sz w:val="24"/>
                            <w:szCs w:val="24"/>
                            <w:lang w:eastAsia="en-GB"/>
                          </w:rPr>
                        </w:pPr>
                      </w:p>
                      <w:p w14:paraId="7D01C018" w14:textId="01902593" w:rsidR="00886337" w:rsidRPr="003B7AE9" w:rsidRDefault="00886337" w:rsidP="003B7AE9">
                        <w:pPr>
                          <w:spacing w:before="120" w:after="0" w:line="240" w:lineRule="auto"/>
                          <w:jc w:val="both"/>
                          <w:rPr>
                            <w:rFonts w:ascii="inherit" w:eastAsia="Times New Roman" w:hAnsi="inherit" w:cs="Times New Roman"/>
                            <w:sz w:val="24"/>
                            <w:szCs w:val="24"/>
                            <w:lang w:eastAsia="en-GB"/>
                          </w:rPr>
                        </w:pP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5"/>
              <w:gridCol w:w="8231"/>
            </w:tblGrid>
            <w:tr w:rsidR="003B7AE9" w:rsidRPr="003B7AE9" w14:paraId="3AC7E512" w14:textId="77777777">
              <w:tc>
                <w:tcPr>
                  <w:tcW w:w="0" w:type="auto"/>
                  <w:shd w:val="clear" w:color="auto" w:fill="auto"/>
                  <w:hideMark/>
                </w:tcPr>
                <w:p w14:paraId="2DA40EFC" w14:textId="43D3A9B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del w:id="465" w:author="Author">
                    <w:r w:rsidRPr="003B7AE9" w:rsidDel="00886337">
                      <w:rPr>
                        <w:rFonts w:ascii="inherit" w:eastAsia="Times New Roman" w:hAnsi="inherit" w:cs="Times New Roman"/>
                        <w:sz w:val="24"/>
                        <w:szCs w:val="24"/>
                        <w:lang w:eastAsia="en-GB"/>
                      </w:rPr>
                      <w:delText>ii</w:delText>
                    </w:r>
                  </w:del>
                  <w:ins w:id="466" w:author="Author">
                    <w:r w:rsidR="00886337">
                      <w:rPr>
                        <w:rFonts w:ascii="inherit" w:eastAsia="Times New Roman" w:hAnsi="inherit" w:cs="Times New Roman"/>
                        <w:sz w:val="24"/>
                        <w:szCs w:val="24"/>
                        <w:lang w:eastAsia="en-GB"/>
                      </w:rPr>
                      <w:t>v</w:t>
                    </w:r>
                  </w:ins>
                  <w:r w:rsidRPr="003B7AE9">
                    <w:rPr>
                      <w:rFonts w:ascii="inherit" w:eastAsia="Times New Roman" w:hAnsi="inherit" w:cs="Times New Roman"/>
                      <w:sz w:val="24"/>
                      <w:szCs w:val="24"/>
                      <w:lang w:eastAsia="en-GB"/>
                    </w:rPr>
                    <w:t>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3"/>
                    <w:gridCol w:w="7838"/>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7981"/>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7991"/>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5"/>
              <w:gridCol w:w="8231"/>
            </w:tblGrid>
            <w:tr w:rsidR="003B7AE9" w:rsidRPr="003B7AE9" w14:paraId="798F38F1" w14:textId="77777777">
              <w:tc>
                <w:tcPr>
                  <w:tcW w:w="0" w:type="auto"/>
                  <w:shd w:val="clear" w:color="auto" w:fill="auto"/>
                  <w:hideMark/>
                </w:tcPr>
                <w:p w14:paraId="55929824" w14:textId="2CAE4BF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del w:id="467" w:author="Author">
                    <w:r w:rsidRPr="003B7AE9" w:rsidDel="00886337">
                      <w:rPr>
                        <w:rFonts w:ascii="inherit" w:eastAsia="Times New Roman" w:hAnsi="inherit" w:cs="Times New Roman"/>
                        <w:sz w:val="24"/>
                        <w:szCs w:val="24"/>
                        <w:lang w:eastAsia="en-GB"/>
                      </w:rPr>
                      <w:delText>i</w:delText>
                    </w:r>
                  </w:del>
                  <w:r w:rsidRPr="003B7AE9">
                    <w:rPr>
                      <w:rFonts w:ascii="inherit" w:eastAsia="Times New Roman" w:hAnsi="inherit" w:cs="Times New Roman"/>
                      <w:sz w:val="24"/>
                      <w:szCs w:val="24"/>
                      <w:lang w:eastAsia="en-GB"/>
                    </w:rPr>
                    <w:t>v</w:t>
                  </w:r>
                  <w:ins w:id="468" w:author="Author">
                    <w:r w:rsidR="00886337">
                      <w:rPr>
                        <w:rFonts w:ascii="inherit" w:eastAsia="Times New Roman" w:hAnsi="inherit" w:cs="Times New Roman"/>
                        <w:sz w:val="24"/>
                        <w:szCs w:val="24"/>
                        <w:lang w:eastAsia="en-GB"/>
                      </w:rPr>
                      <w:t>ii</w:t>
                    </w:r>
                  </w:ins>
                  <w:r w:rsidRPr="003B7AE9">
                    <w:rPr>
                      <w:rFonts w:ascii="inherit" w:eastAsia="Times New Roman" w:hAnsi="inherit" w:cs="Times New Roman"/>
                      <w:sz w:val="24"/>
                      <w:szCs w:val="24"/>
                      <w:lang w:eastAsia="en-GB"/>
                    </w:rPr>
                    <w:t>)</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D9CD8BA" w14:textId="7447FA4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and for the time periods specified in Tables 6.1 and 6.2</w:t>
                  </w:r>
                  <w:ins w:id="469" w:author="Author">
                    <w:r w:rsidR="00070CF7">
                      <w:rPr>
                        <w:rFonts w:ascii="inherit" w:eastAsia="Times New Roman" w:hAnsi="inherit" w:cs="Times New Roman"/>
                        <w:sz w:val="24"/>
                        <w:szCs w:val="24"/>
                        <w:lang w:eastAsia="en-GB"/>
                      </w:rPr>
                      <w:t xml:space="preserve">, </w:t>
                    </w:r>
                    <w:r w:rsidR="008D0C54">
                      <w:rPr>
                        <w:rFonts w:ascii="inherit" w:eastAsia="Times New Roman" w:hAnsi="inherit" w:cs="Times New Roman"/>
                        <w:sz w:val="24"/>
                        <w:szCs w:val="24"/>
                        <w:lang w:eastAsia="en-GB"/>
                      </w:rPr>
                      <w:t>respecting the European standards</w:t>
                    </w:r>
                  </w:ins>
                  <w:r w:rsidRPr="003B7AE9">
                    <w:rPr>
                      <w:rFonts w:ascii="inherit" w:eastAsia="Times New Roman" w:hAnsi="inherit" w:cs="Times New Roman"/>
                      <w:sz w:val="24"/>
                      <w:szCs w:val="24"/>
                      <w:lang w:eastAsia="en-GB"/>
                    </w:rPr>
                    <w:t>;</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566F3E93" w14:textId="524806B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may specify shorter periods of time during which power-generating modules shall be capable of remaining connected to the network in the event of simultaneous overvoltage and underfrequency or simultaneous undervoltage and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w:t>
                  </w:r>
                  <w:ins w:id="470" w:author="Author">
                    <w:r w:rsidR="008F3644">
                      <w:rPr>
                        <w:rFonts w:ascii="inherit" w:eastAsia="Times New Roman" w:hAnsi="inherit" w:cs="Times New Roman"/>
                        <w:sz w:val="24"/>
                        <w:szCs w:val="24"/>
                        <w:lang w:eastAsia="en-GB"/>
                      </w:rPr>
                      <w:t xml:space="preserve"> </w:t>
                    </w:r>
                    <w:commentRangeStart w:id="471"/>
                    <w:r w:rsidR="00F12FA2">
                      <w:rPr>
                        <w:rFonts w:ascii="inherit" w:eastAsia="Times New Roman" w:hAnsi="inherit" w:cs="Times New Roman"/>
                        <w:sz w:val="24"/>
                        <w:szCs w:val="24"/>
                        <w:lang w:eastAsia="en-GB"/>
                      </w:rPr>
                      <w:t xml:space="preserve">those specified </w:t>
                    </w:r>
                    <w:r w:rsidR="008F3644">
                      <w:rPr>
                        <w:rFonts w:ascii="inherit" w:eastAsia="Times New Roman" w:hAnsi="inherit" w:cs="Times New Roman"/>
                        <w:sz w:val="24"/>
                        <w:szCs w:val="24"/>
                        <w:lang w:eastAsia="en-GB"/>
                      </w:rPr>
                      <w:t>shorter periods of time</w:t>
                    </w:r>
                    <w:r w:rsidR="00F12FA2">
                      <w:rPr>
                        <w:rFonts w:ascii="inherit" w:eastAsia="Times New Roman" w:hAnsi="inherit" w:cs="Times New Roman"/>
                        <w:sz w:val="24"/>
                        <w:szCs w:val="24"/>
                        <w:lang w:eastAsia="en-GB"/>
                      </w:rPr>
                      <w:t xml:space="preserve"> will be based on </w:t>
                    </w:r>
                    <w:r w:rsidR="008D0C54">
                      <w:rPr>
                        <w:rFonts w:ascii="inherit" w:eastAsia="Times New Roman" w:hAnsi="inherit" w:cs="Times New Roman"/>
                        <w:sz w:val="24"/>
                        <w:szCs w:val="24"/>
                        <w:lang w:eastAsia="en-GB"/>
                      </w:rPr>
                      <w:t xml:space="preserve">European </w:t>
                    </w:r>
                    <w:r w:rsidR="00F12FA2">
                      <w:rPr>
                        <w:rFonts w:ascii="inherit" w:eastAsia="Times New Roman" w:hAnsi="inherit" w:cs="Times New Roman"/>
                        <w:sz w:val="24"/>
                        <w:szCs w:val="24"/>
                        <w:lang w:eastAsia="en-GB"/>
                      </w:rPr>
                      <w:t>standards</w:t>
                    </w:r>
                    <w:commentRangeEnd w:id="471"/>
                    <w:r w:rsidR="00F12FA2">
                      <w:rPr>
                        <w:rStyle w:val="CommentReference"/>
                      </w:rPr>
                      <w:commentReference w:id="471"/>
                    </w:r>
                    <w:r w:rsidR="008D0C54">
                      <w:rPr>
                        <w:rFonts w:ascii="inherit" w:eastAsia="Times New Roman" w:hAnsi="inherit" w:cs="Times New Roman"/>
                        <w:sz w:val="24"/>
                        <w:szCs w:val="24"/>
                        <w:lang w:eastAsia="en-GB"/>
                      </w:rPr>
                      <w:t xml:space="preserve"> </w:t>
                    </w:r>
                  </w:ins>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xml:space="preserve">), the relevant TSO in Spain may require power-generating modules to be capable of remaining connected to the network in the voltage range between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and 1,0875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400 kV grid voltage level (or alternatively commonly referred to as 380 kV level),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is 400 kV; for other grid voltage levels,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2126"/>
                    <w:gridCol w:w="2633"/>
                  </w:tblGrid>
                  <w:tr w:rsidR="003B7AE9" w:rsidRPr="003B7AE9" w14:paraId="4F019D0C" w14:textId="77777777" w:rsidTr="00307301">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07EA2A" w14:textId="77777777" w:rsidR="003B7AE9" w:rsidRPr="00307301" w:rsidRDefault="003B7AE9" w:rsidP="003B7AE9">
                        <w:pPr>
                          <w:spacing w:before="60" w:after="60" w:line="240" w:lineRule="auto"/>
                          <w:ind w:right="195"/>
                          <w:jc w:val="center"/>
                          <w:rPr>
                            <w:ins w:id="472" w:author="Author"/>
                            <w:rFonts w:ascii="inherit" w:eastAsia="Times New Roman" w:hAnsi="inherit" w:cs="Times New Roman"/>
                            <w:b/>
                            <w:bCs/>
                            <w:lang w:val="fr-BE" w:eastAsia="en-GB"/>
                          </w:rPr>
                        </w:pPr>
                        <w:r w:rsidRPr="00307301">
                          <w:rPr>
                            <w:rFonts w:ascii="inherit" w:eastAsia="Times New Roman" w:hAnsi="inherit" w:cs="Times New Roman"/>
                            <w:b/>
                            <w:bCs/>
                            <w:lang w:val="fr-BE" w:eastAsia="en-GB"/>
                          </w:rPr>
                          <w:t>Voltage range</w:t>
                        </w:r>
                      </w:p>
                      <w:p w14:paraId="052D2DF5" w14:textId="48E2E2AA" w:rsidR="00211028" w:rsidRPr="00307301" w:rsidRDefault="00211028" w:rsidP="003B7AE9">
                        <w:pPr>
                          <w:spacing w:before="60" w:after="60" w:line="240" w:lineRule="auto"/>
                          <w:ind w:right="195"/>
                          <w:jc w:val="center"/>
                          <w:rPr>
                            <w:rFonts w:ascii="inherit" w:eastAsia="Times New Roman" w:hAnsi="inherit" w:cs="Times New Roman"/>
                            <w:b/>
                            <w:bCs/>
                            <w:lang w:val="fr-BE" w:eastAsia="en-GB"/>
                          </w:rPr>
                        </w:pPr>
                        <w:ins w:id="473" w:author="Author">
                          <w:r w:rsidRPr="00307301">
                            <w:rPr>
                              <w:rFonts w:ascii="inherit" w:eastAsia="Times New Roman" w:hAnsi="inherit" w:cs="Times New Roman"/>
                              <w:b/>
                              <w:bCs/>
                              <w:lang w:val="fr-BE" w:eastAsia="en-GB"/>
                            </w:rPr>
                            <w:t>Resp</w:t>
                          </w:r>
                          <w:r w:rsidR="00070CF7">
                            <w:rPr>
                              <w:rFonts w:ascii="inherit" w:eastAsia="Times New Roman" w:hAnsi="inherit" w:cs="Times New Roman"/>
                              <w:b/>
                              <w:bCs/>
                              <w:lang w:val="fr-BE" w:eastAsia="en-GB"/>
                            </w:rPr>
                            <w:t>ecting</w:t>
                          </w:r>
                          <w:del w:id="474" w:author="Author">
                            <w:r w:rsidRPr="00614155" w:rsidDel="00070CF7">
                              <w:rPr>
                                <w:rFonts w:ascii="inherit" w:eastAsia="Times New Roman" w:hAnsi="inherit" w:cs="Times New Roman"/>
                                <w:b/>
                                <w:bCs/>
                                <w:lang w:val="fr-BE" w:eastAsia="en-GB"/>
                                <w:rPrChange w:id="475" w:author="Author">
                                  <w:rPr>
                                    <w:rFonts w:ascii="inherit" w:eastAsia="Times New Roman" w:hAnsi="inherit" w:cs="Times New Roman"/>
                                    <w:b/>
                                    <w:bCs/>
                                    <w:lang w:eastAsia="en-GB"/>
                                  </w:rPr>
                                </w:rPrChange>
                              </w:rPr>
                              <w:delText>.</w:delText>
                            </w:r>
                          </w:del>
                          <w:r w:rsidRPr="00614155">
                            <w:rPr>
                              <w:rFonts w:ascii="inherit" w:eastAsia="Times New Roman" w:hAnsi="inherit" w:cs="Times New Roman"/>
                              <w:b/>
                              <w:bCs/>
                              <w:lang w:val="fr-BE" w:eastAsia="en-GB"/>
                              <w:rPrChange w:id="476" w:author="Author">
                                <w:rPr>
                                  <w:rFonts w:ascii="inherit" w:eastAsia="Times New Roman" w:hAnsi="inherit" w:cs="Times New Roman"/>
                                  <w:b/>
                                  <w:bCs/>
                                  <w:lang w:eastAsia="en-GB"/>
                                </w:rPr>
                              </w:rPrChange>
                            </w:rPr>
                            <w:t xml:space="preserve"> </w:t>
                          </w:r>
                          <w:r w:rsidR="00070CF7">
                            <w:rPr>
                              <w:rFonts w:ascii="inherit" w:eastAsia="Times New Roman" w:hAnsi="inherit" w:cs="Times New Roman"/>
                              <w:b/>
                              <w:bCs/>
                              <w:lang w:val="fr-BE" w:eastAsia="en-GB"/>
                            </w:rPr>
                            <w:br/>
                          </w:r>
                          <w:r w:rsidRPr="00307301">
                            <w:rPr>
                              <w:rFonts w:ascii="inherit" w:eastAsia="Times New Roman" w:hAnsi="inherit" w:cs="Times New Roman"/>
                              <w:b/>
                              <w:bCs/>
                              <w:lang w:val="fr-BE" w:eastAsia="en-GB"/>
                            </w:rPr>
                            <w:t>EN standards</w:t>
                          </w:r>
                        </w:ins>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6351804"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ins w:id="477" w:author="Author">
                          <w:r w:rsidR="00070CF7">
                            <w:rPr>
                              <w:rFonts w:ascii="inherit" w:eastAsia="Times New Roman" w:hAnsi="inherit" w:cs="Times New Roman"/>
                              <w:b/>
                              <w:bCs/>
                              <w:lang w:eastAsia="en-GB"/>
                            </w:rPr>
                            <w:br/>
                            <w:t xml:space="preserve">Respecting </w:t>
                          </w:r>
                          <w:r w:rsidR="00070CF7">
                            <w:rPr>
                              <w:rFonts w:ascii="inherit" w:eastAsia="Times New Roman" w:hAnsi="inherit" w:cs="Times New Roman"/>
                              <w:b/>
                              <w:bCs/>
                              <w:lang w:eastAsia="en-GB"/>
                            </w:rPr>
                            <w:br/>
                            <w:t xml:space="preserve">EN standards </w:t>
                          </w:r>
                        </w:ins>
                      </w:p>
                    </w:tc>
                  </w:tr>
                  <w:tr w:rsidR="003B7AE9" w:rsidRPr="003B7AE9" w14:paraId="144DC212" w14:textId="77777777" w:rsidTr="00307301">
                    <w:tc>
                      <w:tcPr>
                        <w:tcW w:w="36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rsidTr="00307301">
                    <w:tc>
                      <w:tcPr>
                        <w:tcW w:w="36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4D0B5D46"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ins w:id="478" w:author="Author">
                          <w:r w:rsidR="00585506">
                            <w:t xml:space="preserve"> </w:t>
                          </w:r>
                        </w:ins>
                      </w:p>
                    </w:tc>
                  </w:tr>
                  <w:tr w:rsidR="003B7AE9" w:rsidRPr="003B7AE9" w14:paraId="5A5E147A" w14:textId="77777777" w:rsidTr="00307301">
                    <w:tc>
                      <w:tcPr>
                        <w:tcW w:w="36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1391AEBD"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ins w:id="479" w:author="Author">
                          <w:r w:rsidR="00585506">
                            <w:rPr>
                              <w:rFonts w:ascii="inherit" w:eastAsia="Times New Roman" w:hAnsi="inherit" w:cs="Times New Roman"/>
                              <w:lang w:eastAsia="en-GB"/>
                            </w:rPr>
                            <w:t xml:space="preserve">  </w:t>
                          </w:r>
                        </w:ins>
                      </w:p>
                    </w:tc>
                  </w:tr>
                  <w:tr w:rsidR="003B7AE9" w:rsidRPr="003B7AE9" w14:paraId="25D416A4" w14:textId="77777777" w:rsidTr="00307301">
                    <w:tc>
                      <w:tcPr>
                        <w:tcW w:w="36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rsidTr="00307301">
                    <w:tc>
                      <w:tcPr>
                        <w:tcW w:w="36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rsidTr="00307301">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rsidTr="00307301">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rsidTr="00307301">
                    <w:tc>
                      <w:tcPr>
                        <w:tcW w:w="36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rsidTr="00307301">
                    <w:tc>
                      <w:tcPr>
                        <w:tcW w:w="36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6F466476"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ins w:id="480" w:author="Author">
                          <w:r w:rsidR="00585506">
                            <w:t xml:space="preserve"> </w:t>
                          </w:r>
                        </w:ins>
                      </w:p>
                    </w:tc>
                  </w:tr>
                  <w:tr w:rsidR="003B7AE9" w:rsidRPr="003B7AE9" w14:paraId="3EC543E3" w14:textId="77777777" w:rsidTr="00307301">
                    <w:tc>
                      <w:tcPr>
                        <w:tcW w:w="36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6B334996"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ins w:id="481" w:author="Author">
                          <w:r w:rsidR="00585506">
                            <w:t xml:space="preserve"> </w:t>
                          </w:r>
                        </w:ins>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653"/>
                    <w:gridCol w:w="2268"/>
                    <w:gridCol w:w="3483"/>
                  </w:tblGrid>
                  <w:tr w:rsidR="003B7AE9" w:rsidRPr="003B7AE9" w14:paraId="1AACCD44" w14:textId="77777777" w:rsidTr="00307301">
                    <w:tc>
                      <w:tcPr>
                        <w:tcW w:w="265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12463" w14:textId="77777777" w:rsidR="003B7AE9" w:rsidRDefault="003B7AE9" w:rsidP="003B7AE9">
                        <w:pPr>
                          <w:spacing w:before="60" w:after="60" w:line="240" w:lineRule="auto"/>
                          <w:ind w:right="195"/>
                          <w:jc w:val="center"/>
                          <w:rPr>
                            <w:ins w:id="482" w:author="Autho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p w14:paraId="7365D75B" w14:textId="5022232A" w:rsidR="00070CF7" w:rsidRPr="003B7AE9" w:rsidRDefault="00070CF7" w:rsidP="003B7AE9">
                        <w:pPr>
                          <w:spacing w:before="60" w:after="60" w:line="240" w:lineRule="auto"/>
                          <w:ind w:right="195"/>
                          <w:jc w:val="center"/>
                          <w:rPr>
                            <w:rFonts w:ascii="inherit" w:eastAsia="Times New Roman" w:hAnsi="inherit" w:cs="Times New Roman"/>
                            <w:b/>
                            <w:bCs/>
                            <w:lang w:eastAsia="en-GB"/>
                          </w:rPr>
                        </w:pPr>
                        <w:ins w:id="483" w:author="Author">
                          <w:r>
                            <w:rPr>
                              <w:rFonts w:ascii="inherit" w:eastAsia="Times New Roman" w:hAnsi="inherit" w:cs="Times New Roman"/>
                              <w:b/>
                              <w:bCs/>
                              <w:lang w:eastAsia="en-GB"/>
                            </w:rPr>
                            <w:t xml:space="preserve">Respecting </w:t>
                          </w:r>
                          <w:r>
                            <w:rPr>
                              <w:rFonts w:ascii="inherit" w:eastAsia="Times New Roman" w:hAnsi="inherit" w:cs="Times New Roman"/>
                              <w:b/>
                              <w:bCs/>
                              <w:lang w:eastAsia="en-GB"/>
                            </w:rPr>
                            <w:br/>
                            <w:t>EN standards</w:t>
                          </w:r>
                        </w:ins>
                      </w:p>
                    </w:tc>
                    <w:tc>
                      <w:tcPr>
                        <w:tcW w:w="348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2A50E8" w14:textId="77777777" w:rsidR="003B7AE9" w:rsidRDefault="003B7AE9" w:rsidP="003B7AE9">
                        <w:pPr>
                          <w:spacing w:before="60" w:after="60" w:line="240" w:lineRule="auto"/>
                          <w:ind w:right="195"/>
                          <w:jc w:val="center"/>
                          <w:rPr>
                            <w:ins w:id="484" w:author="Autho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p w14:paraId="2503B7BE" w14:textId="5048EB71" w:rsidR="00DE5A1C" w:rsidRPr="003B7AE9" w:rsidRDefault="00DE5A1C" w:rsidP="003B7AE9">
                        <w:pPr>
                          <w:spacing w:before="60" w:after="60" w:line="240" w:lineRule="auto"/>
                          <w:ind w:right="195"/>
                          <w:jc w:val="center"/>
                          <w:rPr>
                            <w:rFonts w:ascii="inherit" w:eastAsia="Times New Roman" w:hAnsi="inherit" w:cs="Times New Roman"/>
                            <w:b/>
                            <w:bCs/>
                            <w:lang w:eastAsia="en-GB"/>
                          </w:rPr>
                        </w:pPr>
                        <w:ins w:id="485" w:author="Author">
                          <w:r>
                            <w:rPr>
                              <w:rFonts w:ascii="inherit" w:eastAsia="Times New Roman" w:hAnsi="inherit" w:cs="Times New Roman"/>
                              <w:b/>
                              <w:bCs/>
                              <w:lang w:eastAsia="en-GB"/>
                            </w:rPr>
                            <w:t xml:space="preserve">Respecting </w:t>
                          </w:r>
                          <w:r>
                            <w:rPr>
                              <w:rFonts w:ascii="inherit" w:eastAsia="Times New Roman" w:hAnsi="inherit" w:cs="Times New Roman"/>
                              <w:b/>
                              <w:bCs/>
                              <w:lang w:eastAsia="en-GB"/>
                            </w:rPr>
                            <w:br/>
                            <w:t>EN standards</w:t>
                          </w:r>
                        </w:ins>
                      </w:p>
                    </w:tc>
                  </w:tr>
                  <w:tr w:rsidR="003B7AE9" w:rsidRPr="003B7AE9" w14:paraId="1B58700B" w14:textId="77777777" w:rsidTr="00307301">
                    <w:tc>
                      <w:tcPr>
                        <w:tcW w:w="2653"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348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rsidTr="00307301">
                    <w:tc>
                      <w:tcPr>
                        <w:tcW w:w="2653"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348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rsidTr="00307301">
                    <w:tc>
                      <w:tcPr>
                        <w:tcW w:w="2653"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348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400B09" w14:textId="77777777" w:rsidR="003B7AE9" w:rsidRDefault="003B7AE9" w:rsidP="003B7AE9">
                        <w:pPr>
                          <w:spacing w:before="60" w:after="60" w:line="240" w:lineRule="auto"/>
                          <w:rPr>
                            <w:ins w:id="486" w:author="Autho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p w14:paraId="43F8868D" w14:textId="4F36F7E1" w:rsidR="001C68C5" w:rsidRPr="003B7AE9" w:rsidRDefault="001C68C5" w:rsidP="003B7AE9">
                        <w:pPr>
                          <w:spacing w:before="60" w:after="60" w:line="240" w:lineRule="auto"/>
                          <w:rPr>
                            <w:rFonts w:ascii="inherit" w:eastAsia="Times New Roman" w:hAnsi="inherit" w:cs="Times New Roman"/>
                            <w:lang w:eastAsia="en-GB"/>
                          </w:rPr>
                        </w:pPr>
                      </w:p>
                    </w:tc>
                  </w:tr>
                  <w:tr w:rsidR="003B7AE9" w:rsidRPr="003B7AE9" w14:paraId="379E4B5D" w14:textId="77777777" w:rsidTr="00307301">
                    <w:tc>
                      <w:tcPr>
                        <w:tcW w:w="2653"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348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rsidTr="00307301">
                    <w:tc>
                      <w:tcPr>
                        <w:tcW w:w="2653"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348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rsidTr="00307301">
                    <w:tc>
                      <w:tcPr>
                        <w:tcW w:w="2653"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348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rsidTr="00307301">
                    <w:tc>
                      <w:tcPr>
                        <w:tcW w:w="2653"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348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rsidTr="00307301">
                    <w:tc>
                      <w:tcPr>
                        <w:tcW w:w="265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348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rsidTr="00307301">
                    <w:tc>
                      <w:tcPr>
                        <w:tcW w:w="2653"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p>
                    </w:tc>
                    <w:tc>
                      <w:tcPr>
                        <w:tcW w:w="348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rsidTr="00307301">
                    <w:tc>
                      <w:tcPr>
                        <w:tcW w:w="2653"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p>
                    </w:tc>
                    <w:tc>
                      <w:tcPr>
                        <w:tcW w:w="348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21573AF7" w:rsidR="00585506"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rsidTr="00307301">
                    <w:tc>
                      <w:tcPr>
                        <w:tcW w:w="2653"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226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p>
                    </w:tc>
                    <w:tc>
                      <w:tcPr>
                        <w:tcW w:w="348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07313CDE" w:rsidR="001C68C5"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wider voltage ranges or longer minimum time periods for operation may be agreed between the relevant system operator and the power-generating facility owner in coordination with the relevant TSO. If wider voltage ranges or longer minimum times </w:t>
            </w:r>
            <w:r w:rsidRPr="003B7AE9">
              <w:rPr>
                <w:rFonts w:ascii="inherit" w:eastAsia="Times New Roman" w:hAnsi="inherit" w:cs="Times New Roman"/>
                <w:sz w:val="24"/>
                <w:szCs w:val="24"/>
                <w:lang w:eastAsia="en-GB"/>
              </w:rPr>
              <w:lastRenderedPageBreak/>
              <w:t>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077"/>
                    <w:gridCol w:w="724"/>
                    <w:gridCol w:w="837"/>
                    <w:gridCol w:w="5754"/>
                  </w:tblGrid>
                  <w:tr w:rsidR="003B7AE9" w:rsidRPr="003B7AE9" w14:paraId="44C060EE" w14:textId="77777777" w:rsidTr="00307301">
                    <w:tc>
                      <w:tcPr>
                        <w:tcW w:w="180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659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rsidTr="00307301">
                    <w:tc>
                      <w:tcPr>
                        <w:tcW w:w="107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83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575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rsidTr="00307301">
                    <w:tc>
                      <w:tcPr>
                        <w:tcW w:w="107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83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575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rsidTr="00307301">
                    <w:tc>
                      <w:tcPr>
                        <w:tcW w:w="107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83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575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rsidTr="00307301">
                    <w:tc>
                      <w:tcPr>
                        <w:tcW w:w="107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83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575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95"/>
                    <w:gridCol w:w="850"/>
                    <w:gridCol w:w="851"/>
                    <w:gridCol w:w="5896"/>
                  </w:tblGrid>
                  <w:tr w:rsidR="003B7AE9" w:rsidRPr="003B7AE9" w14:paraId="2732488E" w14:textId="77777777" w:rsidTr="00307301">
                    <w:tc>
                      <w:tcPr>
                        <w:tcW w:w="1645"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6747"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rsidTr="00307301">
                    <w:tc>
                      <w:tcPr>
                        <w:tcW w:w="79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85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85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589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rsidTr="00307301">
                    <w:tc>
                      <w:tcPr>
                        <w:tcW w:w="79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85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p>
                    </w:tc>
                    <w:tc>
                      <w:tcPr>
                        <w:tcW w:w="85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589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31EE0E23" w14:textId="77777777" w:rsidTr="00307301">
                    <w:tc>
                      <w:tcPr>
                        <w:tcW w:w="79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85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85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589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rsidTr="00307301">
                    <w:tc>
                      <w:tcPr>
                        <w:tcW w:w="79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85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85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589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627B5A7C" w:rsidR="00E61047"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3"/>
        <w:gridCol w:w="8603"/>
      </w:tblGrid>
      <w:tr w:rsidR="00E61047" w:rsidRPr="003B7AE9" w14:paraId="01C2ECA6" w14:textId="77777777" w:rsidTr="00AB30E1">
        <w:trPr>
          <w:ins w:id="487" w:author="Author"/>
        </w:trPr>
        <w:tc>
          <w:tcPr>
            <w:tcW w:w="0" w:type="auto"/>
            <w:shd w:val="clear" w:color="auto" w:fill="auto"/>
          </w:tcPr>
          <w:p w14:paraId="1721CCEF" w14:textId="77777777" w:rsidR="00E61047" w:rsidRPr="003B7AE9" w:rsidRDefault="00E61047" w:rsidP="00AB30E1">
            <w:pPr>
              <w:spacing w:before="120" w:after="0" w:line="240" w:lineRule="auto"/>
              <w:jc w:val="both"/>
              <w:rPr>
                <w:ins w:id="488" w:author="Author"/>
                <w:rFonts w:ascii="inherit" w:eastAsia="Times New Roman" w:hAnsi="inherit" w:cs="Times New Roman"/>
                <w:sz w:val="24"/>
                <w:szCs w:val="24"/>
                <w:lang w:eastAsia="en-GB"/>
              </w:rPr>
            </w:pPr>
            <w:ins w:id="489" w:author="Author">
              <w:r>
                <w:rPr>
                  <w:rFonts w:ascii="inherit" w:eastAsia="Times New Roman" w:hAnsi="inherit" w:cs="Times New Roman"/>
                  <w:sz w:val="24"/>
                  <w:szCs w:val="24"/>
                  <w:lang w:eastAsia="en-GB"/>
                </w:rPr>
                <w:t>(c)</w:t>
              </w:r>
            </w:ins>
          </w:p>
        </w:tc>
        <w:tc>
          <w:tcPr>
            <w:tcW w:w="0" w:type="auto"/>
            <w:shd w:val="clear" w:color="auto" w:fill="auto"/>
          </w:tcPr>
          <w:p w14:paraId="06BFA8FF" w14:textId="77777777" w:rsidR="00E61047" w:rsidRPr="003B7AE9" w:rsidRDefault="00E61047" w:rsidP="00AB30E1">
            <w:pPr>
              <w:spacing w:before="120" w:after="0" w:line="240" w:lineRule="auto"/>
              <w:jc w:val="both"/>
              <w:rPr>
                <w:ins w:id="490" w:author="Author"/>
                <w:rFonts w:ascii="inherit" w:eastAsia="Times New Roman" w:hAnsi="inherit" w:cs="Times New Roman"/>
                <w:sz w:val="24"/>
                <w:szCs w:val="24"/>
                <w:lang w:eastAsia="en-GB"/>
              </w:rPr>
            </w:pPr>
            <w:commentRangeStart w:id="491"/>
            <w:ins w:id="492" w:author="Author">
              <w:r>
                <w:rPr>
                  <w:rFonts w:ascii="inherit" w:eastAsia="Times New Roman" w:hAnsi="inherit" w:cs="Times New Roman"/>
                  <w:sz w:val="24"/>
                  <w:szCs w:val="24"/>
                  <w:lang w:eastAsia="en-GB"/>
                </w:rPr>
                <w:t xml:space="preserve"> Synchronous power generating modules having low inertia due to special type of construction may be connected in agreement with the relevant TSO. A simulation to determine the limits of FRT capability in terms of maximum fault clearance time or minimum fault voltage level should be carried out by the owner of the power generating module.</w:t>
              </w:r>
              <w:commentRangeEnd w:id="491"/>
              <w:r>
                <w:rPr>
                  <w:rStyle w:val="CommentReference"/>
                </w:rPr>
                <w:commentReference w:id="491"/>
              </w:r>
            </w:ins>
          </w:p>
        </w:tc>
      </w:tr>
      <w:tr w:rsidR="003B7AE9" w:rsidRPr="003B7AE9" w14:paraId="2E229470" w14:textId="77777777" w:rsidTr="003B7AE9">
        <w:tc>
          <w:tcPr>
            <w:tcW w:w="0" w:type="auto"/>
            <w:shd w:val="clear" w:color="auto" w:fill="auto"/>
            <w:hideMark/>
          </w:tcPr>
          <w:p w14:paraId="054F8F4F" w14:textId="2546D65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ins w:id="493" w:author="Author">
              <w:r w:rsidR="00E61047">
                <w:rPr>
                  <w:rFonts w:ascii="inherit" w:eastAsia="Times New Roman" w:hAnsi="inherit" w:cs="Times New Roman"/>
                  <w:sz w:val="24"/>
                  <w:szCs w:val="24"/>
                  <w:lang w:eastAsia="en-GB"/>
                </w:rPr>
                <w:t>d</w:t>
              </w:r>
            </w:ins>
            <w:del w:id="494" w:author="Author">
              <w:r w:rsidRPr="003B7AE9" w:rsidDel="00E61047">
                <w:rPr>
                  <w:rFonts w:ascii="inherit" w:eastAsia="Times New Roman" w:hAnsi="inherit" w:cs="Times New Roman"/>
                  <w:sz w:val="24"/>
                  <w:szCs w:val="24"/>
                  <w:lang w:eastAsia="en-GB"/>
                </w:rPr>
                <w:delText>c</w:delText>
              </w:r>
            </w:del>
            <w:r w:rsidRPr="003B7AE9">
              <w:rPr>
                <w:rFonts w:ascii="inherit" w:eastAsia="Times New Roman" w:hAnsi="inherit" w:cs="Times New Roman"/>
                <w:sz w:val="24"/>
                <w:szCs w:val="24"/>
                <w:lang w:eastAsia="en-GB"/>
              </w:rPr>
              <w:t>)</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459AE62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ins w:id="495" w:author="Author">
              <w:r w:rsidR="005B17F9">
                <w:rPr>
                  <w:rFonts w:ascii="inherit" w:eastAsia="Times New Roman" w:hAnsi="inherit" w:cs="Times New Roman"/>
                  <w:sz w:val="24"/>
                  <w:szCs w:val="24"/>
                  <w:lang w:eastAsia="en-GB"/>
                </w:rPr>
                <w:t xml:space="preserve"> </w:t>
              </w:r>
              <w:commentRangeStart w:id="496"/>
              <w:r w:rsidR="005B17F9">
                <w:rPr>
                  <w:rFonts w:ascii="inherit" w:eastAsia="Times New Roman" w:hAnsi="inherit" w:cs="Times New Roman"/>
                  <w:sz w:val="24"/>
                  <w:szCs w:val="24"/>
                  <w:lang w:eastAsia="en-GB"/>
                </w:rPr>
                <w:t>taken into account Art.1</w:t>
              </w:r>
              <w:commentRangeEnd w:id="496"/>
              <w:r w:rsidR="00DE5A1C">
                <w:rPr>
                  <w:rStyle w:val="CommentReference"/>
                </w:rPr>
                <w:commentReference w:id="496"/>
              </w:r>
            </w:ins>
            <w:r w:rsidRPr="003B7AE9">
              <w:rPr>
                <w:rFonts w:ascii="inherit" w:eastAsia="Times New Roman" w:hAnsi="inherit" w:cs="Times New Roman"/>
                <w:sz w:val="24"/>
                <w:szCs w:val="24"/>
                <w:lang w:eastAsia="en-GB"/>
              </w:rPr>
              <w:t>;</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0E57AB">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tcPr>
          <w:p w14:paraId="306DB98F" w14:textId="303926A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reactive power capability, </w:t>
            </w:r>
            <w:commentRangeStart w:id="497"/>
            <w:r w:rsidRPr="003B7AE9">
              <w:rPr>
                <w:rFonts w:ascii="inherit" w:eastAsia="Times New Roman" w:hAnsi="inherit" w:cs="Times New Roman"/>
                <w:sz w:val="24"/>
                <w:szCs w:val="24"/>
                <w:lang w:eastAsia="en-GB"/>
              </w:rPr>
              <w:t>the</w:t>
            </w:r>
            <w:commentRangeEnd w:id="497"/>
            <w:r w:rsidR="00ED56F4">
              <w:rPr>
                <w:rStyle w:val="CommentReference"/>
              </w:rPr>
              <w:commentReference w:id="497"/>
            </w:r>
            <w:r w:rsidRPr="003B7AE9">
              <w:rPr>
                <w:rFonts w:ascii="inherit" w:eastAsia="Times New Roman" w:hAnsi="inherit" w:cs="Times New Roman"/>
                <w:sz w:val="24"/>
                <w:szCs w:val="24"/>
                <w:lang w:eastAsia="en-GB"/>
              </w:rPr>
              <w:t xml:space="preserv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del w:id="498" w:author="Author">
              <w:r w:rsidRPr="003B7AE9" w:rsidDel="00ED56F4">
                <w:rPr>
                  <w:rFonts w:ascii="inherit" w:eastAsia="Times New Roman" w:hAnsi="inherit" w:cs="Times New Roman"/>
                  <w:sz w:val="24"/>
                  <w:szCs w:val="24"/>
                  <w:lang w:eastAsia="en-GB"/>
                </w:rPr>
                <w:delText>;</w:delText>
              </w:r>
            </w:del>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693"/>
              <w:gridCol w:w="8030"/>
            </w:tblGrid>
            <w:tr w:rsidR="003B7AE9" w:rsidRPr="003B7AE9" w14:paraId="583EB336" w14:textId="77777777" w:rsidTr="00307301">
              <w:tc>
                <w:tcPr>
                  <w:tcW w:w="397" w:type="pct"/>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4603" w:type="pct"/>
                  <w:shd w:val="clear" w:color="auto" w:fill="auto"/>
                  <w:hideMark/>
                </w:tcPr>
                <w:p w14:paraId="148253E5" w14:textId="07201A77" w:rsidR="00440F04" w:rsidRDefault="00440F04" w:rsidP="003B7AE9">
                  <w:pPr>
                    <w:spacing w:before="120" w:after="0" w:line="240" w:lineRule="auto"/>
                    <w:jc w:val="both"/>
                    <w:rPr>
                      <w:ins w:id="499" w:author="Author"/>
                      <w:rFonts w:ascii="inherit" w:eastAsia="Times New Roman" w:hAnsi="inherit" w:cs="Times New Roman"/>
                      <w:sz w:val="24"/>
                      <w:szCs w:val="24"/>
                      <w:lang w:eastAsia="en-GB"/>
                    </w:rPr>
                  </w:pPr>
                  <w:commentRangeStart w:id="500"/>
                  <w:ins w:id="501" w:author="Author">
                    <w:r w:rsidRPr="00440F04">
                      <w:rPr>
                        <w:rFonts w:ascii="inherit" w:eastAsia="Times New Roman" w:hAnsi="inherit" w:cs="Times New Roman"/>
                        <w:sz w:val="24"/>
                        <w:szCs w:val="24"/>
                        <w:lang w:eastAsia="en-GB"/>
                      </w:rPr>
                      <w:t>without prejudice to the partially wider voltage ranges of Article 16(2) point (</w:t>
                    </w:r>
                    <w:r>
                      <w:rPr>
                        <w:rFonts w:ascii="inherit" w:eastAsia="Times New Roman" w:hAnsi="inherit" w:cs="Times New Roman"/>
                        <w:sz w:val="24"/>
                        <w:szCs w:val="24"/>
                        <w:lang w:eastAsia="en-GB"/>
                      </w:rPr>
                      <w:t xml:space="preserve">a) </w:t>
                    </w:r>
                    <w:commentRangeEnd w:id="500"/>
                    <w:r>
                      <w:rPr>
                        <w:rStyle w:val="CommentReference"/>
                      </w:rPr>
                      <w:commentReference w:id="500"/>
                    </w:r>
                  </w:ins>
                  <w:r w:rsidR="003B7AE9" w:rsidRPr="003B7AE9">
                    <w:rPr>
                      <w:rFonts w:ascii="inherit" w:eastAsia="Times New Roman" w:hAnsi="inherit" w:cs="Times New Roman"/>
                      <w:sz w:val="24"/>
                      <w:szCs w:val="24"/>
                      <w:lang w:eastAsia="en-GB"/>
                    </w:rPr>
                    <w:t xml:space="preserve">the relevant system operator in coordination with the relevant TSO shall specify the reactive power provision capability requirements in the context of varying voltage. </w:t>
                  </w:r>
                </w:p>
                <w:p w14:paraId="6D11A047" w14:textId="686B507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that </w:t>
                  </w:r>
                  <w:proofErr w:type="gramStart"/>
                  <w:r w:rsidRPr="003B7AE9">
                    <w:rPr>
                      <w:rFonts w:ascii="inherit" w:eastAsia="Times New Roman" w:hAnsi="inherit" w:cs="Times New Roman"/>
                      <w:sz w:val="24"/>
                      <w:szCs w:val="24"/>
                      <w:lang w:eastAsia="en-GB"/>
                    </w:rPr>
                    <w:t>purpose</w:t>
                  </w:r>
                  <w:proofErr w:type="gramEnd"/>
                  <w:r w:rsidRPr="003B7AE9">
                    <w:rPr>
                      <w:rFonts w:ascii="inherit" w:eastAsia="Times New Roman" w:hAnsi="inherit" w:cs="Times New Roman"/>
                      <w:sz w:val="24"/>
                      <w:szCs w:val="24"/>
                      <w:lang w:eastAsia="en-GB"/>
                    </w:rPr>
                    <w:t xml:space="preserv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de-AT" w:eastAsia="de-AT"/>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18F7C1CA" w14:textId="1B0F561A" w:rsidR="00412B09" w:rsidRDefault="00412B09" w:rsidP="003B7AE9">
                  <w:pPr>
                    <w:spacing w:before="120" w:after="0" w:line="240" w:lineRule="auto"/>
                    <w:jc w:val="both"/>
                    <w:rPr>
                      <w:ins w:id="502" w:author="Author"/>
                      <w:rFonts w:ascii="inherit" w:eastAsia="Times New Roman" w:hAnsi="inherit" w:cs="Times New Roman"/>
                      <w:sz w:val="24"/>
                      <w:szCs w:val="24"/>
                      <w:lang w:eastAsia="en-GB"/>
                    </w:rPr>
                  </w:pPr>
                </w:p>
                <w:p w14:paraId="3666E037" w14:textId="766FA847" w:rsidR="00322C7E" w:rsidRDefault="00322C7E" w:rsidP="003B7AE9">
                  <w:pPr>
                    <w:spacing w:before="120" w:after="0" w:line="240" w:lineRule="auto"/>
                    <w:jc w:val="both"/>
                    <w:rPr>
                      <w:ins w:id="503" w:author="Author"/>
                      <w:rFonts w:ascii="inherit" w:eastAsia="Times New Roman" w:hAnsi="inherit" w:cs="Times New Roman"/>
                      <w:sz w:val="24"/>
                      <w:szCs w:val="24"/>
                      <w:lang w:eastAsia="en-GB"/>
                    </w:rPr>
                  </w:pPr>
                  <w:ins w:id="504" w:author="Author">
                    <w:r>
                      <w:rPr>
                        <w:rFonts w:ascii="inherit" w:eastAsia="Times New Roman" w:hAnsi="inherit" w:cs="Times New Roman"/>
                        <w:noProof/>
                        <w:sz w:val="24"/>
                        <w:szCs w:val="24"/>
                        <w:lang w:val="de-AT" w:eastAsia="de-AT"/>
                      </w:rPr>
                      <w:drawing>
                        <wp:inline distT="0" distB="0" distL="0" distR="0" wp14:anchorId="202F1AB7" wp14:editId="6DD8FEF8">
                          <wp:extent cx="5262880" cy="313372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t="-1"/>
                                  <a:stretch/>
                                </pic:blipFill>
                                <pic:spPr bwMode="auto">
                                  <a:xfrm>
                                    <a:off x="0" y="0"/>
                                    <a:ext cx="5264594" cy="3134746"/>
                                  </a:xfrm>
                                  <a:prstGeom prst="rect">
                                    <a:avLst/>
                                  </a:prstGeom>
                                  <a:noFill/>
                                  <a:ln>
                                    <a:noFill/>
                                  </a:ln>
                                  <a:extLst>
                                    <a:ext uri="{53640926-AAD7-44D8-BBD7-CCE9431645EC}">
                                      <a14:shadowObscured xmlns:a14="http://schemas.microsoft.com/office/drawing/2010/main"/>
                                    </a:ext>
                                  </a:extLst>
                                </pic:spPr>
                              </pic:pic>
                            </a:graphicData>
                          </a:graphic>
                        </wp:inline>
                      </w:drawing>
                    </w:r>
                  </w:ins>
                </w:p>
                <w:p w14:paraId="186A96A1" w14:textId="1CBA6794" w:rsidR="00322C7E" w:rsidRDefault="00322C7E" w:rsidP="003B7AE9">
                  <w:pPr>
                    <w:spacing w:before="120" w:after="0" w:line="240" w:lineRule="auto"/>
                    <w:jc w:val="both"/>
                    <w:rPr>
                      <w:ins w:id="505" w:author="Author"/>
                      <w:rFonts w:ascii="inherit" w:eastAsia="Times New Roman" w:hAnsi="inherit" w:cs="Times New Roman"/>
                      <w:sz w:val="24"/>
                      <w:szCs w:val="24"/>
                      <w:lang w:eastAsia="en-GB"/>
                    </w:rPr>
                  </w:pPr>
                </w:p>
                <w:p w14:paraId="23974AFD" w14:textId="77777777" w:rsidR="00412B09" w:rsidRDefault="00412B09" w:rsidP="003B7AE9">
                  <w:pPr>
                    <w:spacing w:before="120" w:after="0" w:line="240" w:lineRule="auto"/>
                    <w:jc w:val="both"/>
                    <w:rPr>
                      <w:ins w:id="506" w:author="Author"/>
                      <w:rFonts w:ascii="inherit" w:eastAsia="Times New Roman" w:hAnsi="inherit" w:cs="Times New Roman"/>
                      <w:sz w:val="24"/>
                      <w:szCs w:val="24"/>
                      <w:lang w:eastAsia="en-GB"/>
                    </w:rPr>
                  </w:pPr>
                </w:p>
                <w:p w14:paraId="0CD89C5A" w14:textId="720ACE3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507"/>
                  <w:r w:rsidRPr="003B7AE9">
                    <w:rPr>
                      <w:rFonts w:ascii="inherit" w:eastAsia="Times New Roman" w:hAnsi="inherit" w:cs="Times New Roman"/>
                      <w:sz w:val="24"/>
                      <w:szCs w:val="24"/>
                      <w:lang w:eastAsia="en-GB"/>
                    </w:rPr>
                    <w:t xml:space="preserve">The diagram </w:t>
                  </w:r>
                  <w:commentRangeEnd w:id="507"/>
                  <w:r w:rsidR="00DE5A1C">
                    <w:rPr>
                      <w:rStyle w:val="CommentReference"/>
                    </w:rPr>
                    <w:commentReference w:id="507"/>
                  </w:r>
                  <w:r w:rsidRPr="003B7AE9">
                    <w:rPr>
                      <w:rFonts w:ascii="inherit" w:eastAsia="Times New Roman" w:hAnsi="inherit" w:cs="Times New Roman"/>
                      <w:sz w:val="24"/>
                      <w:szCs w:val="24"/>
                      <w:lang w:eastAsia="en-GB"/>
                    </w:rPr>
                    <w:t>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w:t>
                  </w:r>
                  <w:commentRangeStart w:id="508"/>
                  <w:r w:rsidRPr="003B7AE9">
                    <w:rPr>
                      <w:rFonts w:ascii="inherit" w:eastAsia="Times New Roman" w:hAnsi="inherit" w:cs="Times New Roman"/>
                      <w:sz w:val="24"/>
                      <w:szCs w:val="24"/>
                      <w:lang w:eastAsia="en-GB"/>
                    </w:rPr>
                    <w:t>voltage</w:t>
                  </w:r>
                  <w:commentRangeEnd w:id="508"/>
                  <w:r w:rsidR="000E57AB">
                    <w:rPr>
                      <w:rStyle w:val="CommentReference"/>
                    </w:rPr>
                    <w:commentReference w:id="508"/>
                  </w:r>
                  <w:r w:rsidRPr="003B7AE9">
                    <w:rPr>
                      <w:rFonts w:ascii="inherit" w:eastAsia="Times New Roman" w:hAnsi="inherit" w:cs="Times New Roman"/>
                      <w:sz w:val="24"/>
                      <w:szCs w:val="24"/>
                      <w:lang w:eastAsia="en-GB"/>
                    </w:rPr>
                    <w:t xml:space="preserve"> at the connection point, expressed by the ratio of its actual value and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w:t>
                  </w:r>
                  <w:r w:rsidRPr="003B7AE9">
                    <w:rPr>
                      <w:rFonts w:ascii="inherit" w:eastAsia="Times New Roman" w:hAnsi="inherit" w:cs="Times New Roman"/>
                      <w:sz w:val="24"/>
                      <w:szCs w:val="24"/>
                      <w:lang w:eastAsia="en-GB"/>
                    </w:rPr>
                    <w:lastRenderedPageBreak/>
                    <w:t>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bookmarkStart w:id="509" w:name="_Hlk120027271"/>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bookmarkStart w:id="510" w:name="_Hlk118475551"/>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rsidTr="00307301">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E0D1C1A" w14:textId="766A16C4" w:rsidR="00E35A2F" w:rsidRPr="003B7AE9" w:rsidRDefault="003B7AE9" w:rsidP="0005346D">
                        <w:pPr>
                          <w:spacing w:before="60" w:after="60" w:line="240" w:lineRule="auto"/>
                          <w:rPr>
                            <w:rFonts w:ascii="inherit" w:eastAsia="Times New Roman" w:hAnsi="inherit" w:cs="Times New Roman"/>
                            <w:lang w:eastAsia="en-GB"/>
                          </w:rPr>
                        </w:pPr>
                        <w:del w:id="511" w:author="Author">
                          <w:r w:rsidRPr="003B7AE9" w:rsidDel="00E35A2F">
                            <w:rPr>
                              <w:rFonts w:ascii="inherit" w:eastAsia="Times New Roman" w:hAnsi="inherit" w:cs="Times New Roman"/>
                              <w:lang w:eastAsia="en-GB"/>
                            </w:rPr>
                            <w:delText>0,95</w:delText>
                          </w:r>
                        </w:del>
                        <w:ins w:id="512" w:author="Author">
                          <w:r w:rsidR="0005346D">
                            <w:rPr>
                              <w:rFonts w:ascii="inherit" w:eastAsia="Times New Roman" w:hAnsi="inherit" w:cs="Times New Roman"/>
                              <w:lang w:eastAsia="en-GB"/>
                            </w:rPr>
                            <w:t xml:space="preserve">   0.7</w:t>
                          </w:r>
                        </w:ins>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7FBDBDA" w14:textId="2FCA6DA1" w:rsidR="00E35A2F" w:rsidRPr="003B7AE9" w:rsidRDefault="003B7AE9" w:rsidP="0005346D">
                        <w:pPr>
                          <w:spacing w:before="60" w:after="60" w:line="240" w:lineRule="auto"/>
                          <w:rPr>
                            <w:rFonts w:ascii="inherit" w:eastAsia="Times New Roman" w:hAnsi="inherit" w:cs="Times New Roman"/>
                            <w:lang w:eastAsia="en-GB"/>
                          </w:rPr>
                        </w:pPr>
                        <w:del w:id="513" w:author="Author">
                          <w:r w:rsidRPr="003B7AE9" w:rsidDel="00E35A2F">
                            <w:rPr>
                              <w:rFonts w:ascii="inherit" w:eastAsia="Times New Roman" w:hAnsi="inherit" w:cs="Times New Roman"/>
                              <w:lang w:eastAsia="en-GB"/>
                            </w:rPr>
                            <w:delText>0,</w:delText>
                          </w:r>
                          <w:commentRangeStart w:id="514"/>
                          <w:r w:rsidRPr="003B7AE9" w:rsidDel="00E35A2F">
                            <w:rPr>
                              <w:rFonts w:ascii="inherit" w:eastAsia="Times New Roman" w:hAnsi="inherit" w:cs="Times New Roman"/>
                              <w:lang w:eastAsia="en-GB"/>
                            </w:rPr>
                            <w:delText>225</w:delText>
                          </w:r>
                        </w:del>
                        <w:ins w:id="515" w:author="Author">
                          <w:r w:rsidR="0005346D">
                            <w:rPr>
                              <w:rFonts w:ascii="inherit" w:eastAsia="Times New Roman" w:hAnsi="inherit" w:cs="Times New Roman"/>
                              <w:lang w:eastAsia="en-GB"/>
                            </w:rPr>
                            <w:t xml:space="preserve">  0.175</w:t>
                          </w:r>
                          <w:commentRangeEnd w:id="514"/>
                          <w:r w:rsidR="000E57AB">
                            <w:rPr>
                              <w:rStyle w:val="CommentReference"/>
                            </w:rPr>
                            <w:commentReference w:id="514"/>
                          </w:r>
                        </w:ins>
                      </w:p>
                    </w:tc>
                  </w:tr>
                  <w:bookmarkEnd w:id="510"/>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bookmarkEnd w:id="509"/>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Type D synchronous power-generating modules shall fulfil the requirements laid down in Article 13, except for Article 13(2)(b), (6) and (7), Article 14 except for Article </w:t>
      </w:r>
      <w:r w:rsidRPr="003B7AE9">
        <w:rPr>
          <w:rFonts w:ascii="inherit" w:eastAsia="Times New Roman" w:hAnsi="inherit" w:cs="Times New Roman"/>
          <w:color w:val="000000"/>
          <w:sz w:val="24"/>
          <w:szCs w:val="24"/>
          <w:lang w:eastAsia="en-GB"/>
        </w:rPr>
        <w:lastRenderedPageBreak/>
        <w:t>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 </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characteristics of the fast fault current, including the time domain for measuring the voltage deviation and fast fault current, for which current and voltage may be measured differently from the method specified in </w:t>
                        </w:r>
                        <w:commentRangeStart w:id="516"/>
                        <w:r w:rsidRPr="003B7AE9">
                          <w:rPr>
                            <w:rFonts w:ascii="inherit" w:eastAsia="Times New Roman" w:hAnsi="inherit" w:cs="Times New Roman"/>
                            <w:sz w:val="24"/>
                            <w:szCs w:val="24"/>
                            <w:lang w:eastAsia="en-GB"/>
                          </w:rPr>
                          <w:t>Article 2</w:t>
                        </w:r>
                        <w:commentRangeEnd w:id="516"/>
                        <w:r w:rsidR="00BB3B5E">
                          <w:rPr>
                            <w:rStyle w:val="CommentReference"/>
                          </w:rPr>
                          <w:commentReference w:id="516"/>
                        </w:r>
                        <w:r w:rsidRPr="003B7AE9">
                          <w:rPr>
                            <w:rFonts w:ascii="inherit" w:eastAsia="Times New Roman" w:hAnsi="inherit" w:cs="Times New Roman"/>
                            <w:sz w:val="24"/>
                            <w:szCs w:val="24"/>
                            <w:lang w:eastAsia="en-GB"/>
                          </w:rPr>
                          <w:t>,</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FF130C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reactive power capability, the </w:t>
            </w:r>
            <w:commentRangeStart w:id="517"/>
            <w:r w:rsidRPr="003B7AE9">
              <w:rPr>
                <w:rFonts w:ascii="inherit" w:eastAsia="Times New Roman" w:hAnsi="inherit" w:cs="Times New Roman"/>
                <w:sz w:val="24"/>
                <w:szCs w:val="24"/>
                <w:lang w:eastAsia="en-GB"/>
              </w:rPr>
              <w:t>relevant</w:t>
            </w:r>
            <w:commentRangeEnd w:id="517"/>
            <w:r w:rsidR="00ED56F4">
              <w:rPr>
                <w:rStyle w:val="CommentReference"/>
              </w:rPr>
              <w:commentReference w:id="517"/>
            </w:r>
            <w:r w:rsidRPr="003B7AE9">
              <w:rPr>
                <w:rFonts w:ascii="inherit" w:eastAsia="Times New Roman" w:hAnsi="inherit" w:cs="Times New Roman"/>
                <w:sz w:val="24"/>
                <w:szCs w:val="24"/>
                <w:lang w:eastAsia="en-GB"/>
              </w:rPr>
              <w:t xml:space="preserve">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de-AT" w:eastAsia="de-AT"/>
                    </w:rPr>
                    <w:lastRenderedPageBreak/>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518"/>
                  <w:r w:rsidRPr="003B7AE9">
                    <w:rPr>
                      <w:rFonts w:ascii="inherit" w:eastAsia="Times New Roman" w:hAnsi="inherit" w:cs="Times New Roman"/>
                      <w:sz w:val="24"/>
                      <w:szCs w:val="24"/>
                      <w:lang w:eastAsia="en-GB"/>
                    </w:rPr>
                    <w:t xml:space="preserve">The diagram </w:t>
                  </w:r>
                  <w:commentRangeEnd w:id="518"/>
                  <w:r w:rsidR="00296143">
                    <w:rPr>
                      <w:rStyle w:val="CommentReference"/>
                    </w:rPr>
                    <w:commentReference w:id="518"/>
                  </w:r>
                  <w:r w:rsidRPr="003B7AE9">
                    <w:rPr>
                      <w:rFonts w:ascii="inherit" w:eastAsia="Times New Roman" w:hAnsi="inherit" w:cs="Times New Roman"/>
                      <w:sz w:val="24"/>
                      <w:szCs w:val="24"/>
                      <w:lang w:eastAsia="en-GB"/>
                    </w:rPr>
                    <w:t>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envelope at zero reactive power shall be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de-AT" w:eastAsia="de-AT"/>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at the connection point by the active power, expressed by the ratio of its actual value and the maximum capacity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in steps no greater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setpoint may be operated with or without a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selectable in a range from zero to ± 5 % of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to be </w:t>
                  </w:r>
                  <w:r w:rsidRPr="003B7AE9">
                    <w:rPr>
                      <w:rFonts w:ascii="inherit" w:eastAsia="Times New Roman" w:hAnsi="inherit" w:cs="Times New Roman"/>
                      <w:sz w:val="24"/>
                      <w:szCs w:val="24"/>
                      <w:lang w:eastAsia="en-GB"/>
                    </w:rPr>
                    <w:lastRenderedPageBreak/>
                    <w:t>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w:t>
            </w:r>
            <w:proofErr w:type="spellStart"/>
            <w:r w:rsidRPr="003B7AE9">
              <w:rPr>
                <w:rFonts w:ascii="inherit" w:eastAsia="Times New Roman" w:hAnsi="inherit" w:cs="Times New Roman"/>
                <w:sz w:val="24"/>
                <w:szCs w:val="24"/>
                <w:lang w:eastAsia="en-GB"/>
              </w:rPr>
              <w:t>ms</w:t>
            </w:r>
            <w:proofErr w:type="spellEnd"/>
            <w:r w:rsidRPr="003B7AE9">
              <w:rPr>
                <w:rFonts w:ascii="inherit" w:eastAsia="Times New Roman" w:hAnsi="inherit" w:cs="Times New Roman"/>
                <w:sz w:val="24"/>
                <w:szCs w:val="24"/>
                <w:lang w:eastAsia="en-GB"/>
              </w:rPr>
              <w:t xml:space="preserve">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621F1AC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w:t>
      </w:r>
      <w:ins w:id="519" w:author="Author">
        <w:r w:rsidR="00ED56F4">
          <w:rPr>
            <w:rFonts w:ascii="inherit" w:eastAsia="Times New Roman" w:hAnsi="inherit" w:cs="Times New Roman"/>
            <w:color w:val="000000"/>
            <w:sz w:val="24"/>
            <w:szCs w:val="24"/>
            <w:lang w:eastAsia="en-GB"/>
          </w:rPr>
          <w:t>.</w:t>
        </w:r>
      </w:ins>
      <w:del w:id="520" w:author="Author">
        <w:r w:rsidRPr="003B7AE9" w:rsidDel="00ED56F4">
          <w:rPr>
            <w:rFonts w:ascii="inherit" w:eastAsia="Times New Roman" w:hAnsi="inherit" w:cs="Times New Roman"/>
            <w:color w:val="000000"/>
            <w:sz w:val="24"/>
            <w:szCs w:val="24"/>
            <w:lang w:eastAsia="en-GB"/>
          </w:rPr>
          <w:delText>,</w:delText>
        </w:r>
      </w:del>
      <w:r w:rsidRPr="003B7AE9">
        <w:rPr>
          <w:rFonts w:ascii="inherit" w:eastAsia="Times New Roman" w:hAnsi="inherit" w:cs="Times New Roman"/>
          <w:color w:val="000000"/>
          <w:sz w:val="24"/>
          <w:szCs w:val="24"/>
          <w:lang w:eastAsia="en-GB"/>
        </w:rPr>
        <w:t xml:space="preserve"> </w:t>
      </w:r>
      <w:del w:id="521" w:author="Author">
        <w:r w:rsidRPr="003B7AE9" w:rsidDel="00ED56F4">
          <w:rPr>
            <w:rFonts w:ascii="inherit" w:eastAsia="Times New Roman" w:hAnsi="inherit" w:cs="Times New Roman"/>
            <w:color w:val="000000"/>
            <w:sz w:val="24"/>
            <w:szCs w:val="24"/>
            <w:lang w:eastAsia="en-GB"/>
          </w:rPr>
          <w:delText xml:space="preserve">Article 15(2) and Article 21(2) </w:delText>
        </w:r>
      </w:del>
      <w:bookmarkStart w:id="522" w:name="_Hlk118477774"/>
      <w:r w:rsidRPr="003B7AE9">
        <w:rPr>
          <w:rFonts w:ascii="inherit" w:eastAsia="Times New Roman" w:hAnsi="inherit" w:cs="Times New Roman"/>
          <w:color w:val="000000"/>
          <w:sz w:val="24"/>
          <w:szCs w:val="24"/>
          <w:lang w:eastAsia="en-GB"/>
        </w:rPr>
        <w:t>shall apply to any AC-connected offshore power park module</w:t>
      </w:r>
      <w:bookmarkEnd w:id="522"/>
      <w:r w:rsidRPr="003B7AE9">
        <w:rPr>
          <w:rFonts w:ascii="inherit" w:eastAsia="Times New Roman" w:hAnsi="inherit" w:cs="Times New Roman"/>
          <w:color w:val="000000"/>
          <w:sz w:val="24"/>
          <w:szCs w:val="24"/>
          <w:lang w:eastAsia="en-GB"/>
        </w:rPr>
        <w:t>.</w:t>
      </w:r>
      <w:ins w:id="523" w:author="Author">
        <w:r w:rsidR="00ED56F4" w:rsidRPr="00ED56F4">
          <w:rPr>
            <w:rFonts w:ascii="inherit" w:eastAsia="Times New Roman" w:hAnsi="inherit" w:cs="Times New Roman"/>
            <w:color w:val="000000"/>
            <w:sz w:val="24"/>
            <w:szCs w:val="24"/>
            <w:lang w:eastAsia="en-GB"/>
          </w:rPr>
          <w:t xml:space="preserve"> </w:t>
        </w:r>
        <w:r w:rsidR="00ED56F4">
          <w:rPr>
            <w:rFonts w:ascii="inherit" w:eastAsia="Times New Roman" w:hAnsi="inherit" w:cs="Times New Roman"/>
            <w:color w:val="000000"/>
            <w:sz w:val="24"/>
            <w:szCs w:val="24"/>
            <w:lang w:eastAsia="en-GB"/>
          </w:rPr>
          <w:t xml:space="preserve"> </w:t>
        </w:r>
        <w:commentRangeStart w:id="524"/>
        <w:r w:rsidR="00ED56F4" w:rsidRPr="003B7AE9">
          <w:rPr>
            <w:rFonts w:ascii="inherit" w:eastAsia="Times New Roman" w:hAnsi="inherit" w:cs="Times New Roman"/>
            <w:color w:val="000000"/>
            <w:sz w:val="24"/>
            <w:szCs w:val="24"/>
            <w:lang w:eastAsia="en-GB"/>
          </w:rPr>
          <w:t>Article 15(2) and Article 21(2)</w:t>
        </w:r>
        <w:r w:rsidR="00ED56F4" w:rsidRPr="00ED56F4">
          <w:t xml:space="preserve"> </w:t>
        </w:r>
        <w:r w:rsidR="00ED56F4" w:rsidRPr="00ED56F4">
          <w:rPr>
            <w:rFonts w:ascii="inherit" w:eastAsia="Times New Roman" w:hAnsi="inherit" w:cs="Times New Roman"/>
            <w:color w:val="000000"/>
            <w:sz w:val="24"/>
            <w:szCs w:val="24"/>
            <w:lang w:eastAsia="en-GB"/>
          </w:rPr>
          <w:t xml:space="preserve">shall apply </w:t>
        </w:r>
        <w:proofErr w:type="gramStart"/>
        <w:r w:rsidR="00ED56F4" w:rsidRPr="00ED56F4">
          <w:rPr>
            <w:rFonts w:ascii="inherit" w:eastAsia="Times New Roman" w:hAnsi="inherit" w:cs="Times New Roman"/>
            <w:color w:val="000000"/>
            <w:sz w:val="24"/>
            <w:szCs w:val="24"/>
            <w:lang w:eastAsia="en-GB"/>
          </w:rPr>
          <w:t>to  AC</w:t>
        </w:r>
        <w:proofErr w:type="gramEnd"/>
        <w:r w:rsidR="00ED56F4" w:rsidRPr="00ED56F4">
          <w:rPr>
            <w:rFonts w:ascii="inherit" w:eastAsia="Times New Roman" w:hAnsi="inherit" w:cs="Times New Roman"/>
            <w:color w:val="000000"/>
            <w:sz w:val="24"/>
            <w:szCs w:val="24"/>
            <w:lang w:eastAsia="en-GB"/>
          </w:rPr>
          <w:t>-connected offshore power park module</w:t>
        </w:r>
        <w:r w:rsidR="00C61E3E">
          <w:rPr>
            <w:rFonts w:ascii="inherit" w:eastAsia="Times New Roman" w:hAnsi="inherit" w:cs="Times New Roman"/>
            <w:color w:val="000000"/>
            <w:sz w:val="24"/>
            <w:szCs w:val="24"/>
            <w:lang w:eastAsia="en-GB"/>
          </w:rPr>
          <w:t>s</w:t>
        </w:r>
        <w:r w:rsidR="00ED56F4">
          <w:rPr>
            <w:rFonts w:ascii="inherit" w:eastAsia="Times New Roman" w:hAnsi="inherit" w:cs="Times New Roman"/>
            <w:color w:val="000000"/>
            <w:sz w:val="24"/>
            <w:szCs w:val="24"/>
            <w:lang w:eastAsia="en-GB"/>
          </w:rPr>
          <w:t xml:space="preserve"> type C.</w:t>
        </w:r>
        <w:commentRangeEnd w:id="524"/>
        <w:r w:rsidR="000C6ACD">
          <w:rPr>
            <w:rStyle w:val="CommentReference"/>
          </w:rPr>
          <w:commentReference w:id="524"/>
        </w:r>
      </w:ins>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3CC58C4B" w:rsidR="003B7AE9" w:rsidRPr="003B7AE9" w:rsidDel="002063F8" w:rsidRDefault="003B7AE9" w:rsidP="003B7AE9">
      <w:pPr>
        <w:shd w:val="clear" w:color="auto" w:fill="FFFFFF"/>
        <w:spacing w:before="120" w:after="0" w:line="240" w:lineRule="auto"/>
        <w:jc w:val="both"/>
        <w:rPr>
          <w:del w:id="525"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voltage, and for the time periods specified in Table 10</w:t>
      </w:r>
      <w:ins w:id="526" w:author="Author">
        <w:r w:rsidR="00C30A0F">
          <w:rPr>
            <w:rFonts w:ascii="inherit" w:eastAsia="Times New Roman" w:hAnsi="inherit" w:cs="Times New Roman"/>
            <w:color w:val="000000"/>
            <w:sz w:val="24"/>
            <w:szCs w:val="24"/>
            <w:lang w:eastAsia="en-GB"/>
          </w:rPr>
          <w:t xml:space="preserve"> </w:t>
        </w:r>
        <w:commentRangeStart w:id="527"/>
        <w:r w:rsidR="00C30A0F">
          <w:rPr>
            <w:rFonts w:ascii="inherit" w:eastAsia="Times New Roman" w:hAnsi="inherit" w:cs="Times New Roman"/>
            <w:color w:val="000000"/>
            <w:sz w:val="24"/>
            <w:szCs w:val="24"/>
            <w:lang w:eastAsia="en-GB"/>
          </w:rPr>
          <w:t>if the voltage at the connection point is 110 kV or more</w:t>
        </w:r>
        <w:commentRangeEnd w:id="527"/>
        <w:r w:rsidR="00C30A0F">
          <w:rPr>
            <w:rStyle w:val="CommentReference"/>
          </w:rPr>
          <w:commentReference w:id="527"/>
        </w:r>
      </w:ins>
      <w:r w:rsidRPr="003B7AE9">
        <w:rPr>
          <w:rFonts w:ascii="inherit" w:eastAsia="Times New Roman" w:hAnsi="inherit" w:cs="Times New Roman"/>
          <w:color w:val="000000"/>
          <w:sz w:val="24"/>
          <w:szCs w:val="24"/>
          <w:lang w:eastAsia="en-GB"/>
        </w:rPr>
        <w:t>.</w:t>
      </w:r>
      <w:ins w:id="528" w:author="Author">
        <w:r w:rsidR="00900E2B">
          <w:rPr>
            <w:rFonts w:ascii="inherit" w:eastAsia="Times New Roman" w:hAnsi="inherit" w:cs="Times New Roman"/>
            <w:color w:val="000000"/>
            <w:sz w:val="24"/>
            <w:szCs w:val="24"/>
            <w:lang w:eastAsia="en-GB"/>
          </w:rPr>
          <w:t xml:space="preserve"> </w:t>
        </w:r>
        <w:commentRangeStart w:id="529"/>
        <w:r w:rsidR="00900E2B">
          <w:rPr>
            <w:rFonts w:ascii="inherit" w:eastAsia="Times New Roman" w:hAnsi="inherit" w:cs="Times New Roman"/>
            <w:color w:val="000000"/>
            <w:sz w:val="24"/>
            <w:szCs w:val="24"/>
            <w:lang w:eastAsia="en-GB"/>
          </w:rPr>
          <w:t>This threshold can be increased by the TSO if transformers are installed at an offshore connection point</w:t>
        </w:r>
        <w:r w:rsidR="002063F8">
          <w:rPr>
            <w:rFonts w:ascii="inherit" w:eastAsia="Times New Roman" w:hAnsi="inherit" w:cs="Times New Roman"/>
            <w:color w:val="000000"/>
            <w:sz w:val="24"/>
            <w:szCs w:val="24"/>
            <w:lang w:eastAsia="en-GB"/>
          </w:rPr>
          <w:t>. The transformers will provide an earthed neutral for the network at which the offshore power park modules are connected.</w:t>
        </w:r>
        <w:commentRangeEnd w:id="529"/>
        <w:r w:rsidR="002063F8">
          <w:rPr>
            <w:rStyle w:val="CommentReference"/>
          </w:rPr>
          <w:commentReference w:id="529"/>
        </w:r>
      </w:ins>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Notwithstanding the provisions of paragraph 1, the relevant TSO in Spain may require AC-connected offshore power park modules to remain connected to the network in the voltage range between 1,05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and 1,0875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53EE9A" w14:textId="77777777" w:rsidR="003B7AE9" w:rsidRPr="00307301" w:rsidRDefault="003B7AE9" w:rsidP="003B7AE9">
            <w:pPr>
              <w:spacing w:before="60" w:after="60" w:line="240" w:lineRule="auto"/>
              <w:ind w:right="195"/>
              <w:jc w:val="center"/>
              <w:rPr>
                <w:ins w:id="530" w:author="Author"/>
                <w:rFonts w:ascii="inherit" w:eastAsia="Times New Roman" w:hAnsi="inherit" w:cs="Times New Roman"/>
                <w:b/>
                <w:bCs/>
                <w:lang w:val="fr-BE" w:eastAsia="en-GB"/>
              </w:rPr>
            </w:pPr>
            <w:r w:rsidRPr="00307301">
              <w:rPr>
                <w:rFonts w:ascii="inherit" w:eastAsia="Times New Roman" w:hAnsi="inherit" w:cs="Times New Roman"/>
                <w:b/>
                <w:bCs/>
                <w:lang w:val="fr-BE" w:eastAsia="en-GB"/>
              </w:rPr>
              <w:t>Voltage range</w:t>
            </w:r>
          </w:p>
          <w:p w14:paraId="366171D2" w14:textId="5B7A316D" w:rsidR="00C501B2" w:rsidRPr="00614155" w:rsidRDefault="00296143" w:rsidP="003B7AE9">
            <w:pPr>
              <w:spacing w:before="60" w:after="60" w:line="240" w:lineRule="auto"/>
              <w:ind w:right="195"/>
              <w:jc w:val="center"/>
              <w:rPr>
                <w:rFonts w:ascii="inherit" w:eastAsia="Times New Roman" w:hAnsi="inherit" w:cs="Times New Roman"/>
                <w:b/>
                <w:bCs/>
                <w:lang w:val="fr-BE" w:eastAsia="en-GB"/>
                <w:rPrChange w:id="531" w:author="Author">
                  <w:rPr>
                    <w:rFonts w:ascii="inherit" w:eastAsia="Times New Roman" w:hAnsi="inherit" w:cs="Times New Roman"/>
                    <w:b/>
                    <w:bCs/>
                    <w:lang w:eastAsia="en-GB"/>
                  </w:rPr>
                </w:rPrChange>
              </w:rPr>
            </w:pPr>
            <w:ins w:id="532" w:author="Author">
              <w:r>
                <w:rPr>
                  <w:rFonts w:ascii="inherit" w:eastAsia="Times New Roman" w:hAnsi="inherit" w:cs="Times New Roman"/>
                  <w:b/>
                  <w:bCs/>
                  <w:lang w:val="fr-BE" w:eastAsia="en-GB"/>
                </w:rPr>
                <w:t>Respecting</w:t>
              </w:r>
              <w:del w:id="533" w:author="Author">
                <w:r w:rsidR="00C501B2" w:rsidRPr="00614155" w:rsidDel="00296143">
                  <w:rPr>
                    <w:rFonts w:ascii="inherit" w:eastAsia="Times New Roman" w:hAnsi="inherit" w:cs="Times New Roman"/>
                    <w:b/>
                    <w:bCs/>
                    <w:lang w:val="fr-BE" w:eastAsia="en-GB"/>
                    <w:rPrChange w:id="534" w:author="Author">
                      <w:rPr>
                        <w:rFonts w:ascii="inherit" w:eastAsia="Times New Roman" w:hAnsi="inherit" w:cs="Times New Roman"/>
                        <w:b/>
                        <w:bCs/>
                        <w:lang w:eastAsia="en-GB"/>
                      </w:rPr>
                    </w:rPrChange>
                  </w:rPr>
                  <w:delText>Acc</w:delText>
                </w:r>
              </w:del>
              <w:r w:rsidR="00C501B2" w:rsidRPr="00614155">
                <w:rPr>
                  <w:rFonts w:ascii="inherit" w:eastAsia="Times New Roman" w:hAnsi="inherit" w:cs="Times New Roman"/>
                  <w:b/>
                  <w:bCs/>
                  <w:lang w:val="fr-BE" w:eastAsia="en-GB"/>
                  <w:rPrChange w:id="535" w:author="Author">
                    <w:rPr>
                      <w:rFonts w:ascii="inherit" w:eastAsia="Times New Roman" w:hAnsi="inherit" w:cs="Times New Roman"/>
                      <w:b/>
                      <w:bCs/>
                      <w:lang w:eastAsia="en-GB"/>
                    </w:rPr>
                  </w:rPrChange>
                </w:rPr>
                <w:t>. EN standards</w:t>
              </w:r>
            </w:ins>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15E167" w14:textId="77777777" w:rsidR="003B7AE9" w:rsidRDefault="003B7AE9" w:rsidP="003B7AE9">
            <w:pPr>
              <w:spacing w:before="60" w:after="60" w:line="240" w:lineRule="auto"/>
              <w:ind w:right="195"/>
              <w:jc w:val="center"/>
              <w:rPr>
                <w:ins w:id="536" w:author="Autho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p w14:paraId="53584AAC" w14:textId="5597425B" w:rsidR="00296143" w:rsidRPr="003B7AE9" w:rsidRDefault="00296143" w:rsidP="003B7AE9">
            <w:pPr>
              <w:spacing w:before="60" w:after="60" w:line="240" w:lineRule="auto"/>
              <w:ind w:right="195"/>
              <w:jc w:val="center"/>
              <w:rPr>
                <w:rFonts w:ascii="inherit" w:eastAsia="Times New Roman" w:hAnsi="inherit" w:cs="Times New Roman"/>
                <w:b/>
                <w:bCs/>
                <w:lang w:eastAsia="en-GB"/>
              </w:rPr>
            </w:pPr>
            <w:ins w:id="537" w:author="Author">
              <w:r>
                <w:rPr>
                  <w:rFonts w:ascii="inherit" w:eastAsia="Times New Roman" w:hAnsi="inherit" w:cs="Times New Roman"/>
                  <w:b/>
                  <w:bCs/>
                  <w:lang w:eastAsia="en-GB"/>
                </w:rPr>
                <w:t xml:space="preserve">Respecting </w:t>
              </w:r>
              <w:r>
                <w:rPr>
                  <w:rFonts w:ascii="inherit" w:eastAsia="Times New Roman" w:hAnsi="inherit" w:cs="Times New Roman"/>
                  <w:b/>
                  <w:bCs/>
                  <w:lang w:eastAsia="en-GB"/>
                </w:rPr>
                <w:br/>
                <w:t>EN standards</w:t>
              </w:r>
            </w:ins>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 pu-1,118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229243D6"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E3E8A4A"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w:t>
            </w:r>
            <w:proofErr w:type="spellStart"/>
            <w:r w:rsidRPr="003B7AE9">
              <w:rPr>
                <w:rFonts w:ascii="inherit" w:eastAsia="Times New Roman" w:hAnsi="inherit" w:cs="Times New Roman"/>
                <w:lang w:eastAsia="en-GB"/>
              </w:rPr>
              <w:t>TSO</w:t>
            </w:r>
            <w:del w:id="538" w:author="Author">
              <w:r w:rsidRPr="003B7AE9" w:rsidDel="00C30A0F">
                <w:rPr>
                  <w:rFonts w:ascii="inherit" w:eastAsia="Times New Roman" w:hAnsi="inherit" w:cs="Times New Roman"/>
                  <w:lang w:eastAsia="en-GB"/>
                </w:rPr>
                <w:delText xml:space="preserve">, </w:delText>
              </w:r>
            </w:del>
            <w:r w:rsidRPr="003B7AE9">
              <w:rPr>
                <w:rFonts w:ascii="inherit" w:eastAsia="Times New Roman" w:hAnsi="inherit" w:cs="Times New Roman"/>
                <w:lang w:eastAsia="en-GB"/>
              </w:rPr>
              <w:t>but</w:t>
            </w:r>
            <w:proofErr w:type="spellEnd"/>
            <w:r w:rsidRPr="003B7AE9">
              <w:rPr>
                <w:rFonts w:ascii="inherit" w:eastAsia="Times New Roman" w:hAnsi="inherit" w:cs="Times New Roman"/>
                <w:lang w:eastAsia="en-GB"/>
              </w:rPr>
              <w:t xml:space="preserve">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2590DF8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ins w:id="539" w:author="Author">
              <w:r w:rsidR="00C30A0F">
                <w:rPr>
                  <w:rFonts w:ascii="inherit" w:eastAsia="Times New Roman" w:hAnsi="inherit" w:cs="Times New Roman"/>
                  <w:lang w:eastAsia="en-GB"/>
                </w:rPr>
                <w:t xml:space="preserve"> </w:t>
              </w:r>
            </w:ins>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"ntr*-L_2016112EN.01000101-E0007"</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69F10F5"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68ADB000" w:rsidR="00C30A0F"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58D744AF"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ins w:id="540" w:author="Author">
              <w:r w:rsidR="00C30A0F">
                <w:rPr>
                  <w:rFonts w:ascii="inherit" w:eastAsia="Times New Roman" w:hAnsi="inherit" w:cs="Times New Roman"/>
                  <w:lang w:eastAsia="en-GB"/>
                </w:rPr>
                <w:t xml:space="preserve"> </w:t>
              </w:r>
            </w:ins>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r>
              <w:fldChar w:fldCharType="begin"/>
            </w:r>
            <w:r>
              <w:instrText>HYPERLINK "https://eur-lex.europa.eu/legal-content/EN/TXT/HTML/?uri=CELEX:32016R0631&amp;from=EN" \l "ntr**-L_2016112EN.01000101-E0008"</w:instrText>
            </w:r>
            <w: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Pr>
                <w:rFonts w:ascii="inherit" w:eastAsia="Times New Roman" w:hAnsi="inherit" w:cs="Times New Roman"/>
                <w:color w:val="337AB7"/>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5A0D54FE" w:rsidR="00C30A0F"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table shows the minimum period during which an AC-connected offshore power park module must be capable of operating over different voltage ranges deviating from the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commentRangeStart w:id="541"/>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commentRangeEnd w:id="541"/>
            <w:r w:rsidR="009E2E50">
              <w:rPr>
                <w:rStyle w:val="CommentReference"/>
              </w:rPr>
              <w:commentReference w:id="541"/>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29"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30"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fault-ride-through capability requirements laid down in point (a) of Article 14(3) and point (a) of </w:t>
      </w:r>
      <w:commentRangeStart w:id="542"/>
      <w:r w:rsidRPr="003B7AE9">
        <w:rPr>
          <w:rFonts w:ascii="inherit" w:eastAsia="Times New Roman" w:hAnsi="inherit" w:cs="Times New Roman"/>
          <w:color w:val="000000"/>
          <w:sz w:val="24"/>
          <w:szCs w:val="24"/>
          <w:lang w:eastAsia="en-GB"/>
        </w:rPr>
        <w:t xml:space="preserve">Article 16(3) </w:t>
      </w:r>
      <w:commentRangeEnd w:id="542"/>
      <w:r w:rsidR="00C30A0F">
        <w:rPr>
          <w:rStyle w:val="CommentReference"/>
        </w:rPr>
        <w:commentReference w:id="542"/>
      </w:r>
      <w:r w:rsidRPr="003B7AE9">
        <w:rPr>
          <w:rFonts w:ascii="inherit" w:eastAsia="Times New Roman" w:hAnsi="inherit" w:cs="Times New Roman"/>
          <w:color w:val="000000"/>
          <w:sz w:val="24"/>
          <w:szCs w:val="24"/>
          <w:lang w:eastAsia="en-GB"/>
        </w:rPr>
        <w:t>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01978A90" w14:textId="39B1738D" w:rsidR="00322C7E" w:rsidRDefault="00322C7E" w:rsidP="003B7AE9">
      <w:pPr>
        <w:shd w:val="clear" w:color="auto" w:fill="FFFFFF"/>
        <w:spacing w:before="480" w:after="0" w:line="240" w:lineRule="auto"/>
        <w:jc w:val="center"/>
        <w:rPr>
          <w:ins w:id="543" w:author="Author"/>
          <w:rFonts w:ascii="inherit" w:eastAsia="Times New Roman" w:hAnsi="inherit" w:cs="Times New Roman"/>
          <w:b/>
          <w:bCs/>
          <w:color w:val="000000"/>
          <w:sz w:val="24"/>
          <w:szCs w:val="24"/>
          <w:lang w:eastAsia="en-GB"/>
        </w:rPr>
      </w:pPr>
      <w:ins w:id="544" w:author="Author">
        <w:r>
          <w:rPr>
            <w:rFonts w:ascii="inherit" w:eastAsia="Times New Roman" w:hAnsi="inherit" w:cs="Times New Roman"/>
            <w:b/>
            <w:bCs/>
            <w:color w:val="000000"/>
            <w:sz w:val="24"/>
            <w:szCs w:val="24"/>
            <w:lang w:eastAsia="en-GB"/>
          </w:rPr>
          <w:t>TITLE XXX</w:t>
        </w:r>
      </w:ins>
    </w:p>
    <w:p w14:paraId="67AAACDB" w14:textId="5E669929" w:rsidR="002D37B5" w:rsidRDefault="002D37B5" w:rsidP="003B7AE9">
      <w:pPr>
        <w:shd w:val="clear" w:color="auto" w:fill="FFFFFF"/>
        <w:spacing w:before="480" w:after="0" w:line="240" w:lineRule="auto"/>
        <w:jc w:val="center"/>
        <w:rPr>
          <w:ins w:id="545" w:author="Author"/>
          <w:rFonts w:ascii="inherit" w:eastAsia="Times New Roman" w:hAnsi="inherit" w:cs="Times New Roman"/>
          <w:b/>
          <w:bCs/>
          <w:color w:val="000000"/>
          <w:sz w:val="24"/>
          <w:szCs w:val="24"/>
          <w:lang w:eastAsia="en-GB"/>
        </w:rPr>
      </w:pPr>
      <w:ins w:id="546" w:author="Author">
        <w:r>
          <w:rPr>
            <w:rFonts w:ascii="inherit" w:eastAsia="Times New Roman" w:hAnsi="inherit" w:cs="Times New Roman"/>
            <w:b/>
            <w:bCs/>
            <w:color w:val="000000"/>
            <w:sz w:val="24"/>
            <w:szCs w:val="24"/>
            <w:lang w:eastAsia="en-GB"/>
          </w:rPr>
          <w:t>SYNCHRONOUS CONDENSE</w:t>
        </w:r>
        <w:r w:rsidR="009E2E50">
          <w:rPr>
            <w:rFonts w:ascii="inherit" w:eastAsia="Times New Roman" w:hAnsi="inherit" w:cs="Times New Roman"/>
            <w:b/>
            <w:bCs/>
            <w:color w:val="000000"/>
            <w:sz w:val="24"/>
            <w:szCs w:val="24"/>
            <w:lang w:eastAsia="en-GB"/>
          </w:rPr>
          <w:t>R</w:t>
        </w:r>
        <w:r>
          <w:rPr>
            <w:rFonts w:ascii="inherit" w:eastAsia="Times New Roman" w:hAnsi="inherit" w:cs="Times New Roman"/>
            <w:b/>
            <w:bCs/>
            <w:color w:val="000000"/>
            <w:sz w:val="24"/>
            <w:szCs w:val="24"/>
            <w:lang w:eastAsia="en-GB"/>
          </w:rPr>
          <w:t>S</w:t>
        </w:r>
      </w:ins>
    </w:p>
    <w:p w14:paraId="1329BB57" w14:textId="77777777" w:rsidR="00EC36FC" w:rsidRDefault="00EC36FC" w:rsidP="004532D8">
      <w:pPr>
        <w:shd w:val="clear" w:color="auto" w:fill="FFFFFF"/>
        <w:spacing w:before="120" w:after="0" w:line="240" w:lineRule="auto"/>
        <w:jc w:val="both"/>
        <w:rPr>
          <w:ins w:id="547" w:author="Author"/>
          <w:rFonts w:ascii="inherit" w:eastAsia="Times New Roman" w:hAnsi="inherit" w:cs="Times New Roman"/>
          <w:color w:val="000000"/>
          <w:sz w:val="24"/>
          <w:szCs w:val="24"/>
          <w:lang w:eastAsia="en-GB"/>
        </w:rPr>
      </w:pPr>
    </w:p>
    <w:p w14:paraId="393886E7" w14:textId="6A4BEBC4" w:rsidR="00EC36FC" w:rsidRDefault="00296143" w:rsidP="004532D8">
      <w:pPr>
        <w:shd w:val="clear" w:color="auto" w:fill="FFFFFF"/>
        <w:spacing w:before="120" w:after="0" w:line="240" w:lineRule="auto"/>
        <w:jc w:val="both"/>
        <w:rPr>
          <w:ins w:id="548" w:author="Author"/>
          <w:rFonts w:ascii="inherit" w:eastAsia="Times New Roman" w:hAnsi="inherit" w:cs="Times New Roman"/>
          <w:color w:val="000000"/>
          <w:sz w:val="24"/>
          <w:szCs w:val="24"/>
          <w:lang w:eastAsia="en-GB"/>
        </w:rPr>
      </w:pPr>
      <w:ins w:id="549" w:author="Author">
        <w:r>
          <w:rPr>
            <w:rFonts w:ascii="inherit" w:eastAsia="Times New Roman" w:hAnsi="inherit" w:cs="Times New Roman"/>
            <w:color w:val="000000"/>
            <w:sz w:val="24"/>
            <w:szCs w:val="24"/>
            <w:lang w:eastAsia="en-GB"/>
          </w:rPr>
          <w:t xml:space="preserve">The requirements for all Synchronous Condensers are specified in this network code. </w:t>
        </w:r>
      </w:ins>
    </w:p>
    <w:p w14:paraId="24300C90" w14:textId="51D9113A" w:rsidR="00EC36FC" w:rsidRDefault="00EC36FC" w:rsidP="004532D8">
      <w:pPr>
        <w:shd w:val="clear" w:color="auto" w:fill="FFFFFF"/>
        <w:spacing w:before="120" w:after="0" w:line="240" w:lineRule="auto"/>
        <w:jc w:val="both"/>
        <w:rPr>
          <w:ins w:id="550" w:author="Author"/>
          <w:rFonts w:ascii="inherit" w:eastAsia="Times New Roman" w:hAnsi="inherit" w:cs="Times New Roman"/>
          <w:color w:val="000000"/>
          <w:sz w:val="24"/>
          <w:szCs w:val="24"/>
          <w:lang w:eastAsia="en-GB"/>
        </w:rPr>
      </w:pPr>
      <w:ins w:id="551" w:author="Author">
        <w:r>
          <w:rPr>
            <w:rFonts w:ascii="inherit" w:eastAsia="Times New Roman" w:hAnsi="inherit" w:cs="Times New Roman"/>
            <w:color w:val="000000"/>
            <w:sz w:val="24"/>
            <w:szCs w:val="24"/>
            <w:lang w:eastAsia="en-GB"/>
          </w:rPr>
          <w:t>Some ideas:</w:t>
        </w:r>
      </w:ins>
    </w:p>
    <w:p w14:paraId="59214F6F" w14:textId="134CAFD3" w:rsidR="00025809" w:rsidRDefault="00296143" w:rsidP="00025809">
      <w:pPr>
        <w:shd w:val="clear" w:color="auto" w:fill="FFFFFF"/>
        <w:spacing w:before="120" w:after="0" w:line="240" w:lineRule="auto"/>
        <w:jc w:val="both"/>
        <w:rPr>
          <w:ins w:id="552" w:author="Author"/>
          <w:rFonts w:ascii="inherit" w:eastAsia="Times New Roman" w:hAnsi="inherit" w:cs="Times New Roman"/>
          <w:color w:val="000000"/>
          <w:sz w:val="24"/>
          <w:szCs w:val="24"/>
          <w:lang w:eastAsia="en-GB"/>
        </w:rPr>
      </w:pPr>
      <w:proofErr w:type="gramStart"/>
      <w:ins w:id="553" w:author="Author">
        <w:r>
          <w:rPr>
            <w:rFonts w:ascii="inherit" w:eastAsia="Times New Roman" w:hAnsi="inherit" w:cs="Times New Roman"/>
            <w:color w:val="000000"/>
            <w:sz w:val="24"/>
            <w:szCs w:val="24"/>
            <w:lang w:eastAsia="en-GB"/>
          </w:rPr>
          <w:t>a</w:t>
        </w:r>
        <w:r w:rsidR="00025809">
          <w:rPr>
            <w:rFonts w:ascii="inherit" w:eastAsia="Times New Roman" w:hAnsi="inherit" w:cs="Times New Roman"/>
            <w:color w:val="000000"/>
            <w:sz w:val="24"/>
            <w:szCs w:val="24"/>
            <w:lang w:eastAsia="en-GB"/>
          </w:rPr>
          <w:t>)</w:t>
        </w:r>
        <w:r w:rsidR="006A0E59">
          <w:rPr>
            <w:rFonts w:ascii="inherit" w:eastAsia="Times New Roman" w:hAnsi="inherit" w:cs="Times New Roman"/>
            <w:color w:val="000000"/>
            <w:sz w:val="24"/>
            <w:szCs w:val="24"/>
            <w:lang w:eastAsia="en-GB"/>
          </w:rPr>
          <w:t>Is</w:t>
        </w:r>
        <w:proofErr w:type="gramEnd"/>
        <w:r w:rsidR="006A0E59">
          <w:rPr>
            <w:rFonts w:ascii="inherit" w:eastAsia="Times New Roman" w:hAnsi="inherit" w:cs="Times New Roman"/>
            <w:color w:val="000000"/>
            <w:sz w:val="24"/>
            <w:szCs w:val="24"/>
            <w:lang w:eastAsia="en-GB"/>
          </w:rPr>
          <w:t xml:space="preserve"> a classification of s</w:t>
        </w:r>
        <w:r w:rsidR="00025809">
          <w:rPr>
            <w:rFonts w:ascii="inherit" w:eastAsia="Times New Roman" w:hAnsi="inherit" w:cs="Times New Roman"/>
            <w:color w:val="000000"/>
            <w:sz w:val="24"/>
            <w:szCs w:val="24"/>
            <w:lang w:eastAsia="en-GB"/>
          </w:rPr>
          <w:t xml:space="preserve">ynchronous compensators </w:t>
        </w:r>
        <w:r w:rsidR="006A0E59">
          <w:rPr>
            <w:rFonts w:ascii="inherit" w:eastAsia="Times New Roman" w:hAnsi="inherit" w:cs="Times New Roman"/>
            <w:color w:val="000000"/>
            <w:sz w:val="24"/>
            <w:szCs w:val="24"/>
            <w:lang w:eastAsia="en-GB"/>
          </w:rPr>
          <w:t xml:space="preserve">desired, similar to the classification of PGMs? </w:t>
        </w:r>
        <w:proofErr w:type="spellStart"/>
        <w:r w:rsidR="006A0E59">
          <w:rPr>
            <w:rFonts w:ascii="inherit" w:eastAsia="Times New Roman" w:hAnsi="inherit" w:cs="Times New Roman"/>
            <w:color w:val="000000"/>
            <w:sz w:val="24"/>
            <w:szCs w:val="24"/>
            <w:lang w:eastAsia="en-GB"/>
          </w:rPr>
          <w:t>Schould</w:t>
        </w:r>
        <w:proofErr w:type="spellEnd"/>
        <w:r w:rsidR="006A0E59">
          <w:rPr>
            <w:rFonts w:ascii="inherit" w:eastAsia="Times New Roman" w:hAnsi="inherit" w:cs="Times New Roman"/>
            <w:color w:val="000000"/>
            <w:sz w:val="24"/>
            <w:szCs w:val="24"/>
            <w:lang w:eastAsia="en-GB"/>
          </w:rPr>
          <w:t xml:space="preserve"> the classification based on inertia, maximum reactive power or other </w:t>
        </w:r>
        <w:proofErr w:type="gramStart"/>
        <w:r w:rsidR="006A0E59">
          <w:rPr>
            <w:rFonts w:ascii="inherit" w:eastAsia="Times New Roman" w:hAnsi="inherit" w:cs="Times New Roman"/>
            <w:color w:val="000000"/>
            <w:sz w:val="24"/>
            <w:szCs w:val="24"/>
            <w:lang w:eastAsia="en-GB"/>
          </w:rPr>
          <w:t>criteria</w:t>
        </w:r>
        <w:commentRangeStart w:id="554"/>
        <w:r w:rsidR="006A0E59">
          <w:rPr>
            <w:rFonts w:ascii="inherit" w:eastAsia="Times New Roman" w:hAnsi="inherit" w:cs="Times New Roman"/>
            <w:color w:val="000000"/>
            <w:sz w:val="24"/>
            <w:szCs w:val="24"/>
            <w:lang w:eastAsia="en-GB"/>
          </w:rPr>
          <w:t>?</w:t>
        </w:r>
        <w:r w:rsidR="00025809">
          <w:rPr>
            <w:rFonts w:ascii="inherit" w:eastAsia="Times New Roman" w:hAnsi="inherit" w:cs="Times New Roman"/>
            <w:color w:val="000000"/>
            <w:sz w:val="24"/>
            <w:szCs w:val="24"/>
            <w:lang w:eastAsia="en-GB"/>
          </w:rPr>
          <w:t>.</w:t>
        </w:r>
        <w:commentRangeEnd w:id="554"/>
        <w:proofErr w:type="gramEnd"/>
        <w:r w:rsidR="006A0E59">
          <w:rPr>
            <w:rStyle w:val="CommentReference"/>
          </w:rPr>
          <w:commentReference w:id="554"/>
        </w:r>
      </w:ins>
    </w:p>
    <w:p w14:paraId="6DF14A23" w14:textId="54EC3C62" w:rsidR="00025809" w:rsidRPr="00E87F11" w:rsidRDefault="00296143" w:rsidP="00025809">
      <w:pPr>
        <w:shd w:val="clear" w:color="auto" w:fill="FFFFFF"/>
        <w:spacing w:before="120" w:after="0" w:line="240" w:lineRule="auto"/>
        <w:jc w:val="both"/>
        <w:rPr>
          <w:ins w:id="555" w:author="Author"/>
          <w:rFonts w:ascii="inherit" w:eastAsia="Times New Roman" w:hAnsi="inherit" w:cs="Times New Roman"/>
          <w:color w:val="000000"/>
          <w:sz w:val="24"/>
          <w:szCs w:val="24"/>
          <w:lang w:eastAsia="en-GB"/>
        </w:rPr>
      </w:pPr>
      <w:ins w:id="556" w:author="Author">
        <w:r>
          <w:rPr>
            <w:rFonts w:ascii="inherit" w:eastAsia="Times New Roman" w:hAnsi="inherit" w:cs="Times New Roman"/>
            <w:color w:val="000000"/>
            <w:sz w:val="24"/>
            <w:szCs w:val="24"/>
            <w:lang w:eastAsia="en-GB"/>
          </w:rPr>
          <w:t>b</w:t>
        </w:r>
        <w:r w:rsidR="00025809" w:rsidRPr="00E87F11">
          <w:rPr>
            <w:rFonts w:ascii="inherit" w:eastAsia="Times New Roman" w:hAnsi="inherit" w:cs="Times New Roman"/>
            <w:color w:val="000000"/>
            <w:sz w:val="24"/>
            <w:szCs w:val="24"/>
            <w:lang w:eastAsia="en-GB"/>
          </w:rPr>
          <w:t>) Articles 13(2), 13(3), 13(4), 13(5), 13(7), 14(2), 15(2), 15(5) 15(6) (e)</w:t>
        </w:r>
        <w:r w:rsidR="00025809">
          <w:rPr>
            <w:rFonts w:ascii="inherit" w:eastAsia="Times New Roman" w:hAnsi="inherit" w:cs="Times New Roman"/>
            <w:color w:val="000000"/>
            <w:sz w:val="24"/>
            <w:szCs w:val="24"/>
            <w:lang w:eastAsia="en-GB"/>
          </w:rPr>
          <w:t xml:space="preserve"> and 17(3)</w:t>
        </w:r>
        <w:r w:rsidR="00025809" w:rsidRPr="00E87F11">
          <w:rPr>
            <w:rFonts w:ascii="inherit" w:eastAsia="Times New Roman" w:hAnsi="inherit" w:cs="Times New Roman"/>
            <w:color w:val="000000"/>
            <w:sz w:val="24"/>
            <w:szCs w:val="24"/>
            <w:lang w:eastAsia="en-GB"/>
          </w:rPr>
          <w:t xml:space="preserve"> shall not apply. </w:t>
        </w:r>
      </w:ins>
    </w:p>
    <w:p w14:paraId="5CB6015F" w14:textId="7767A133" w:rsidR="00025809" w:rsidRPr="00D4790F" w:rsidRDefault="00296143" w:rsidP="00025809">
      <w:pPr>
        <w:shd w:val="clear" w:color="auto" w:fill="FFFFFF"/>
        <w:spacing w:before="120" w:after="0" w:line="240" w:lineRule="auto"/>
        <w:jc w:val="both"/>
        <w:rPr>
          <w:ins w:id="557" w:author="Author"/>
          <w:rFonts w:ascii="inherit" w:eastAsia="Times New Roman" w:hAnsi="inherit" w:cs="Times New Roman"/>
          <w:color w:val="000000"/>
          <w:sz w:val="24"/>
          <w:szCs w:val="24"/>
          <w:lang w:eastAsia="en-GB"/>
        </w:rPr>
      </w:pPr>
      <w:ins w:id="558" w:author="Author">
        <w:r>
          <w:rPr>
            <w:rFonts w:ascii="inherit" w:eastAsia="Times New Roman" w:hAnsi="inherit" w:cs="Times New Roman"/>
            <w:color w:val="000000"/>
            <w:sz w:val="24"/>
            <w:szCs w:val="24"/>
            <w:lang w:eastAsia="en-GB"/>
          </w:rPr>
          <w:t>c</w:t>
        </w:r>
        <w:r w:rsidR="00EC36FC">
          <w:rPr>
            <w:rFonts w:ascii="inherit" w:eastAsia="Times New Roman" w:hAnsi="inherit" w:cs="Times New Roman"/>
            <w:color w:val="000000"/>
            <w:sz w:val="24"/>
            <w:szCs w:val="24"/>
            <w:lang w:eastAsia="en-GB"/>
          </w:rPr>
          <w:t>) active power consumption to cover losses and auxiliary services.</w:t>
        </w:r>
      </w:ins>
    </w:p>
    <w:p w14:paraId="6F74F73A" w14:textId="77777777" w:rsidR="002D37B5" w:rsidRDefault="002D37B5" w:rsidP="00307301">
      <w:pPr>
        <w:shd w:val="clear" w:color="auto" w:fill="FFFFFF"/>
        <w:spacing w:before="480" w:after="0" w:line="240" w:lineRule="auto"/>
        <w:rPr>
          <w:ins w:id="559" w:author="Author"/>
          <w:rFonts w:ascii="inherit" w:eastAsia="Times New Roman" w:hAnsi="inherit" w:cs="Times New Roman"/>
          <w:b/>
          <w:bCs/>
          <w:color w:val="000000"/>
          <w:sz w:val="24"/>
          <w:szCs w:val="24"/>
          <w:lang w:eastAsia="en-GB"/>
        </w:rPr>
      </w:pPr>
    </w:p>
    <w:p w14:paraId="5F5B1C49" w14:textId="013FC552"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If the relevant system operator and the power-generating facility owner do not resolve the incompatibility within a reasonable time frame, </w:t>
      </w:r>
      <w:proofErr w:type="gramStart"/>
      <w:r w:rsidRPr="003B7AE9">
        <w:rPr>
          <w:rFonts w:ascii="inherit" w:eastAsia="Times New Roman" w:hAnsi="inherit" w:cs="Times New Roman"/>
          <w:color w:val="000000"/>
          <w:sz w:val="24"/>
          <w:szCs w:val="24"/>
          <w:lang w:eastAsia="en-GB"/>
        </w:rPr>
        <w:t xml:space="preserve">but in any case </w:t>
      </w:r>
      <w:proofErr w:type="gramEnd"/>
      <w:r w:rsidRPr="003B7AE9">
        <w:rPr>
          <w:rFonts w:ascii="inherit" w:eastAsia="Times New Roman" w:hAnsi="inherit" w:cs="Times New Roman"/>
          <w:color w:val="000000"/>
          <w:sz w:val="24"/>
          <w:szCs w:val="24"/>
          <w:lang w:eastAsia="en-GB"/>
        </w:rPr>
        <w:t>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187FE90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ins w:id="560" w:author="Author">
        <w:r w:rsidR="00087D3F">
          <w:rPr>
            <w:rFonts w:ascii="inherit" w:eastAsia="Times New Roman" w:hAnsi="inherit" w:cs="Times New Roman"/>
            <w:color w:val="000000"/>
            <w:sz w:val="24"/>
            <w:szCs w:val="24"/>
            <w:lang w:eastAsia="en-GB"/>
          </w:rPr>
          <w:t xml:space="preserve"> After submission to the regulatory </w:t>
        </w:r>
        <w:commentRangeStart w:id="561"/>
        <w:r w:rsidR="00087D3F">
          <w:rPr>
            <w:rFonts w:ascii="inherit" w:eastAsia="Times New Roman" w:hAnsi="inherit" w:cs="Times New Roman"/>
            <w:color w:val="000000"/>
            <w:sz w:val="24"/>
            <w:szCs w:val="24"/>
            <w:lang w:eastAsia="en-GB"/>
          </w:rPr>
          <w:t>authority</w:t>
        </w:r>
        <w:commentRangeEnd w:id="561"/>
        <w:r w:rsidR="001864F8">
          <w:rPr>
            <w:rStyle w:val="CommentReference"/>
          </w:rPr>
          <w:commentReference w:id="561"/>
        </w:r>
        <w:r w:rsidR="00087D3F">
          <w:rPr>
            <w:rFonts w:ascii="inherit" w:eastAsia="Times New Roman" w:hAnsi="inherit" w:cs="Times New Roman"/>
            <w:color w:val="000000"/>
            <w:sz w:val="24"/>
            <w:szCs w:val="24"/>
            <w:lang w:eastAsia="en-GB"/>
          </w:rPr>
          <w:t>, the LON becomes valid until a decision of the regulatory authority.</w:t>
        </w:r>
      </w:ins>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w:t>
      </w:r>
      <w:r w:rsidRPr="003B7AE9">
        <w:rPr>
          <w:rFonts w:ascii="inherit" w:eastAsia="Times New Roman" w:hAnsi="inherit" w:cs="Times New Roman"/>
          <w:color w:val="000000"/>
          <w:sz w:val="24"/>
          <w:szCs w:val="24"/>
          <w:lang w:eastAsia="en-GB"/>
        </w:rPr>
        <w:lastRenderedPageBreak/>
        <w:t>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rsidTr="00307301">
              <w:tc>
                <w:tcPr>
                  <w:tcW w:w="0" w:type="auto"/>
                  <w:shd w:val="clear" w:color="auto" w:fill="auto"/>
                </w:tcPr>
                <w:p w14:paraId="09A9F6FD" w14:textId="0BC9FB0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562" w:author="Author">
                    <w:r w:rsidRPr="003B7AE9" w:rsidDel="009B7122">
                      <w:rPr>
                        <w:rFonts w:ascii="inherit" w:eastAsia="Times New Roman" w:hAnsi="inherit" w:cs="Times New Roman"/>
                        <w:sz w:val="24"/>
                        <w:szCs w:val="24"/>
                        <w:lang w:eastAsia="en-GB"/>
                      </w:rPr>
                      <w:delText>(iv)</w:delText>
                    </w:r>
                  </w:del>
                </w:p>
              </w:tc>
              <w:tc>
                <w:tcPr>
                  <w:tcW w:w="0" w:type="auto"/>
                  <w:shd w:val="clear" w:color="auto" w:fill="auto"/>
                </w:tcPr>
                <w:p w14:paraId="5874FF0E" w14:textId="7786DC9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563" w:author="Author">
                    <w:r w:rsidRPr="003B7AE9" w:rsidDel="009B7122">
                      <w:rPr>
                        <w:rFonts w:ascii="inherit" w:eastAsia="Times New Roman" w:hAnsi="inherit" w:cs="Times New Roman"/>
                        <w:sz w:val="24"/>
                        <w:szCs w:val="24"/>
                        <w:lang w:eastAsia="en-GB"/>
                      </w:rPr>
                      <w:delText>congestion management;</w:delText>
                    </w:r>
                  </w:del>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1381AE0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564"/>
                  <w:del w:id="565" w:author="Author">
                    <w:r w:rsidRPr="003B7AE9" w:rsidDel="00FA6382">
                      <w:rPr>
                        <w:rFonts w:ascii="inherit" w:eastAsia="Times New Roman" w:hAnsi="inherit" w:cs="Times New Roman"/>
                        <w:sz w:val="24"/>
                        <w:szCs w:val="24"/>
                        <w:lang w:eastAsia="en-GB"/>
                      </w:rPr>
                      <w:delText>defence measures</w:delText>
                    </w:r>
                    <w:commentRangeEnd w:id="564"/>
                    <w:r w:rsidR="001864F8" w:rsidDel="00FA6382">
                      <w:rPr>
                        <w:rStyle w:val="CommentReference"/>
                      </w:rPr>
                      <w:commentReference w:id="564"/>
                    </w:r>
                  </w:del>
                  <w:r w:rsidRPr="003B7AE9">
                    <w:rPr>
                      <w:rFonts w:ascii="inherit" w:eastAsia="Times New Roman" w:hAnsi="inherit" w:cs="Times New Roman"/>
                      <w:sz w:val="24"/>
                      <w:szCs w:val="24"/>
                      <w:lang w:eastAsia="en-GB"/>
                    </w:rPr>
                    <w:t>;</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power-generating facility owner shall ensure that each power-generating module complies with the requirements applicable under this Regulation throughout the lifetime </w:t>
      </w:r>
      <w:r w:rsidRPr="003B7AE9">
        <w:rPr>
          <w:rFonts w:ascii="inherit" w:eastAsia="Times New Roman" w:hAnsi="inherit" w:cs="Times New Roman"/>
          <w:color w:val="000000"/>
          <w:sz w:val="24"/>
          <w:szCs w:val="24"/>
          <w:lang w:eastAsia="en-GB"/>
        </w:rPr>
        <w:lastRenderedPageBreak/>
        <w:t>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07301"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BE" w:eastAsia="en-GB"/>
        </w:rPr>
      </w:pPr>
      <w:r w:rsidRPr="00307301">
        <w:rPr>
          <w:rFonts w:ascii="inherit" w:eastAsia="Times New Roman" w:hAnsi="inherit" w:cs="Times New Roman"/>
          <w:i/>
          <w:iCs/>
          <w:color w:val="000000"/>
          <w:sz w:val="24"/>
          <w:szCs w:val="24"/>
          <w:lang w:val="fr-BE" w:eastAsia="en-GB"/>
        </w:rPr>
        <w:t>Article 43</w:t>
      </w:r>
    </w:p>
    <w:p w14:paraId="67B63A8F" w14:textId="77777777" w:rsidR="003B7AE9" w:rsidRPr="00307301"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BE" w:eastAsia="en-GB"/>
        </w:rPr>
      </w:pPr>
      <w:r w:rsidRPr="00307301">
        <w:rPr>
          <w:rFonts w:ascii="inherit" w:eastAsia="Times New Roman" w:hAnsi="inherit" w:cs="Times New Roman"/>
          <w:b/>
          <w:bCs/>
          <w:color w:val="000000"/>
          <w:sz w:val="24"/>
          <w:szCs w:val="24"/>
          <w:lang w:val="fr-BE"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module's technical capability to continuously modulate active power to contribute to frequency control in case of any large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5E0D4DE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566"/>
                  <w:r w:rsidRPr="003B7AE9">
                    <w:rPr>
                      <w:rFonts w:ascii="inherit" w:eastAsia="Times New Roman" w:hAnsi="inherit" w:cs="Times New Roman"/>
                      <w:sz w:val="24"/>
                      <w:szCs w:val="24"/>
                      <w:lang w:eastAsia="en-GB"/>
                    </w:rPr>
                    <w:t>undamped</w:t>
                  </w:r>
                  <w:commentRangeEnd w:id="566"/>
                  <w:r w:rsidR="001864F8">
                    <w:rPr>
                      <w:rStyle w:val="CommentReference"/>
                    </w:rPr>
                    <w:commentReference w:id="566"/>
                  </w:r>
                  <w:r w:rsidRPr="003B7AE9">
                    <w:rPr>
                      <w:rFonts w:ascii="inherit" w:eastAsia="Times New Roman" w:hAnsi="inherit" w:cs="Times New Roman"/>
                      <w:sz w:val="24"/>
                      <w:szCs w:val="24"/>
                      <w:lang w:eastAsia="en-GB"/>
                    </w:rPr>
                    <w:t xml:space="preserve"> oscillations do not occur after the step change response</w:t>
                  </w:r>
                  <w:ins w:id="567" w:author="Author">
                    <w:r w:rsidR="00693DC9">
                      <w:rPr>
                        <w:rFonts w:ascii="inherit" w:eastAsia="Times New Roman" w:hAnsi="inherit" w:cs="Times New Roman"/>
                        <w:sz w:val="24"/>
                        <w:szCs w:val="24"/>
                        <w:lang w:eastAsia="en-GB"/>
                      </w:rPr>
                      <w:t xml:space="preserve"> at grid conditions described in a standardised connection agreement</w:t>
                    </w:r>
                  </w:ins>
                  <w:r w:rsidRPr="003B7AE9">
                    <w:rPr>
                      <w:rFonts w:ascii="inherit" w:eastAsia="Times New Roman" w:hAnsi="inherit" w:cs="Times New Roman"/>
                      <w:sz w:val="24"/>
                      <w:szCs w:val="24"/>
                      <w:lang w:eastAsia="en-GB"/>
                    </w:rPr>
                    <w:t>.</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4439646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commentRangeStart w:id="568"/>
            <w:r w:rsidRPr="003B7AE9">
              <w:rPr>
                <w:rFonts w:ascii="inherit" w:eastAsia="Times New Roman" w:hAnsi="inherit" w:cs="Times New Roman"/>
                <w:sz w:val="24"/>
                <w:szCs w:val="24"/>
                <w:lang w:eastAsia="en-GB"/>
              </w:rPr>
              <w:t xml:space="preserve">test shall be carried out by </w:t>
            </w:r>
            <w:del w:id="569" w:author="Author">
              <w:r w:rsidRPr="003B7AE9" w:rsidDel="00693DC9">
                <w:rPr>
                  <w:rFonts w:ascii="inherit" w:eastAsia="Times New Roman" w:hAnsi="inherit" w:cs="Times New Roman"/>
                  <w:sz w:val="24"/>
                  <w:szCs w:val="24"/>
                  <w:lang w:eastAsia="en-GB"/>
                </w:rPr>
                <w:delText xml:space="preserve">simulating </w:delText>
              </w:r>
            </w:del>
            <w:commentRangeEnd w:id="568"/>
            <w:ins w:id="570" w:author="Author">
              <w:r w:rsidR="00693DC9">
                <w:rPr>
                  <w:rFonts w:ascii="inherit" w:eastAsia="Times New Roman" w:hAnsi="inherit" w:cs="Times New Roman"/>
                  <w:sz w:val="24"/>
                  <w:szCs w:val="24"/>
                  <w:lang w:eastAsia="en-GB"/>
                </w:rPr>
                <w:t>creating</w:t>
              </w:r>
              <w:r w:rsidR="00693DC9" w:rsidRPr="003B7AE9">
                <w:rPr>
                  <w:rFonts w:ascii="inherit" w:eastAsia="Times New Roman" w:hAnsi="inherit" w:cs="Times New Roman"/>
                  <w:sz w:val="24"/>
                  <w:szCs w:val="24"/>
                  <w:lang w:eastAsia="en-GB"/>
                </w:rPr>
                <w:t xml:space="preserve"> </w:t>
              </w:r>
            </w:ins>
            <w:r w:rsidR="00947BFA">
              <w:rPr>
                <w:rStyle w:val="CommentReference"/>
              </w:rPr>
              <w:commentReference w:id="568"/>
            </w:r>
            <w:r w:rsidRPr="003B7AE9">
              <w:rPr>
                <w:rFonts w:ascii="inherit" w:eastAsia="Times New Roman" w:hAnsi="inherit" w:cs="Times New Roman"/>
                <w:sz w:val="24"/>
                <w:szCs w:val="24"/>
                <w:lang w:eastAsia="en-GB"/>
              </w:rPr>
              <w:t xml:space="preserve">appropriate active power load points, with low frequency steps and ramps big enough to trigger active power change of at least 10 % of maximum capacity, taking into account the droop settings and the </w:t>
            </w:r>
            <w:proofErr w:type="spellStart"/>
            <w:r w:rsidRPr="003B7AE9">
              <w:rPr>
                <w:rFonts w:ascii="inherit" w:eastAsia="Times New Roman" w:hAnsi="inherit" w:cs="Times New Roman"/>
                <w:sz w:val="24"/>
                <w:szCs w:val="24"/>
                <w:lang w:eastAsia="en-GB"/>
              </w:rPr>
              <w:lastRenderedPageBreak/>
              <w:t>deadband</w:t>
            </w:r>
            <w:proofErr w:type="spellEnd"/>
            <w:r w:rsidRPr="003B7AE9">
              <w:rPr>
                <w:rFonts w:ascii="inherit" w:eastAsia="Times New Roman" w:hAnsi="inherit" w:cs="Times New Roman"/>
                <w:sz w:val="24"/>
                <w:szCs w:val="24"/>
                <w:lang w:eastAsia="en-GB"/>
              </w:rPr>
              <w:t>.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taking into account the settings of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With regard to the tripping to </w:t>
      </w:r>
      <w:proofErr w:type="spellStart"/>
      <w:r w:rsidRPr="003B7AE9">
        <w:rPr>
          <w:rFonts w:ascii="inherit" w:eastAsia="Times New Roman" w:hAnsi="inherit" w:cs="Times New Roman"/>
          <w:color w:val="000000"/>
          <w:sz w:val="24"/>
          <w:szCs w:val="24"/>
          <w:lang w:eastAsia="en-GB"/>
        </w:rPr>
        <w:t>houseload</w:t>
      </w:r>
      <w:proofErr w:type="spellEnd"/>
      <w:r w:rsidRPr="003B7AE9">
        <w:rPr>
          <w:rFonts w:ascii="inherit" w:eastAsia="Times New Roman" w:hAnsi="inherit" w:cs="Times New Roman"/>
          <w:color w:val="000000"/>
          <w:sz w:val="24"/>
          <w:szCs w:val="24"/>
          <w:lang w:eastAsia="en-GB"/>
        </w:rPr>
        <w:t xml:space="preserv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deemed successful if tripping to house load is successful, stable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9FE6CCD" w14:textId="7242B0AE" w:rsidR="00C73A15" w:rsidRDefault="003B7AE9" w:rsidP="003B7AE9">
                  <w:pPr>
                    <w:spacing w:before="120" w:after="0" w:line="240" w:lineRule="auto"/>
                    <w:jc w:val="both"/>
                    <w:rPr>
                      <w:ins w:id="571"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 operates at maximum reactive power </w:t>
                  </w:r>
                  <w:del w:id="572" w:author="Author">
                    <w:r w:rsidRPr="003B7AE9" w:rsidDel="00C73A15">
                      <w:rPr>
                        <w:rFonts w:ascii="inherit" w:eastAsia="Times New Roman" w:hAnsi="inherit" w:cs="Times New Roman"/>
                        <w:sz w:val="24"/>
                        <w:szCs w:val="24"/>
                        <w:lang w:eastAsia="en-GB"/>
                      </w:rPr>
                      <w:delText>for at least</w:delText>
                    </w:r>
                  </w:del>
                  <w:ins w:id="573" w:author="Author">
                    <w:r w:rsidR="00C73A15">
                      <w:rPr>
                        <w:rFonts w:ascii="inherit" w:eastAsia="Times New Roman" w:hAnsi="inherit" w:cs="Times New Roman"/>
                        <w:sz w:val="24"/>
                        <w:szCs w:val="24"/>
                        <w:lang w:eastAsia="en-GB"/>
                      </w:rPr>
                      <w:t xml:space="preserve"> during</w:t>
                    </w:r>
                  </w:ins>
                  <w:r w:rsidRPr="003B7AE9">
                    <w:rPr>
                      <w:rFonts w:ascii="inherit" w:eastAsia="Times New Roman" w:hAnsi="inherit" w:cs="Times New Roman"/>
                      <w:sz w:val="24"/>
                      <w:szCs w:val="24"/>
                      <w:lang w:eastAsia="en-GB"/>
                    </w:rPr>
                    <w:t xml:space="preserve"> </w:t>
                  </w:r>
                  <w:commentRangeStart w:id="574"/>
                  <w:ins w:id="575" w:author="Author">
                    <w:r w:rsidR="00C73A15">
                      <w:rPr>
                        <w:rFonts w:ascii="inherit" w:eastAsia="Times New Roman" w:hAnsi="inherit" w:cs="Times New Roman"/>
                        <w:sz w:val="24"/>
                        <w:szCs w:val="24"/>
                        <w:lang w:eastAsia="en-GB"/>
                      </w:rPr>
                      <w:t xml:space="preserve">maximum </w:t>
                    </w:r>
                  </w:ins>
                  <w:r w:rsidRPr="003B7AE9">
                    <w:rPr>
                      <w:rFonts w:ascii="inherit" w:eastAsia="Times New Roman" w:hAnsi="inherit" w:cs="Times New Roman"/>
                      <w:sz w:val="24"/>
                      <w:szCs w:val="24"/>
                      <w:lang w:eastAsia="en-GB"/>
                    </w:rPr>
                    <w:t>one hour</w:t>
                  </w:r>
                  <w:commentRangeEnd w:id="574"/>
                  <w:r w:rsidR="00693DC9">
                    <w:rPr>
                      <w:rStyle w:val="CommentReference"/>
                    </w:rPr>
                    <w:commentReference w:id="574"/>
                  </w:r>
                  <w:r w:rsidRPr="003B7AE9">
                    <w:rPr>
                      <w:rFonts w:ascii="inherit" w:eastAsia="Times New Roman" w:hAnsi="inherit" w:cs="Times New Roman"/>
                      <w:sz w:val="24"/>
                      <w:szCs w:val="24"/>
                      <w:lang w:eastAsia="en-GB"/>
                    </w:rPr>
                    <w:t xml:space="preserve">, </w:t>
                  </w:r>
                  <w:ins w:id="576" w:author="Author">
                    <w:r w:rsidR="00C73A15">
                      <w:rPr>
                        <w:rFonts w:ascii="inherit" w:eastAsia="Times New Roman" w:hAnsi="inherit" w:cs="Times New Roman"/>
                        <w:sz w:val="24"/>
                        <w:szCs w:val="24"/>
                        <w:lang w:eastAsia="en-GB"/>
                      </w:rPr>
                      <w:t>at an operating point defined by the operator and the RSO. Additional test, each during 15</w:t>
                    </w:r>
                    <w:r w:rsidR="00504A20">
                      <w:rPr>
                        <w:rFonts w:ascii="inherit" w:eastAsia="Times New Roman" w:hAnsi="inherit" w:cs="Times New Roman"/>
                        <w:sz w:val="24"/>
                        <w:szCs w:val="24"/>
                        <w:lang w:eastAsia="en-GB"/>
                      </w:rPr>
                      <w:t xml:space="preserve"> </w:t>
                    </w:r>
                    <w:r w:rsidR="00C73A15">
                      <w:rPr>
                        <w:rFonts w:ascii="inherit" w:eastAsia="Times New Roman" w:hAnsi="inherit" w:cs="Times New Roman"/>
                        <w:sz w:val="24"/>
                        <w:szCs w:val="24"/>
                        <w:lang w:eastAsia="en-GB"/>
                      </w:rPr>
                      <w:t xml:space="preserve">minutes, can be imposed by the TSO at following operational conditions </w:t>
                    </w:r>
                  </w:ins>
                  <w:del w:id="577" w:author="Author">
                    <w:r w:rsidRPr="003B7AE9" w:rsidDel="00C73A15">
                      <w:rPr>
                        <w:rFonts w:ascii="inherit" w:eastAsia="Times New Roman" w:hAnsi="inherit" w:cs="Times New Roman"/>
                        <w:sz w:val="24"/>
                        <w:szCs w:val="24"/>
                        <w:lang w:eastAsia="en-GB"/>
                      </w:rPr>
                      <w:delText xml:space="preserve">both </w:delText>
                    </w:r>
                  </w:del>
                </w:p>
                <w:p w14:paraId="6603F841" w14:textId="1CCD6E9B" w:rsidR="003B7AE9" w:rsidRPr="00307301" w:rsidRDefault="003B7AE9" w:rsidP="00307301">
                  <w:pPr>
                    <w:pStyle w:val="ListParagraph"/>
                    <w:numPr>
                      <w:ilvl w:val="0"/>
                      <w:numId w:val="3"/>
                    </w:numPr>
                    <w:spacing w:before="120" w:after="0" w:line="240" w:lineRule="auto"/>
                    <w:jc w:val="both"/>
                    <w:rPr>
                      <w:rFonts w:ascii="inherit" w:eastAsia="Times New Roman" w:hAnsi="inherit" w:cs="Times New Roman"/>
                      <w:sz w:val="24"/>
                      <w:szCs w:val="24"/>
                      <w:lang w:eastAsia="en-GB"/>
                    </w:rPr>
                  </w:pPr>
                  <w:r w:rsidRPr="00307301">
                    <w:rPr>
                      <w:rFonts w:ascii="inherit" w:eastAsia="Times New Roman" w:hAnsi="inherit" w:cs="Times New Roman"/>
                      <w:sz w:val="24"/>
                      <w:szCs w:val="24"/>
                      <w:lang w:eastAsia="en-GB"/>
                    </w:rPr>
                    <w:t>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to contribute to frequency control in case of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the frequency steps and ramps big enough to trigger at least 10 % of maximum capacity active power change with a starting point of no more than 80 %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ranges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implemented slope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range of regulation and adjustable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insensitivity of voltage control is not higher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5166A8F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compliance tests established in Article 44(2), as well as in paragraphs 2, 3, </w:t>
      </w:r>
      <w:commentRangeStart w:id="578"/>
      <w:r w:rsidRPr="003B7AE9">
        <w:rPr>
          <w:rFonts w:ascii="inherit" w:eastAsia="Times New Roman" w:hAnsi="inherit" w:cs="Times New Roman"/>
          <w:color w:val="000000"/>
          <w:sz w:val="24"/>
          <w:szCs w:val="24"/>
          <w:lang w:eastAsia="en-GB"/>
        </w:rPr>
        <w:t xml:space="preserve">4, 5, </w:t>
      </w:r>
      <w:ins w:id="579" w:author="Author">
        <w:r w:rsidR="00A04F01">
          <w:rPr>
            <w:rFonts w:ascii="inherit" w:eastAsia="Times New Roman" w:hAnsi="inherit" w:cs="Times New Roman"/>
            <w:color w:val="000000"/>
            <w:sz w:val="24"/>
            <w:szCs w:val="24"/>
            <w:lang w:eastAsia="en-GB"/>
          </w:rPr>
          <w:t xml:space="preserve">6, </w:t>
        </w:r>
      </w:ins>
      <w:r w:rsidRPr="003B7AE9">
        <w:rPr>
          <w:rFonts w:ascii="inherit" w:eastAsia="Times New Roman" w:hAnsi="inherit" w:cs="Times New Roman"/>
          <w:color w:val="000000"/>
          <w:sz w:val="24"/>
          <w:szCs w:val="24"/>
          <w:lang w:eastAsia="en-GB"/>
        </w:rPr>
        <w:t xml:space="preserve">7, 8 </w:t>
      </w:r>
      <w:commentRangeEnd w:id="578"/>
      <w:r w:rsidR="00947BFA">
        <w:rPr>
          <w:rStyle w:val="CommentReference"/>
        </w:rPr>
        <w:commentReference w:id="578"/>
      </w:r>
      <w:r w:rsidRPr="003B7AE9">
        <w:rPr>
          <w:rFonts w:ascii="inherit" w:eastAsia="Times New Roman" w:hAnsi="inherit" w:cs="Times New Roman"/>
          <w:color w:val="000000"/>
          <w:sz w:val="24"/>
          <w:szCs w:val="24"/>
          <w:lang w:eastAsia="en-GB"/>
        </w:rPr>
        <w:t>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6E528CE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ins w:id="580" w:author="Author">
              <w:r w:rsidR="001D1BD7">
                <w:rPr>
                  <w:rFonts w:ascii="inherit" w:eastAsia="Times New Roman" w:hAnsi="inherit" w:cs="Times New Roman"/>
                  <w:sz w:val="24"/>
                  <w:szCs w:val="24"/>
                  <w:lang w:eastAsia="en-GB"/>
                </w:rPr>
                <w:t xml:space="preserve"> </w:t>
              </w:r>
              <w:commentRangeStart w:id="581"/>
              <w:r w:rsidR="001D1BD7">
                <w:rPr>
                  <w:rFonts w:ascii="inherit" w:eastAsia="Times New Roman" w:hAnsi="inherit" w:cs="Times New Roman"/>
                  <w:sz w:val="24"/>
                  <w:szCs w:val="24"/>
                  <w:lang w:eastAsia="en-GB"/>
                </w:rPr>
                <w:t>by RMS simulation</w:t>
              </w:r>
              <w:commentRangeEnd w:id="581"/>
              <w:r w:rsidR="00A04F01">
                <w:rPr>
                  <w:rStyle w:val="CommentReference"/>
                </w:rPr>
                <w:commentReference w:id="581"/>
              </w:r>
            </w:ins>
            <w:r w:rsidRPr="003B7AE9">
              <w:rPr>
                <w:rFonts w:ascii="inherit" w:eastAsia="Times New Roman" w:hAnsi="inherit" w:cs="Times New Roman"/>
                <w:sz w:val="24"/>
                <w:szCs w:val="24"/>
                <w:lang w:eastAsia="en-GB"/>
              </w:rPr>
              <w:t>;</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624775A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ins w:id="582" w:author="Author">
              <w:r w:rsidR="001D1BD7">
                <w:rPr>
                  <w:rFonts w:ascii="inherit" w:eastAsia="Times New Roman" w:hAnsi="inherit" w:cs="Times New Roman"/>
                  <w:sz w:val="24"/>
                  <w:szCs w:val="24"/>
                  <w:lang w:eastAsia="en-GB"/>
                </w:rPr>
                <w:t xml:space="preserve"> by RMS </w:t>
              </w:r>
              <w:proofErr w:type="gramStart"/>
              <w:r w:rsidR="001D1BD7">
                <w:rPr>
                  <w:rFonts w:ascii="inherit" w:eastAsia="Times New Roman" w:hAnsi="inherit" w:cs="Times New Roman"/>
                  <w:sz w:val="24"/>
                  <w:szCs w:val="24"/>
                  <w:lang w:eastAsia="en-GB"/>
                </w:rPr>
                <w:t xml:space="preserve">simulation </w:t>
              </w:r>
            </w:ins>
            <w:r w:rsidRPr="003B7AE9">
              <w:rPr>
                <w:rFonts w:ascii="inherit" w:eastAsia="Times New Roman" w:hAnsi="inherit" w:cs="Times New Roman"/>
                <w:sz w:val="24"/>
                <w:szCs w:val="24"/>
                <w:lang w:eastAsia="en-GB"/>
              </w:rPr>
              <w:t>;</w:t>
            </w:r>
            <w:proofErr w:type="gramEnd"/>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1E1ADE6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ins w:id="583" w:author="Author">
              <w:r w:rsidR="001D1BD7">
                <w:rPr>
                  <w:rFonts w:ascii="inherit" w:eastAsia="Times New Roman" w:hAnsi="inherit" w:cs="Times New Roman"/>
                  <w:sz w:val="24"/>
                  <w:szCs w:val="24"/>
                  <w:lang w:eastAsia="en-GB"/>
                </w:rPr>
                <w:t xml:space="preserve"> by RMS simulation</w:t>
              </w:r>
            </w:ins>
            <w:r w:rsidRPr="003B7AE9">
              <w:rPr>
                <w:rFonts w:ascii="inherit" w:eastAsia="Times New Roman" w:hAnsi="inherit" w:cs="Times New Roman"/>
                <w:sz w:val="24"/>
                <w:szCs w:val="24"/>
                <w:lang w:eastAsia="en-GB"/>
              </w:rPr>
              <w:t>;</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6E88109" w14:textId="454911D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ins w:id="584" w:author="Author">
              <w:r w:rsidR="001D1BD7">
                <w:t xml:space="preserve"> by simulation in the outer corners of the U-Q/Pmax diagram. In addition</w:t>
              </w:r>
              <w:r w:rsidR="00A04F01">
                <w:t>,</w:t>
              </w:r>
              <w:r w:rsidR="001D1BD7">
                <w:t xml:space="preserve"> two simulations of the executed tests shall be performed with the real grid voltage and load points during the tests</w:t>
              </w:r>
            </w:ins>
            <w:r w:rsidRPr="003B7AE9">
              <w:rPr>
                <w:rFonts w:ascii="inherit" w:eastAsia="Times New Roman" w:hAnsi="inherit" w:cs="Times New Roman"/>
                <w:sz w:val="24"/>
                <w:szCs w:val="24"/>
                <w:lang w:eastAsia="en-GB"/>
              </w:rPr>
              <w:t>;</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31E820" w14:textId="7B66589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model of the power-generating module is validated against the compliance tests for reactive power capability </w:t>
                  </w:r>
                  <w:ins w:id="585" w:author="Author">
                    <w:r w:rsidR="001D1BD7">
                      <w:t xml:space="preserve">as far as these tests were accommodated (grid voltage deviations) and allowed by the </w:t>
                    </w:r>
                    <w:proofErr w:type="gramStart"/>
                    <w:r w:rsidR="001D1BD7">
                      <w:t>RSO</w:t>
                    </w:r>
                    <w:r w:rsidR="001D1BD7" w:rsidRPr="003B7AE9">
                      <w:rPr>
                        <w:rFonts w:ascii="inherit" w:eastAsia="Times New Roman" w:hAnsi="inherit" w:cs="Times New Roman"/>
                        <w:sz w:val="24"/>
                        <w:szCs w:val="24"/>
                        <w:lang w:eastAsia="en-GB"/>
                      </w:rPr>
                      <w:t xml:space="preserve"> </w:t>
                    </w:r>
                    <w:r w:rsidR="001D1BD7">
                      <w:rPr>
                        <w:rFonts w:ascii="inherit" w:eastAsia="Times New Roman" w:hAnsi="inherit" w:cs="Times New Roman"/>
                        <w:sz w:val="24"/>
                        <w:szCs w:val="24"/>
                        <w:lang w:eastAsia="en-GB"/>
                      </w:rPr>
                      <w:t xml:space="preserve"> </w:t>
                    </w:r>
                  </w:ins>
                  <w:r w:rsidRPr="003B7AE9">
                    <w:rPr>
                      <w:rFonts w:ascii="inherit" w:eastAsia="Times New Roman" w:hAnsi="inherit" w:cs="Times New Roman"/>
                      <w:sz w:val="24"/>
                      <w:szCs w:val="24"/>
                      <w:lang w:eastAsia="en-GB"/>
                    </w:rPr>
                    <w:t>described</w:t>
                  </w:r>
                  <w:proofErr w:type="gramEnd"/>
                  <w:r w:rsidRPr="003B7AE9">
                    <w:rPr>
                      <w:rFonts w:ascii="inherit" w:eastAsia="Times New Roman" w:hAnsi="inherit" w:cs="Times New Roman"/>
                      <w:sz w:val="24"/>
                      <w:szCs w:val="24"/>
                      <w:lang w:eastAsia="en-GB"/>
                    </w:rPr>
                    <w:t xml:space="preserve">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sudden load reduction of the power-generating module from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to 0,6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4DC68B8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t>
      </w:r>
      <w:commentRangeStart w:id="586"/>
      <w:ins w:id="587" w:author="Author">
        <w:r w:rsidR="00947BFA">
          <w:rPr>
            <w:rFonts w:ascii="inherit" w:eastAsia="Times New Roman" w:hAnsi="inherit" w:cs="Times New Roman"/>
            <w:color w:val="000000"/>
            <w:sz w:val="24"/>
            <w:szCs w:val="24"/>
            <w:lang w:eastAsia="en-GB"/>
          </w:rPr>
          <w:t xml:space="preserve">As instructed by ACER, </w:t>
        </w:r>
      </w:ins>
      <w:commentRangeEnd w:id="586"/>
      <w:r w:rsidR="00564DAB">
        <w:rPr>
          <w:rStyle w:val="CommentReference"/>
        </w:rPr>
        <w:commentReference w:id="586"/>
      </w:r>
      <w:r w:rsidRPr="003B7AE9">
        <w:rPr>
          <w:rFonts w:ascii="inherit" w:eastAsia="Times New Roman" w:hAnsi="inherit" w:cs="Times New Roman"/>
          <w:color w:val="000000"/>
          <w:sz w:val="24"/>
          <w:szCs w:val="24"/>
          <w:lang w:eastAsia="en-GB"/>
        </w:rPr>
        <w:t>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Where ENTSO for Electricity or the Agency establish areas subject to this Regulation where, based on market developments or experience gathered in the application of this </w:t>
      </w:r>
      <w:r w:rsidRPr="003B7AE9">
        <w:rPr>
          <w:rFonts w:ascii="inherit" w:eastAsia="Times New Roman" w:hAnsi="inherit" w:cs="Times New Roman"/>
          <w:color w:val="000000"/>
          <w:sz w:val="24"/>
          <w:szCs w:val="24"/>
          <w:lang w:eastAsia="en-GB"/>
        </w:rPr>
        <w:lastRenderedPageBreak/>
        <w:t>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8.   The power-generating facility owner, or prospective owner, shall submit any additional information requested by the regulatory authority within two months of such </w:t>
      </w:r>
      <w:r w:rsidRPr="003B7AE9">
        <w:rPr>
          <w:rFonts w:ascii="inherit" w:eastAsia="Times New Roman" w:hAnsi="inherit" w:cs="Times New Roman"/>
          <w:color w:val="000000"/>
          <w:sz w:val="24"/>
          <w:szCs w:val="24"/>
          <w:lang w:eastAsia="en-GB"/>
        </w:rPr>
        <w:lastRenderedPageBreak/>
        <w:t>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5284134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11.   A regulatory authority </w:t>
      </w:r>
      <w:commentRangeStart w:id="588"/>
      <w:r w:rsidRPr="003B7AE9">
        <w:rPr>
          <w:rFonts w:ascii="inherit" w:eastAsia="Times New Roman" w:hAnsi="inherit" w:cs="Times New Roman"/>
          <w:color w:val="000000"/>
          <w:sz w:val="24"/>
          <w:szCs w:val="24"/>
          <w:lang w:eastAsia="en-GB"/>
        </w:rPr>
        <w:t xml:space="preserve">may revoke </w:t>
      </w:r>
      <w:commentRangeEnd w:id="588"/>
      <w:r w:rsidR="00947BFA">
        <w:rPr>
          <w:rStyle w:val="CommentReference"/>
        </w:rPr>
        <w:commentReference w:id="588"/>
      </w:r>
      <w:ins w:id="589" w:author="Author">
        <w:r w:rsidR="00556903">
          <w:rPr>
            <w:rFonts w:ascii="inherit" w:eastAsia="Times New Roman" w:hAnsi="inherit" w:cs="Times New Roman"/>
            <w:color w:val="000000"/>
            <w:sz w:val="24"/>
            <w:szCs w:val="24"/>
            <w:lang w:eastAsia="en-GB"/>
          </w:rPr>
          <w:t xml:space="preserve">????? </w:t>
        </w:r>
      </w:ins>
      <w:r w:rsidRPr="003B7AE9">
        <w:rPr>
          <w:rFonts w:ascii="inherit" w:eastAsia="Times New Roman" w:hAnsi="inherit" w:cs="Times New Roman"/>
          <w:color w:val="000000"/>
          <w:sz w:val="24"/>
          <w:szCs w:val="24"/>
          <w:lang w:eastAsia="en-GB"/>
        </w:rPr>
        <w:t>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117668B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w:t>
      </w:r>
      <w:commentRangeStart w:id="590"/>
      <w:r w:rsidRPr="003B7AE9">
        <w:rPr>
          <w:rFonts w:ascii="inherit" w:eastAsia="Times New Roman" w:hAnsi="inherit" w:cs="Times New Roman"/>
          <w:color w:val="000000"/>
          <w:sz w:val="24"/>
          <w:szCs w:val="24"/>
          <w:lang w:eastAsia="en-GB"/>
        </w:rPr>
        <w:t xml:space="preserve">A regulatory authority may revoke </w:t>
      </w:r>
      <w:ins w:id="591" w:author="Author">
        <w:r w:rsidR="00556903">
          <w:rPr>
            <w:rFonts w:ascii="inherit" w:eastAsia="Times New Roman" w:hAnsi="inherit" w:cs="Times New Roman"/>
            <w:color w:val="000000"/>
            <w:sz w:val="24"/>
            <w:szCs w:val="24"/>
            <w:lang w:eastAsia="en-GB"/>
          </w:rPr>
          <w:t xml:space="preserve">?????? </w:t>
        </w:r>
      </w:ins>
      <w:r w:rsidRPr="003B7AE9">
        <w:rPr>
          <w:rFonts w:ascii="inherit" w:eastAsia="Times New Roman" w:hAnsi="inherit" w:cs="Times New Roman"/>
          <w:color w:val="000000"/>
          <w:sz w:val="24"/>
          <w:szCs w:val="24"/>
          <w:lang w:eastAsia="en-GB"/>
        </w:rPr>
        <w:t>a decision granting a derogation if the circumstances and underlying reasons no longer apply or upon a reasoned recommendation of the Commission or reasoned recommendation by the Agency pursuant to Article 65(2).</w:t>
      </w:r>
      <w:commentRangeEnd w:id="590"/>
      <w:r w:rsidR="004459BC">
        <w:rPr>
          <w:rStyle w:val="CommentReference"/>
        </w:rPr>
        <w:commentReference w:id="590"/>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6F3D72BA" w14:textId="2EBB7211" w:rsidR="00D8780B"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w:t>
      </w:r>
      <w:ins w:id="592" w:author="Author">
        <w:r w:rsidR="00D8780B">
          <w:rPr>
            <w:rFonts w:ascii="inherit" w:eastAsia="Times New Roman" w:hAnsi="inherit" w:cs="Times New Roman"/>
            <w:color w:val="000000"/>
            <w:sz w:val="24"/>
            <w:szCs w:val="24"/>
            <w:lang w:eastAsia="en-GB"/>
          </w:rPr>
          <w:t>.</w:t>
        </w:r>
      </w:ins>
      <w:del w:id="593" w:author="Author">
        <w:r w:rsidRPr="003B7AE9" w:rsidDel="00D8780B">
          <w:rPr>
            <w:rFonts w:ascii="inherit" w:eastAsia="Times New Roman" w:hAnsi="inherit" w:cs="Times New Roman"/>
            <w:color w:val="000000"/>
            <w:sz w:val="24"/>
            <w:szCs w:val="24"/>
            <w:lang w:eastAsia="en-GB"/>
          </w:rPr>
          <w:delText>, a copy of which shall be given to ENTSO for Electricity.</w:delText>
        </w:r>
      </w:del>
      <w:ins w:id="594" w:author="Author">
        <w:r w:rsidR="00A04F01">
          <w:rPr>
            <w:rFonts w:ascii="inherit" w:eastAsia="Times New Roman" w:hAnsi="inherit" w:cs="Times New Roman"/>
            <w:color w:val="000000"/>
            <w:sz w:val="24"/>
            <w:szCs w:val="24"/>
            <w:lang w:eastAsia="en-GB"/>
          </w:rPr>
          <w:t xml:space="preserve"> </w:t>
        </w:r>
        <w:commentRangeStart w:id="595"/>
        <w:r w:rsidR="00A04F01">
          <w:rPr>
            <w:rFonts w:ascii="inherit" w:eastAsia="Times New Roman" w:hAnsi="inherit" w:cs="Times New Roman"/>
            <w:color w:val="000000"/>
            <w:sz w:val="24"/>
            <w:szCs w:val="24"/>
            <w:lang w:eastAsia="en-GB"/>
          </w:rPr>
          <w:t>This register will be publicly available</w:t>
        </w:r>
        <w:commentRangeEnd w:id="595"/>
        <w:r w:rsidR="00D8780B">
          <w:rPr>
            <w:rStyle w:val="CommentReference"/>
          </w:rPr>
          <w:commentReference w:id="595"/>
        </w:r>
        <w:r w:rsidR="00D8780B">
          <w:rPr>
            <w:rFonts w:ascii="inherit" w:eastAsia="Times New Roman" w:hAnsi="inherit" w:cs="Times New Roman"/>
            <w:color w:val="000000"/>
            <w:sz w:val="24"/>
            <w:szCs w:val="24"/>
            <w:lang w:eastAsia="en-GB"/>
          </w:rPr>
          <w:t>.</w:t>
        </w:r>
      </w:ins>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302DCE74" w:rsidR="003B7AE9" w:rsidRPr="003B7AE9" w:rsidDel="00D529CA" w:rsidRDefault="003B7AE9" w:rsidP="003B7AE9">
      <w:pPr>
        <w:shd w:val="clear" w:color="auto" w:fill="FFFFFF"/>
        <w:spacing w:before="480" w:after="0" w:line="240" w:lineRule="auto"/>
        <w:jc w:val="center"/>
        <w:rPr>
          <w:del w:id="596" w:author="Author"/>
          <w:rFonts w:ascii="inherit" w:eastAsia="Times New Roman" w:hAnsi="inherit" w:cs="Times New Roman"/>
          <w:b/>
          <w:bCs/>
          <w:color w:val="000000"/>
          <w:sz w:val="24"/>
          <w:szCs w:val="24"/>
          <w:lang w:eastAsia="en-GB"/>
        </w:rPr>
      </w:pPr>
      <w:commentRangeStart w:id="597"/>
      <w:del w:id="598" w:author="Author">
        <w:r w:rsidRPr="003B7AE9" w:rsidDel="00D529CA">
          <w:rPr>
            <w:rFonts w:ascii="inherit" w:eastAsia="Times New Roman" w:hAnsi="inherit" w:cs="Times New Roman"/>
            <w:b/>
            <w:bCs/>
            <w:color w:val="000000"/>
            <w:sz w:val="24"/>
            <w:szCs w:val="24"/>
            <w:lang w:eastAsia="en-GB"/>
          </w:rPr>
          <w:delText>TITLE VI</w:delText>
        </w:r>
      </w:del>
    </w:p>
    <w:p w14:paraId="2D21C5F7" w14:textId="14CEDCF4" w:rsidR="003B7AE9" w:rsidRPr="003B7AE9" w:rsidDel="00D529CA" w:rsidRDefault="003B7AE9" w:rsidP="003B7AE9">
      <w:pPr>
        <w:shd w:val="clear" w:color="auto" w:fill="FFFFFF"/>
        <w:spacing w:before="75" w:after="120" w:line="240" w:lineRule="auto"/>
        <w:jc w:val="center"/>
        <w:rPr>
          <w:del w:id="599" w:author="Author"/>
          <w:rFonts w:ascii="inherit" w:eastAsia="Times New Roman" w:hAnsi="inherit" w:cs="Times New Roman"/>
          <w:b/>
          <w:bCs/>
          <w:color w:val="000000"/>
          <w:sz w:val="24"/>
          <w:szCs w:val="24"/>
          <w:lang w:eastAsia="en-GB"/>
        </w:rPr>
      </w:pPr>
      <w:del w:id="600" w:author="Author">
        <w:r w:rsidRPr="003B7AE9" w:rsidDel="00D529CA">
          <w:rPr>
            <w:rFonts w:ascii="inherit" w:eastAsia="Times New Roman" w:hAnsi="inherit" w:cs="Times New Roman"/>
            <w:b/>
            <w:bCs/>
            <w:color w:val="000000"/>
            <w:sz w:val="24"/>
            <w:szCs w:val="24"/>
            <w:lang w:eastAsia="en-GB"/>
          </w:rPr>
          <w:delText>TRANSITIONAL ARRANGEMENTS FOR EMERGING TECHNOLOGIES</w:delText>
        </w:r>
        <w:commentRangeEnd w:id="597"/>
        <w:r w:rsidR="004459BC" w:rsidDel="00D529CA">
          <w:rPr>
            <w:rStyle w:val="CommentReference"/>
          </w:rPr>
          <w:commentReference w:id="597"/>
        </w:r>
      </w:del>
    </w:p>
    <w:p w14:paraId="03B44E0E" w14:textId="7F197E3D" w:rsidR="003B7AE9" w:rsidRPr="003B7AE9" w:rsidDel="00D529CA" w:rsidRDefault="003B7AE9" w:rsidP="003B7AE9">
      <w:pPr>
        <w:shd w:val="clear" w:color="auto" w:fill="FFFFFF"/>
        <w:spacing w:before="360" w:after="120" w:line="240" w:lineRule="auto"/>
        <w:jc w:val="center"/>
        <w:rPr>
          <w:del w:id="601" w:author="Author"/>
          <w:rFonts w:ascii="inherit" w:eastAsia="Times New Roman" w:hAnsi="inherit" w:cs="Times New Roman"/>
          <w:i/>
          <w:iCs/>
          <w:color w:val="000000"/>
          <w:sz w:val="24"/>
          <w:szCs w:val="24"/>
          <w:lang w:eastAsia="en-GB"/>
        </w:rPr>
      </w:pPr>
      <w:del w:id="602" w:author="Author">
        <w:r w:rsidRPr="003B7AE9" w:rsidDel="00D529CA">
          <w:rPr>
            <w:rFonts w:ascii="inherit" w:eastAsia="Times New Roman" w:hAnsi="inherit" w:cs="Times New Roman"/>
            <w:i/>
            <w:iCs/>
            <w:color w:val="000000"/>
            <w:sz w:val="24"/>
            <w:szCs w:val="24"/>
            <w:lang w:eastAsia="en-GB"/>
          </w:rPr>
          <w:delText>Article 66</w:delText>
        </w:r>
      </w:del>
    </w:p>
    <w:p w14:paraId="372320D7" w14:textId="3518ADB4" w:rsidR="003B7AE9" w:rsidRPr="003B7AE9" w:rsidDel="00D529CA" w:rsidRDefault="003B7AE9" w:rsidP="003B7AE9">
      <w:pPr>
        <w:shd w:val="clear" w:color="auto" w:fill="FFFFFF"/>
        <w:spacing w:before="60" w:after="120" w:line="240" w:lineRule="auto"/>
        <w:jc w:val="center"/>
        <w:rPr>
          <w:del w:id="603" w:author="Author"/>
          <w:rFonts w:ascii="inherit" w:eastAsia="Times New Roman" w:hAnsi="inherit" w:cs="Times New Roman"/>
          <w:b/>
          <w:bCs/>
          <w:color w:val="000000"/>
          <w:sz w:val="24"/>
          <w:szCs w:val="24"/>
          <w:lang w:eastAsia="en-GB"/>
        </w:rPr>
      </w:pPr>
      <w:del w:id="604" w:author="Author">
        <w:r w:rsidRPr="003B7AE9" w:rsidDel="00D529CA">
          <w:rPr>
            <w:rFonts w:ascii="inherit" w:eastAsia="Times New Roman" w:hAnsi="inherit" w:cs="Times New Roman"/>
            <w:b/>
            <w:bCs/>
            <w:color w:val="000000"/>
            <w:sz w:val="24"/>
            <w:szCs w:val="24"/>
            <w:lang w:eastAsia="en-GB"/>
          </w:rPr>
          <w:delText>Emerging technologies</w:delText>
        </w:r>
      </w:del>
    </w:p>
    <w:p w14:paraId="59AFA2F5" w14:textId="5C2EEE28" w:rsidR="003B7AE9" w:rsidRPr="003B7AE9" w:rsidDel="00D529CA" w:rsidRDefault="003B7AE9" w:rsidP="003B7AE9">
      <w:pPr>
        <w:shd w:val="clear" w:color="auto" w:fill="FFFFFF"/>
        <w:spacing w:before="120" w:after="0" w:line="240" w:lineRule="auto"/>
        <w:jc w:val="both"/>
        <w:rPr>
          <w:del w:id="605" w:author="Author"/>
          <w:rFonts w:ascii="inherit" w:eastAsia="Times New Roman" w:hAnsi="inherit" w:cs="Times New Roman"/>
          <w:color w:val="000000"/>
          <w:sz w:val="24"/>
          <w:szCs w:val="24"/>
          <w:lang w:eastAsia="en-GB"/>
        </w:rPr>
      </w:pPr>
      <w:del w:id="606" w:author="Author">
        <w:r w:rsidRPr="003B7AE9" w:rsidDel="00D529CA">
          <w:rPr>
            <w:rFonts w:ascii="inherit" w:eastAsia="Times New Roman" w:hAnsi="inherit" w:cs="Times New Roman"/>
            <w:color w:val="000000"/>
            <w:sz w:val="24"/>
            <w:szCs w:val="24"/>
            <w:lang w:eastAsia="en-GB"/>
          </w:rPr>
          <w:delText>1.   With the exception of Article 30, the requirements of this Regulation shall not apply to power-generating modules classified as an emerging technology, in accordance with the procedures set out in this Title.</w:delText>
        </w:r>
      </w:del>
    </w:p>
    <w:p w14:paraId="420B7C74" w14:textId="6B9DC409" w:rsidR="003B7AE9" w:rsidRPr="003B7AE9" w:rsidDel="00D529CA" w:rsidRDefault="003B7AE9" w:rsidP="003B7AE9">
      <w:pPr>
        <w:shd w:val="clear" w:color="auto" w:fill="FFFFFF"/>
        <w:spacing w:before="120" w:after="0" w:line="240" w:lineRule="auto"/>
        <w:jc w:val="both"/>
        <w:rPr>
          <w:del w:id="607" w:author="Author"/>
          <w:rFonts w:ascii="inherit" w:eastAsia="Times New Roman" w:hAnsi="inherit" w:cs="Times New Roman"/>
          <w:color w:val="000000"/>
          <w:sz w:val="24"/>
          <w:szCs w:val="24"/>
          <w:lang w:eastAsia="en-GB"/>
        </w:rPr>
      </w:pPr>
      <w:del w:id="608" w:author="Author">
        <w:r w:rsidRPr="003B7AE9" w:rsidDel="00D529CA">
          <w:rPr>
            <w:rFonts w:ascii="inherit" w:eastAsia="Times New Roman" w:hAnsi="inherit" w:cs="Times New Roman"/>
            <w:color w:val="000000"/>
            <w:sz w:val="24"/>
            <w:szCs w:val="24"/>
            <w:lang w:eastAsia="en-GB"/>
          </w:rPr>
          <w:delText>2.   A power-generating module shall be eligible to be classified as an emerging technology pursuant to Article 69, provided that:</w:delText>
        </w:r>
      </w:del>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rsidDel="00D529CA" w14:paraId="42F4B178" w14:textId="56008C34" w:rsidTr="003B7AE9">
        <w:trPr>
          <w:del w:id="609" w:author="Author"/>
        </w:trPr>
        <w:tc>
          <w:tcPr>
            <w:tcW w:w="0" w:type="auto"/>
            <w:shd w:val="clear" w:color="auto" w:fill="auto"/>
            <w:hideMark/>
          </w:tcPr>
          <w:p w14:paraId="4DB233C0" w14:textId="40BA3F32" w:rsidR="003B7AE9" w:rsidRPr="003B7AE9" w:rsidDel="00D529CA" w:rsidRDefault="003B7AE9" w:rsidP="003B7AE9">
            <w:pPr>
              <w:spacing w:before="120" w:after="0" w:line="240" w:lineRule="auto"/>
              <w:jc w:val="both"/>
              <w:rPr>
                <w:del w:id="610" w:author="Author"/>
                <w:rFonts w:ascii="inherit" w:eastAsia="Times New Roman" w:hAnsi="inherit" w:cs="Times New Roman"/>
                <w:sz w:val="24"/>
                <w:szCs w:val="24"/>
                <w:lang w:eastAsia="en-GB"/>
              </w:rPr>
            </w:pPr>
            <w:del w:id="611" w:author="Author">
              <w:r w:rsidRPr="003B7AE9" w:rsidDel="00D529CA">
                <w:rPr>
                  <w:rFonts w:ascii="inherit" w:eastAsia="Times New Roman" w:hAnsi="inherit" w:cs="Times New Roman"/>
                  <w:sz w:val="24"/>
                  <w:szCs w:val="24"/>
                  <w:lang w:eastAsia="en-GB"/>
                </w:rPr>
                <w:delText>(a)</w:delText>
              </w:r>
            </w:del>
          </w:p>
        </w:tc>
        <w:tc>
          <w:tcPr>
            <w:tcW w:w="0" w:type="auto"/>
            <w:shd w:val="clear" w:color="auto" w:fill="auto"/>
            <w:hideMark/>
          </w:tcPr>
          <w:p w14:paraId="48781CC6" w14:textId="4A3107AE" w:rsidR="003B7AE9" w:rsidRPr="003B7AE9" w:rsidDel="00D529CA" w:rsidRDefault="003B7AE9" w:rsidP="003B7AE9">
            <w:pPr>
              <w:spacing w:before="120" w:after="0" w:line="240" w:lineRule="auto"/>
              <w:jc w:val="both"/>
              <w:rPr>
                <w:del w:id="612" w:author="Author"/>
                <w:rFonts w:ascii="inherit" w:eastAsia="Times New Roman" w:hAnsi="inherit" w:cs="Times New Roman"/>
                <w:sz w:val="24"/>
                <w:szCs w:val="24"/>
                <w:lang w:eastAsia="en-GB"/>
              </w:rPr>
            </w:pPr>
            <w:del w:id="613" w:author="Author">
              <w:r w:rsidRPr="003B7AE9" w:rsidDel="00D529CA">
                <w:rPr>
                  <w:rFonts w:ascii="inherit" w:eastAsia="Times New Roman" w:hAnsi="inherit" w:cs="Times New Roman"/>
                  <w:sz w:val="24"/>
                  <w:szCs w:val="24"/>
                  <w:lang w:eastAsia="en-GB"/>
                </w:rPr>
                <w:delText>it is of type A;</w:delText>
              </w:r>
            </w:del>
          </w:p>
        </w:tc>
      </w:tr>
    </w:tbl>
    <w:p w14:paraId="404924C1" w14:textId="6E0F999A" w:rsidR="003B7AE9" w:rsidRPr="003B7AE9" w:rsidDel="00D529CA" w:rsidRDefault="003B7AE9" w:rsidP="003B7AE9">
      <w:pPr>
        <w:shd w:val="clear" w:color="auto" w:fill="FFFFFF"/>
        <w:spacing w:after="0" w:line="240" w:lineRule="auto"/>
        <w:rPr>
          <w:del w:id="614"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rsidDel="00D529CA" w14:paraId="363C560E" w14:textId="0990DB79" w:rsidTr="003B7AE9">
        <w:trPr>
          <w:del w:id="615" w:author="Author"/>
        </w:trPr>
        <w:tc>
          <w:tcPr>
            <w:tcW w:w="0" w:type="auto"/>
            <w:shd w:val="clear" w:color="auto" w:fill="auto"/>
            <w:hideMark/>
          </w:tcPr>
          <w:p w14:paraId="5113E9FC" w14:textId="67E1028C" w:rsidR="003B7AE9" w:rsidRPr="003B7AE9" w:rsidDel="00D529CA" w:rsidRDefault="003B7AE9" w:rsidP="003B7AE9">
            <w:pPr>
              <w:spacing w:before="120" w:after="0" w:line="240" w:lineRule="auto"/>
              <w:jc w:val="both"/>
              <w:rPr>
                <w:del w:id="616" w:author="Author"/>
                <w:rFonts w:ascii="inherit" w:eastAsia="Times New Roman" w:hAnsi="inherit" w:cs="Times New Roman"/>
                <w:sz w:val="24"/>
                <w:szCs w:val="24"/>
                <w:lang w:eastAsia="en-GB"/>
              </w:rPr>
            </w:pPr>
            <w:del w:id="617" w:author="Author">
              <w:r w:rsidRPr="003B7AE9" w:rsidDel="00D529CA">
                <w:rPr>
                  <w:rFonts w:ascii="inherit" w:eastAsia="Times New Roman" w:hAnsi="inherit" w:cs="Times New Roman"/>
                  <w:sz w:val="24"/>
                  <w:szCs w:val="24"/>
                  <w:lang w:eastAsia="en-GB"/>
                </w:rPr>
                <w:delText>(b)</w:delText>
              </w:r>
            </w:del>
          </w:p>
        </w:tc>
        <w:tc>
          <w:tcPr>
            <w:tcW w:w="0" w:type="auto"/>
            <w:shd w:val="clear" w:color="auto" w:fill="auto"/>
            <w:hideMark/>
          </w:tcPr>
          <w:p w14:paraId="04045BA4" w14:textId="29CBC6A8" w:rsidR="003B7AE9" w:rsidRPr="003B7AE9" w:rsidDel="00D529CA" w:rsidRDefault="003B7AE9" w:rsidP="003B7AE9">
            <w:pPr>
              <w:spacing w:before="120" w:after="0" w:line="240" w:lineRule="auto"/>
              <w:jc w:val="both"/>
              <w:rPr>
                <w:del w:id="618" w:author="Author"/>
                <w:rFonts w:ascii="inherit" w:eastAsia="Times New Roman" w:hAnsi="inherit" w:cs="Times New Roman"/>
                <w:sz w:val="24"/>
                <w:szCs w:val="24"/>
                <w:lang w:eastAsia="en-GB"/>
              </w:rPr>
            </w:pPr>
            <w:del w:id="619" w:author="Author">
              <w:r w:rsidRPr="003B7AE9" w:rsidDel="00D529CA">
                <w:rPr>
                  <w:rFonts w:ascii="inherit" w:eastAsia="Times New Roman" w:hAnsi="inherit" w:cs="Times New Roman"/>
                  <w:sz w:val="24"/>
                  <w:szCs w:val="24"/>
                  <w:lang w:eastAsia="en-GB"/>
                </w:rPr>
                <w:delText>it is a commercially available power-generating module technology; and</w:delText>
              </w:r>
            </w:del>
          </w:p>
        </w:tc>
      </w:tr>
    </w:tbl>
    <w:p w14:paraId="43BE28C2" w14:textId="15406C87" w:rsidR="003B7AE9" w:rsidRPr="003B7AE9" w:rsidDel="00D529CA" w:rsidRDefault="003B7AE9" w:rsidP="003B7AE9">
      <w:pPr>
        <w:shd w:val="clear" w:color="auto" w:fill="FFFFFF"/>
        <w:spacing w:after="0" w:line="240" w:lineRule="auto"/>
        <w:rPr>
          <w:del w:id="620"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rsidDel="00D529CA" w14:paraId="46F63221" w14:textId="1F25F7A4" w:rsidTr="003B7AE9">
        <w:trPr>
          <w:del w:id="621" w:author="Author"/>
        </w:trPr>
        <w:tc>
          <w:tcPr>
            <w:tcW w:w="0" w:type="auto"/>
            <w:shd w:val="clear" w:color="auto" w:fill="auto"/>
            <w:hideMark/>
          </w:tcPr>
          <w:p w14:paraId="712E73DD" w14:textId="2F0F0738" w:rsidR="003B7AE9" w:rsidRPr="003B7AE9" w:rsidDel="00D529CA" w:rsidRDefault="003B7AE9" w:rsidP="003B7AE9">
            <w:pPr>
              <w:spacing w:before="120" w:after="0" w:line="240" w:lineRule="auto"/>
              <w:jc w:val="both"/>
              <w:rPr>
                <w:del w:id="622" w:author="Author"/>
                <w:rFonts w:ascii="inherit" w:eastAsia="Times New Roman" w:hAnsi="inherit" w:cs="Times New Roman"/>
                <w:sz w:val="24"/>
                <w:szCs w:val="24"/>
                <w:lang w:eastAsia="en-GB"/>
              </w:rPr>
            </w:pPr>
            <w:del w:id="623" w:author="Author">
              <w:r w:rsidRPr="003B7AE9" w:rsidDel="00D529CA">
                <w:rPr>
                  <w:rFonts w:ascii="inherit" w:eastAsia="Times New Roman" w:hAnsi="inherit" w:cs="Times New Roman"/>
                  <w:sz w:val="24"/>
                  <w:szCs w:val="24"/>
                  <w:lang w:eastAsia="en-GB"/>
                </w:rPr>
                <w:delText>(c)</w:delText>
              </w:r>
            </w:del>
          </w:p>
        </w:tc>
        <w:tc>
          <w:tcPr>
            <w:tcW w:w="0" w:type="auto"/>
            <w:shd w:val="clear" w:color="auto" w:fill="auto"/>
            <w:hideMark/>
          </w:tcPr>
          <w:p w14:paraId="1E1FD9E0" w14:textId="5150ADBC" w:rsidR="003B7AE9" w:rsidRPr="003B7AE9" w:rsidDel="00D529CA" w:rsidRDefault="003B7AE9" w:rsidP="003B7AE9">
            <w:pPr>
              <w:spacing w:before="120" w:after="0" w:line="240" w:lineRule="auto"/>
              <w:jc w:val="both"/>
              <w:rPr>
                <w:del w:id="624" w:author="Author"/>
                <w:rFonts w:ascii="inherit" w:eastAsia="Times New Roman" w:hAnsi="inherit" w:cs="Times New Roman"/>
                <w:sz w:val="24"/>
                <w:szCs w:val="24"/>
                <w:lang w:eastAsia="en-GB"/>
              </w:rPr>
            </w:pPr>
            <w:del w:id="625" w:author="Author">
              <w:r w:rsidRPr="003B7AE9" w:rsidDel="00D529CA">
                <w:rPr>
                  <w:rFonts w:ascii="inherit" w:eastAsia="Times New Roman" w:hAnsi="inherit" w:cs="Times New Roman"/>
                  <w:sz w:val="24"/>
                  <w:szCs w:val="24"/>
                  <w:lang w:eastAsia="en-GB"/>
                </w:rPr>
                <w:delText xml:space="preserve">the accumulated sales of the power-generating module technology within a synchronous area at the time of application for classification as an emerging </w:delText>
              </w:r>
              <w:r w:rsidRPr="003B7AE9" w:rsidDel="00D529CA">
                <w:rPr>
                  <w:rFonts w:ascii="inherit" w:eastAsia="Times New Roman" w:hAnsi="inherit" w:cs="Times New Roman"/>
                  <w:sz w:val="24"/>
                  <w:szCs w:val="24"/>
                  <w:lang w:eastAsia="en-GB"/>
                </w:rPr>
                <w:lastRenderedPageBreak/>
                <w:delText>technology do not exceed 25 % of the maximum level of cumulative maximum capacity established pursuant to Article 67(1).</w:delText>
              </w:r>
            </w:del>
          </w:p>
        </w:tc>
      </w:tr>
    </w:tbl>
    <w:p w14:paraId="6DEDE7F7" w14:textId="465BD89A" w:rsidR="003B7AE9" w:rsidRPr="003B7AE9" w:rsidDel="00D529CA" w:rsidRDefault="003B7AE9" w:rsidP="003B7AE9">
      <w:pPr>
        <w:shd w:val="clear" w:color="auto" w:fill="FFFFFF"/>
        <w:spacing w:before="360" w:after="120" w:line="240" w:lineRule="auto"/>
        <w:jc w:val="center"/>
        <w:rPr>
          <w:del w:id="626" w:author="Author"/>
          <w:rFonts w:ascii="inherit" w:eastAsia="Times New Roman" w:hAnsi="inherit" w:cs="Times New Roman"/>
          <w:i/>
          <w:iCs/>
          <w:color w:val="000000"/>
          <w:sz w:val="24"/>
          <w:szCs w:val="24"/>
          <w:lang w:eastAsia="en-GB"/>
        </w:rPr>
      </w:pPr>
      <w:del w:id="627" w:author="Author">
        <w:r w:rsidRPr="003B7AE9" w:rsidDel="00D529CA">
          <w:rPr>
            <w:rFonts w:ascii="inherit" w:eastAsia="Times New Roman" w:hAnsi="inherit" w:cs="Times New Roman"/>
            <w:i/>
            <w:iCs/>
            <w:color w:val="000000"/>
            <w:sz w:val="24"/>
            <w:szCs w:val="24"/>
            <w:lang w:eastAsia="en-GB"/>
          </w:rPr>
          <w:lastRenderedPageBreak/>
          <w:delText>Article 67</w:delText>
        </w:r>
      </w:del>
    </w:p>
    <w:p w14:paraId="5AE8CF9D" w14:textId="0AB2B2D1" w:rsidR="003B7AE9" w:rsidRPr="003B7AE9" w:rsidDel="00D529CA" w:rsidRDefault="003B7AE9" w:rsidP="003B7AE9">
      <w:pPr>
        <w:shd w:val="clear" w:color="auto" w:fill="FFFFFF"/>
        <w:spacing w:before="60" w:after="120" w:line="240" w:lineRule="auto"/>
        <w:jc w:val="center"/>
        <w:rPr>
          <w:del w:id="628" w:author="Author"/>
          <w:rFonts w:ascii="inherit" w:eastAsia="Times New Roman" w:hAnsi="inherit" w:cs="Times New Roman"/>
          <w:b/>
          <w:bCs/>
          <w:color w:val="000000"/>
          <w:sz w:val="24"/>
          <w:szCs w:val="24"/>
          <w:lang w:eastAsia="en-GB"/>
        </w:rPr>
      </w:pPr>
      <w:del w:id="629" w:author="Author">
        <w:r w:rsidRPr="003B7AE9" w:rsidDel="00D529CA">
          <w:rPr>
            <w:rFonts w:ascii="inherit" w:eastAsia="Times New Roman" w:hAnsi="inherit" w:cs="Times New Roman"/>
            <w:b/>
            <w:bCs/>
            <w:color w:val="000000"/>
            <w:sz w:val="24"/>
            <w:szCs w:val="24"/>
            <w:lang w:eastAsia="en-GB"/>
          </w:rPr>
          <w:delText>Establishment of thresholds for classification as emerging technologies</w:delText>
        </w:r>
      </w:del>
    </w:p>
    <w:p w14:paraId="30718EA1" w14:textId="6A1DB482" w:rsidR="003B7AE9" w:rsidRPr="003B7AE9" w:rsidDel="00D529CA" w:rsidRDefault="003B7AE9" w:rsidP="003B7AE9">
      <w:pPr>
        <w:shd w:val="clear" w:color="auto" w:fill="FFFFFF"/>
        <w:spacing w:before="120" w:after="0" w:line="240" w:lineRule="auto"/>
        <w:jc w:val="both"/>
        <w:rPr>
          <w:del w:id="630" w:author="Author"/>
          <w:rFonts w:ascii="inherit" w:eastAsia="Times New Roman" w:hAnsi="inherit" w:cs="Times New Roman"/>
          <w:color w:val="000000"/>
          <w:sz w:val="24"/>
          <w:szCs w:val="24"/>
          <w:lang w:eastAsia="en-GB"/>
        </w:rPr>
      </w:pPr>
      <w:del w:id="631" w:author="Author">
        <w:r w:rsidRPr="003B7AE9" w:rsidDel="00D529CA">
          <w:rPr>
            <w:rFonts w:ascii="inherit" w:eastAsia="Times New Roman" w:hAnsi="inherit" w:cs="Times New Roman"/>
            <w:color w:val="000000"/>
            <w:sz w:val="24"/>
            <w:szCs w:val="24"/>
            <w:lang w:eastAsia="en-GB"/>
          </w:rPr>
          <w:delText>1.   The maximum level of cumulative maximum capacity of power-generating modules classified as emerging technologies in a synchronous area shall be 0,1 % of the annual maximum load in 2014 in that synchronous area.</w:delText>
        </w:r>
      </w:del>
    </w:p>
    <w:p w14:paraId="0F79931A" w14:textId="78E994E5" w:rsidR="003B7AE9" w:rsidRPr="003B7AE9" w:rsidDel="00D529CA" w:rsidRDefault="003B7AE9" w:rsidP="003B7AE9">
      <w:pPr>
        <w:shd w:val="clear" w:color="auto" w:fill="FFFFFF"/>
        <w:spacing w:before="120" w:after="0" w:line="240" w:lineRule="auto"/>
        <w:jc w:val="both"/>
        <w:rPr>
          <w:del w:id="632" w:author="Author"/>
          <w:rFonts w:ascii="inherit" w:eastAsia="Times New Roman" w:hAnsi="inherit" w:cs="Times New Roman"/>
          <w:color w:val="000000"/>
          <w:sz w:val="24"/>
          <w:szCs w:val="24"/>
          <w:lang w:eastAsia="en-GB"/>
        </w:rPr>
      </w:pPr>
      <w:del w:id="633" w:author="Author">
        <w:r w:rsidRPr="003B7AE9" w:rsidDel="00D529CA">
          <w:rPr>
            <w:rFonts w:ascii="inherit" w:eastAsia="Times New Roman" w:hAnsi="inherit" w:cs="Times New Roman"/>
            <w:color w:val="000000"/>
            <w:sz w:val="24"/>
            <w:szCs w:val="24"/>
            <w:lang w:eastAsia="en-GB"/>
          </w:rPr>
          <w:delTex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delText>
        </w:r>
      </w:del>
    </w:p>
    <w:p w14:paraId="460D1367" w14:textId="3ADFF70E" w:rsidR="003B7AE9" w:rsidRPr="003B7AE9" w:rsidDel="00D529CA" w:rsidRDefault="003B7AE9" w:rsidP="003B7AE9">
      <w:pPr>
        <w:shd w:val="clear" w:color="auto" w:fill="FFFFFF"/>
        <w:spacing w:before="120" w:after="0" w:line="240" w:lineRule="auto"/>
        <w:jc w:val="both"/>
        <w:rPr>
          <w:del w:id="634" w:author="Author"/>
          <w:rFonts w:ascii="inherit" w:eastAsia="Times New Roman" w:hAnsi="inherit" w:cs="Times New Roman"/>
          <w:color w:val="000000"/>
          <w:sz w:val="24"/>
          <w:szCs w:val="24"/>
          <w:lang w:eastAsia="en-GB"/>
        </w:rPr>
      </w:pPr>
      <w:del w:id="635" w:author="Author">
        <w:r w:rsidRPr="003B7AE9" w:rsidDel="00D529CA">
          <w:rPr>
            <w:rFonts w:ascii="inherit" w:eastAsia="Times New Roman" w:hAnsi="inherit" w:cs="Times New Roman"/>
            <w:color w:val="000000"/>
            <w:sz w:val="24"/>
            <w:szCs w:val="24"/>
            <w:lang w:eastAsia="en-GB"/>
          </w:rPr>
          <w:delText>For Member States belonging to parts of different synchronous areas, the calculation shall be carried out on a pro rata basis for each of those parts and combined to give the total allocation to that Member State.</w:delText>
        </w:r>
      </w:del>
    </w:p>
    <w:p w14:paraId="7EAE30C7" w14:textId="2C06BDD7" w:rsidR="003B7AE9" w:rsidRPr="003B7AE9" w:rsidDel="00D529CA" w:rsidRDefault="003B7AE9" w:rsidP="003B7AE9">
      <w:pPr>
        <w:shd w:val="clear" w:color="auto" w:fill="FFFFFF"/>
        <w:spacing w:before="120" w:after="0" w:line="240" w:lineRule="auto"/>
        <w:jc w:val="both"/>
        <w:rPr>
          <w:del w:id="636" w:author="Author"/>
          <w:rFonts w:ascii="inherit" w:eastAsia="Times New Roman" w:hAnsi="inherit" w:cs="Times New Roman"/>
          <w:color w:val="000000"/>
          <w:sz w:val="24"/>
          <w:szCs w:val="24"/>
          <w:lang w:eastAsia="en-GB"/>
        </w:rPr>
      </w:pPr>
      <w:del w:id="637" w:author="Author">
        <w:r w:rsidRPr="003B7AE9" w:rsidDel="00D529CA">
          <w:rPr>
            <w:rFonts w:ascii="inherit" w:eastAsia="Times New Roman" w:hAnsi="inherit" w:cs="Times New Roman"/>
            <w:color w:val="000000"/>
            <w:sz w:val="24"/>
            <w:szCs w:val="24"/>
            <w:lang w:eastAsia="en-GB"/>
          </w:rPr>
          <w:delText>3.   The source of the data for applying this Article shall be the ENTSO for Electricity's </w:delText>
        </w:r>
        <w:r w:rsidRPr="003B7AE9" w:rsidDel="00D529CA">
          <w:rPr>
            <w:rFonts w:ascii="inherit" w:eastAsia="Times New Roman" w:hAnsi="inherit" w:cs="Times New Roman"/>
            <w:i/>
            <w:iCs/>
            <w:color w:val="000000"/>
            <w:sz w:val="24"/>
            <w:szCs w:val="24"/>
            <w:lang w:eastAsia="en-GB"/>
          </w:rPr>
          <w:delText>Statistical factsheet</w:delText>
        </w:r>
        <w:r w:rsidRPr="003B7AE9" w:rsidDel="00D529CA">
          <w:rPr>
            <w:rFonts w:ascii="inherit" w:eastAsia="Times New Roman" w:hAnsi="inherit" w:cs="Times New Roman"/>
            <w:color w:val="000000"/>
            <w:sz w:val="24"/>
            <w:szCs w:val="24"/>
            <w:lang w:eastAsia="en-GB"/>
          </w:rPr>
          <w:delText> published in 2015.</w:delText>
        </w:r>
      </w:del>
    </w:p>
    <w:p w14:paraId="7B9244BD" w14:textId="367B3C95" w:rsidR="003B7AE9" w:rsidRPr="003B7AE9" w:rsidDel="00D529CA" w:rsidRDefault="003B7AE9" w:rsidP="003B7AE9">
      <w:pPr>
        <w:shd w:val="clear" w:color="auto" w:fill="FFFFFF"/>
        <w:spacing w:before="360" w:after="120" w:line="240" w:lineRule="auto"/>
        <w:jc w:val="center"/>
        <w:rPr>
          <w:del w:id="638" w:author="Author"/>
          <w:rFonts w:ascii="inherit" w:eastAsia="Times New Roman" w:hAnsi="inherit" w:cs="Times New Roman"/>
          <w:i/>
          <w:iCs/>
          <w:color w:val="000000"/>
          <w:sz w:val="24"/>
          <w:szCs w:val="24"/>
          <w:lang w:eastAsia="en-GB"/>
        </w:rPr>
      </w:pPr>
      <w:del w:id="639" w:author="Author">
        <w:r w:rsidRPr="003B7AE9" w:rsidDel="00D529CA">
          <w:rPr>
            <w:rFonts w:ascii="inherit" w:eastAsia="Times New Roman" w:hAnsi="inherit" w:cs="Times New Roman"/>
            <w:i/>
            <w:iCs/>
            <w:color w:val="000000"/>
            <w:sz w:val="24"/>
            <w:szCs w:val="24"/>
            <w:lang w:eastAsia="en-GB"/>
          </w:rPr>
          <w:delText>Article 68</w:delText>
        </w:r>
      </w:del>
    </w:p>
    <w:p w14:paraId="35641001" w14:textId="359A21F5" w:rsidR="003B7AE9" w:rsidRPr="003B7AE9" w:rsidDel="00D529CA" w:rsidRDefault="003B7AE9" w:rsidP="003B7AE9">
      <w:pPr>
        <w:shd w:val="clear" w:color="auto" w:fill="FFFFFF"/>
        <w:spacing w:before="60" w:after="120" w:line="240" w:lineRule="auto"/>
        <w:jc w:val="center"/>
        <w:rPr>
          <w:del w:id="640" w:author="Author"/>
          <w:rFonts w:ascii="inherit" w:eastAsia="Times New Roman" w:hAnsi="inherit" w:cs="Times New Roman"/>
          <w:b/>
          <w:bCs/>
          <w:color w:val="000000"/>
          <w:sz w:val="24"/>
          <w:szCs w:val="24"/>
          <w:lang w:eastAsia="en-GB"/>
        </w:rPr>
      </w:pPr>
      <w:del w:id="641" w:author="Author">
        <w:r w:rsidRPr="003B7AE9" w:rsidDel="00D529CA">
          <w:rPr>
            <w:rFonts w:ascii="inherit" w:eastAsia="Times New Roman" w:hAnsi="inherit" w:cs="Times New Roman"/>
            <w:b/>
            <w:bCs/>
            <w:color w:val="000000"/>
            <w:sz w:val="24"/>
            <w:szCs w:val="24"/>
            <w:lang w:eastAsia="en-GB"/>
          </w:rPr>
          <w:delText>Application for classification as an emerging technology</w:delText>
        </w:r>
      </w:del>
    </w:p>
    <w:p w14:paraId="5AC6CE41" w14:textId="22140410" w:rsidR="003B7AE9" w:rsidRPr="003B7AE9" w:rsidDel="00D529CA" w:rsidRDefault="003B7AE9" w:rsidP="003B7AE9">
      <w:pPr>
        <w:shd w:val="clear" w:color="auto" w:fill="FFFFFF"/>
        <w:spacing w:before="120" w:after="0" w:line="240" w:lineRule="auto"/>
        <w:jc w:val="both"/>
        <w:rPr>
          <w:del w:id="642" w:author="Author"/>
          <w:rFonts w:ascii="inherit" w:eastAsia="Times New Roman" w:hAnsi="inherit" w:cs="Times New Roman"/>
          <w:color w:val="000000"/>
          <w:sz w:val="24"/>
          <w:szCs w:val="24"/>
          <w:lang w:eastAsia="en-GB"/>
        </w:rPr>
      </w:pPr>
      <w:del w:id="643" w:author="Author">
        <w:r w:rsidRPr="003B7AE9" w:rsidDel="00D529CA">
          <w:rPr>
            <w:rFonts w:ascii="inherit" w:eastAsia="Times New Roman" w:hAnsi="inherit" w:cs="Times New Roman"/>
            <w:color w:val="000000"/>
            <w:sz w:val="24"/>
            <w:szCs w:val="24"/>
            <w:lang w:eastAsia="en-GB"/>
          </w:rPr>
          <w:delText>1.   Within six months of the entry into force of this Regulation manufacturers of Type A power-generating modules may submit to the relevant regulatory authority a request for classification of their power-generating module technology as an emerging technology.</w:delText>
        </w:r>
      </w:del>
    </w:p>
    <w:p w14:paraId="17E36FED" w14:textId="7683EBFA" w:rsidR="003B7AE9" w:rsidRPr="003B7AE9" w:rsidDel="00D529CA" w:rsidRDefault="003B7AE9" w:rsidP="003B7AE9">
      <w:pPr>
        <w:shd w:val="clear" w:color="auto" w:fill="FFFFFF"/>
        <w:spacing w:before="120" w:after="0" w:line="240" w:lineRule="auto"/>
        <w:jc w:val="both"/>
        <w:rPr>
          <w:del w:id="644" w:author="Author"/>
          <w:rFonts w:ascii="inherit" w:eastAsia="Times New Roman" w:hAnsi="inherit" w:cs="Times New Roman"/>
          <w:color w:val="000000"/>
          <w:sz w:val="24"/>
          <w:szCs w:val="24"/>
          <w:lang w:eastAsia="en-GB"/>
        </w:rPr>
      </w:pPr>
      <w:del w:id="645" w:author="Author">
        <w:r w:rsidRPr="003B7AE9" w:rsidDel="00D529CA">
          <w:rPr>
            <w:rFonts w:ascii="inherit" w:eastAsia="Times New Roman" w:hAnsi="inherit" w:cs="Times New Roman"/>
            <w:color w:val="000000"/>
            <w:sz w:val="24"/>
            <w:szCs w:val="24"/>
            <w:lang w:eastAsia="en-GB"/>
          </w:rPr>
          <w:delTex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delText>
        </w:r>
      </w:del>
    </w:p>
    <w:p w14:paraId="0B49A88C" w14:textId="3D2E833F" w:rsidR="003B7AE9" w:rsidRPr="003B7AE9" w:rsidDel="00D529CA" w:rsidRDefault="003B7AE9" w:rsidP="003B7AE9">
      <w:pPr>
        <w:shd w:val="clear" w:color="auto" w:fill="FFFFFF"/>
        <w:spacing w:before="120" w:after="0" w:line="240" w:lineRule="auto"/>
        <w:jc w:val="both"/>
        <w:rPr>
          <w:del w:id="646" w:author="Author"/>
          <w:rFonts w:ascii="inherit" w:eastAsia="Times New Roman" w:hAnsi="inherit" w:cs="Times New Roman"/>
          <w:color w:val="000000"/>
          <w:sz w:val="24"/>
          <w:szCs w:val="24"/>
          <w:lang w:eastAsia="en-GB"/>
        </w:rPr>
      </w:pPr>
      <w:del w:id="647" w:author="Author">
        <w:r w:rsidRPr="003B7AE9" w:rsidDel="00D529CA">
          <w:rPr>
            <w:rFonts w:ascii="inherit" w:eastAsia="Times New Roman" w:hAnsi="inherit" w:cs="Times New Roman"/>
            <w:color w:val="000000"/>
            <w:sz w:val="24"/>
            <w:szCs w:val="24"/>
            <w:lang w:eastAsia="en-GB"/>
          </w:rPr>
          <w:delText>3.   Proof that a request submitted pursuant to paragraph 1 complies with the eligibility criteria laid down in Articles 66 and 67 shall be provided by the manufacturer.</w:delText>
        </w:r>
      </w:del>
    </w:p>
    <w:p w14:paraId="23D3C759" w14:textId="52582914" w:rsidR="003B7AE9" w:rsidRPr="003B7AE9" w:rsidDel="00D529CA" w:rsidRDefault="003B7AE9" w:rsidP="003B7AE9">
      <w:pPr>
        <w:shd w:val="clear" w:color="auto" w:fill="FFFFFF"/>
        <w:spacing w:before="120" w:after="0" w:line="240" w:lineRule="auto"/>
        <w:jc w:val="both"/>
        <w:rPr>
          <w:del w:id="648" w:author="Author"/>
          <w:rFonts w:ascii="inherit" w:eastAsia="Times New Roman" w:hAnsi="inherit" w:cs="Times New Roman"/>
          <w:color w:val="000000"/>
          <w:sz w:val="24"/>
          <w:szCs w:val="24"/>
          <w:lang w:eastAsia="en-GB"/>
        </w:rPr>
      </w:pPr>
      <w:del w:id="649" w:author="Author">
        <w:r w:rsidRPr="003B7AE9" w:rsidDel="00D529CA">
          <w:rPr>
            <w:rFonts w:ascii="inherit" w:eastAsia="Times New Roman" w:hAnsi="inherit" w:cs="Times New Roman"/>
            <w:color w:val="000000"/>
            <w:sz w:val="24"/>
            <w:szCs w:val="24"/>
            <w:lang w:eastAsia="en-GB"/>
          </w:rPr>
          <w:delText>4.   Where applicable in a Member State, assessment of requests and approval and withdrawal of classification as an emerging technology may be undertaken by authorities other than the regulatory authority.</w:delText>
        </w:r>
      </w:del>
    </w:p>
    <w:p w14:paraId="0E93558F" w14:textId="1F77589F" w:rsidR="003B7AE9" w:rsidRPr="003B7AE9" w:rsidDel="00D529CA" w:rsidRDefault="003B7AE9" w:rsidP="003B7AE9">
      <w:pPr>
        <w:shd w:val="clear" w:color="auto" w:fill="FFFFFF"/>
        <w:spacing w:before="360" w:after="120" w:line="240" w:lineRule="auto"/>
        <w:jc w:val="center"/>
        <w:rPr>
          <w:del w:id="650" w:author="Author"/>
          <w:rFonts w:ascii="inherit" w:eastAsia="Times New Roman" w:hAnsi="inherit" w:cs="Times New Roman"/>
          <w:i/>
          <w:iCs/>
          <w:color w:val="000000"/>
          <w:sz w:val="24"/>
          <w:szCs w:val="24"/>
          <w:lang w:eastAsia="en-GB"/>
        </w:rPr>
      </w:pPr>
      <w:del w:id="651" w:author="Author">
        <w:r w:rsidRPr="003B7AE9" w:rsidDel="00D529CA">
          <w:rPr>
            <w:rFonts w:ascii="inherit" w:eastAsia="Times New Roman" w:hAnsi="inherit" w:cs="Times New Roman"/>
            <w:i/>
            <w:iCs/>
            <w:color w:val="000000"/>
            <w:sz w:val="24"/>
            <w:szCs w:val="24"/>
            <w:lang w:eastAsia="en-GB"/>
          </w:rPr>
          <w:delText>Article 69</w:delText>
        </w:r>
      </w:del>
    </w:p>
    <w:p w14:paraId="45461994" w14:textId="5BDD5B29" w:rsidR="003B7AE9" w:rsidRPr="003B7AE9" w:rsidDel="00D529CA" w:rsidRDefault="003B7AE9" w:rsidP="003B7AE9">
      <w:pPr>
        <w:shd w:val="clear" w:color="auto" w:fill="FFFFFF"/>
        <w:spacing w:before="60" w:after="120" w:line="240" w:lineRule="auto"/>
        <w:jc w:val="center"/>
        <w:rPr>
          <w:del w:id="652" w:author="Author"/>
          <w:rFonts w:ascii="inherit" w:eastAsia="Times New Roman" w:hAnsi="inherit" w:cs="Times New Roman"/>
          <w:b/>
          <w:bCs/>
          <w:color w:val="000000"/>
          <w:sz w:val="24"/>
          <w:szCs w:val="24"/>
          <w:lang w:eastAsia="en-GB"/>
        </w:rPr>
      </w:pPr>
      <w:del w:id="653" w:author="Author">
        <w:r w:rsidRPr="003B7AE9" w:rsidDel="00D529CA">
          <w:rPr>
            <w:rFonts w:ascii="inherit" w:eastAsia="Times New Roman" w:hAnsi="inherit" w:cs="Times New Roman"/>
            <w:b/>
            <w:bCs/>
            <w:color w:val="000000"/>
            <w:sz w:val="24"/>
            <w:szCs w:val="24"/>
            <w:lang w:eastAsia="en-GB"/>
          </w:rPr>
          <w:delText>Assessment and approval of requests for classification as an emerging technology</w:delText>
        </w:r>
      </w:del>
    </w:p>
    <w:p w14:paraId="2D50194F" w14:textId="64EAD829" w:rsidR="003B7AE9" w:rsidRPr="003B7AE9" w:rsidDel="00D529CA" w:rsidRDefault="003B7AE9" w:rsidP="003B7AE9">
      <w:pPr>
        <w:shd w:val="clear" w:color="auto" w:fill="FFFFFF"/>
        <w:spacing w:before="120" w:after="0" w:line="240" w:lineRule="auto"/>
        <w:jc w:val="both"/>
        <w:rPr>
          <w:del w:id="654" w:author="Author"/>
          <w:rFonts w:ascii="inherit" w:eastAsia="Times New Roman" w:hAnsi="inherit" w:cs="Times New Roman"/>
          <w:color w:val="000000"/>
          <w:sz w:val="24"/>
          <w:szCs w:val="24"/>
          <w:lang w:eastAsia="en-GB"/>
        </w:rPr>
      </w:pPr>
      <w:del w:id="655" w:author="Author">
        <w:r w:rsidRPr="003B7AE9" w:rsidDel="00D529CA">
          <w:rPr>
            <w:rFonts w:ascii="inherit" w:eastAsia="Times New Roman" w:hAnsi="inherit" w:cs="Times New Roman"/>
            <w:color w:val="000000"/>
            <w:sz w:val="24"/>
            <w:szCs w:val="24"/>
            <w:lang w:eastAsia="en-GB"/>
          </w:rPr>
          <w:delText xml:space="preserve">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w:delText>
        </w:r>
        <w:r w:rsidRPr="003B7AE9" w:rsidDel="00D529CA">
          <w:rPr>
            <w:rFonts w:ascii="inherit" w:eastAsia="Times New Roman" w:hAnsi="inherit" w:cs="Times New Roman"/>
            <w:color w:val="000000"/>
            <w:sz w:val="24"/>
            <w:szCs w:val="24"/>
            <w:lang w:eastAsia="en-GB"/>
          </w:rPr>
          <w:lastRenderedPageBreak/>
          <w:delText>receipt of the request. The decision of the relevant regulatory authority shall take into account the opinion of the Agency.</w:delText>
        </w:r>
      </w:del>
    </w:p>
    <w:p w14:paraId="74E7BDAB" w14:textId="0452196E" w:rsidR="003B7AE9" w:rsidRPr="003B7AE9" w:rsidDel="00D529CA" w:rsidRDefault="003B7AE9" w:rsidP="003B7AE9">
      <w:pPr>
        <w:shd w:val="clear" w:color="auto" w:fill="FFFFFF"/>
        <w:spacing w:before="120" w:after="0" w:line="240" w:lineRule="auto"/>
        <w:jc w:val="both"/>
        <w:rPr>
          <w:del w:id="656" w:author="Author"/>
          <w:rFonts w:ascii="inherit" w:eastAsia="Times New Roman" w:hAnsi="inherit" w:cs="Times New Roman"/>
          <w:color w:val="000000"/>
          <w:sz w:val="24"/>
          <w:szCs w:val="24"/>
          <w:lang w:eastAsia="en-GB"/>
        </w:rPr>
      </w:pPr>
      <w:del w:id="657" w:author="Author">
        <w:r w:rsidRPr="003B7AE9" w:rsidDel="00D529CA">
          <w:rPr>
            <w:rFonts w:ascii="inherit" w:eastAsia="Times New Roman" w:hAnsi="inherit" w:cs="Times New Roman"/>
            <w:color w:val="000000"/>
            <w:sz w:val="24"/>
            <w:szCs w:val="24"/>
            <w:lang w:eastAsia="en-GB"/>
          </w:rPr>
          <w:delText>2.   A list of power-generating modules approved as emerging technologies shall be published by each regulatory authority of a synchronous area.</w:delText>
        </w:r>
      </w:del>
    </w:p>
    <w:p w14:paraId="79643E61" w14:textId="72E11FBE" w:rsidR="003B7AE9" w:rsidRPr="003B7AE9" w:rsidDel="00D529CA" w:rsidRDefault="003B7AE9" w:rsidP="003B7AE9">
      <w:pPr>
        <w:shd w:val="clear" w:color="auto" w:fill="FFFFFF"/>
        <w:spacing w:before="360" w:after="120" w:line="240" w:lineRule="auto"/>
        <w:jc w:val="center"/>
        <w:rPr>
          <w:del w:id="658" w:author="Author"/>
          <w:rFonts w:ascii="inherit" w:eastAsia="Times New Roman" w:hAnsi="inherit" w:cs="Times New Roman"/>
          <w:i/>
          <w:iCs/>
          <w:color w:val="000000"/>
          <w:sz w:val="24"/>
          <w:szCs w:val="24"/>
          <w:lang w:eastAsia="en-GB"/>
        </w:rPr>
      </w:pPr>
      <w:del w:id="659" w:author="Author">
        <w:r w:rsidRPr="003B7AE9" w:rsidDel="00D529CA">
          <w:rPr>
            <w:rFonts w:ascii="inherit" w:eastAsia="Times New Roman" w:hAnsi="inherit" w:cs="Times New Roman"/>
            <w:i/>
            <w:iCs/>
            <w:color w:val="000000"/>
            <w:sz w:val="24"/>
            <w:szCs w:val="24"/>
            <w:lang w:eastAsia="en-GB"/>
          </w:rPr>
          <w:delText>Article 70</w:delText>
        </w:r>
      </w:del>
    </w:p>
    <w:p w14:paraId="15BA19C9" w14:textId="27E378DA" w:rsidR="003B7AE9" w:rsidRPr="003B7AE9" w:rsidDel="00D529CA" w:rsidRDefault="003B7AE9" w:rsidP="003B7AE9">
      <w:pPr>
        <w:shd w:val="clear" w:color="auto" w:fill="FFFFFF"/>
        <w:spacing w:before="60" w:after="120" w:line="240" w:lineRule="auto"/>
        <w:jc w:val="center"/>
        <w:rPr>
          <w:del w:id="660" w:author="Author"/>
          <w:rFonts w:ascii="inherit" w:eastAsia="Times New Roman" w:hAnsi="inherit" w:cs="Times New Roman"/>
          <w:b/>
          <w:bCs/>
          <w:color w:val="000000"/>
          <w:sz w:val="24"/>
          <w:szCs w:val="24"/>
          <w:lang w:eastAsia="en-GB"/>
        </w:rPr>
      </w:pPr>
      <w:del w:id="661" w:author="Author">
        <w:r w:rsidRPr="003B7AE9" w:rsidDel="00D529CA">
          <w:rPr>
            <w:rFonts w:ascii="inherit" w:eastAsia="Times New Roman" w:hAnsi="inherit" w:cs="Times New Roman"/>
            <w:b/>
            <w:bCs/>
            <w:color w:val="000000"/>
            <w:sz w:val="24"/>
            <w:szCs w:val="24"/>
            <w:lang w:eastAsia="en-GB"/>
          </w:rPr>
          <w:delText>Withdrawal of classification as an emerging technology</w:delText>
        </w:r>
      </w:del>
    </w:p>
    <w:p w14:paraId="1F7BE1F4" w14:textId="19DF5DA5" w:rsidR="003B7AE9" w:rsidRPr="003B7AE9" w:rsidDel="00D529CA" w:rsidRDefault="003B7AE9" w:rsidP="003B7AE9">
      <w:pPr>
        <w:shd w:val="clear" w:color="auto" w:fill="FFFFFF"/>
        <w:spacing w:before="120" w:after="0" w:line="240" w:lineRule="auto"/>
        <w:jc w:val="both"/>
        <w:rPr>
          <w:del w:id="662" w:author="Author"/>
          <w:rFonts w:ascii="inherit" w:eastAsia="Times New Roman" w:hAnsi="inherit" w:cs="Times New Roman"/>
          <w:color w:val="000000"/>
          <w:sz w:val="24"/>
          <w:szCs w:val="24"/>
          <w:lang w:eastAsia="en-GB"/>
        </w:rPr>
      </w:pPr>
      <w:del w:id="663" w:author="Author">
        <w:r w:rsidRPr="003B7AE9" w:rsidDel="00D529CA">
          <w:rPr>
            <w:rFonts w:ascii="inherit" w:eastAsia="Times New Roman" w:hAnsi="inherit" w:cs="Times New Roman"/>
            <w:color w:val="000000"/>
            <w:sz w:val="24"/>
            <w:szCs w:val="24"/>
            <w:lang w:eastAsia="en-GB"/>
          </w:rPr>
          <w:delTex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delText>
        </w:r>
      </w:del>
    </w:p>
    <w:p w14:paraId="6E980E60" w14:textId="345BBA35" w:rsidR="003B7AE9" w:rsidRPr="003B7AE9" w:rsidDel="00D529CA" w:rsidRDefault="003B7AE9" w:rsidP="003B7AE9">
      <w:pPr>
        <w:shd w:val="clear" w:color="auto" w:fill="FFFFFF"/>
        <w:spacing w:before="120" w:after="0" w:line="240" w:lineRule="auto"/>
        <w:jc w:val="both"/>
        <w:rPr>
          <w:del w:id="664" w:author="Author"/>
          <w:rFonts w:ascii="inherit" w:eastAsia="Times New Roman" w:hAnsi="inherit" w:cs="Times New Roman"/>
          <w:color w:val="000000"/>
          <w:sz w:val="24"/>
          <w:szCs w:val="24"/>
          <w:lang w:eastAsia="en-GB"/>
        </w:rPr>
      </w:pPr>
      <w:del w:id="665" w:author="Author">
        <w:r w:rsidRPr="003B7AE9" w:rsidDel="00D529CA">
          <w:rPr>
            <w:rFonts w:ascii="inherit" w:eastAsia="Times New Roman" w:hAnsi="inherit" w:cs="Times New Roman"/>
            <w:color w:val="000000"/>
            <w:sz w:val="24"/>
            <w:szCs w:val="24"/>
            <w:lang w:eastAsia="en-GB"/>
          </w:rPr>
          <w:delTex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delText>
        </w:r>
      </w:del>
    </w:p>
    <w:p w14:paraId="5A6C76AE" w14:textId="513D3F57" w:rsidR="003B7AE9" w:rsidRPr="003B7AE9" w:rsidDel="00D529CA" w:rsidRDefault="003B7AE9" w:rsidP="003B7AE9">
      <w:pPr>
        <w:shd w:val="clear" w:color="auto" w:fill="FFFFFF"/>
        <w:spacing w:before="120" w:after="0" w:line="240" w:lineRule="auto"/>
        <w:jc w:val="both"/>
        <w:rPr>
          <w:del w:id="666" w:author="Author"/>
          <w:rFonts w:ascii="inherit" w:eastAsia="Times New Roman" w:hAnsi="inherit" w:cs="Times New Roman"/>
          <w:color w:val="000000"/>
          <w:sz w:val="24"/>
          <w:szCs w:val="24"/>
          <w:lang w:eastAsia="en-GB"/>
        </w:rPr>
      </w:pPr>
      <w:del w:id="667" w:author="Author">
        <w:r w:rsidRPr="003B7AE9" w:rsidDel="00D529CA">
          <w:rPr>
            <w:rFonts w:ascii="inherit" w:eastAsia="Times New Roman" w:hAnsi="inherit" w:cs="Times New Roman"/>
            <w:color w:val="000000"/>
            <w:sz w:val="24"/>
            <w:szCs w:val="24"/>
            <w:lang w:eastAsia="en-GB"/>
          </w:rPr>
          <w:delTex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delText>
        </w:r>
      </w:del>
    </w:p>
    <w:p w14:paraId="0E11CA27" w14:textId="0FDBC2D5" w:rsidR="003B7AE9" w:rsidRPr="003B7AE9" w:rsidDel="00D529CA" w:rsidRDefault="003B7AE9" w:rsidP="003B7AE9">
      <w:pPr>
        <w:shd w:val="clear" w:color="auto" w:fill="FFFFFF"/>
        <w:spacing w:before="120" w:after="0" w:line="240" w:lineRule="auto"/>
        <w:jc w:val="both"/>
        <w:rPr>
          <w:del w:id="668" w:author="Author"/>
          <w:rFonts w:ascii="inherit" w:eastAsia="Times New Roman" w:hAnsi="inherit" w:cs="Times New Roman"/>
          <w:color w:val="000000"/>
          <w:sz w:val="24"/>
          <w:szCs w:val="24"/>
          <w:lang w:eastAsia="en-GB"/>
        </w:rPr>
      </w:pPr>
      <w:del w:id="669" w:author="Author">
        <w:r w:rsidRPr="003B7AE9" w:rsidDel="00D529CA">
          <w:rPr>
            <w:rFonts w:ascii="inherit" w:eastAsia="Times New Roman" w:hAnsi="inherit" w:cs="Times New Roman"/>
            <w:color w:val="000000"/>
            <w:sz w:val="24"/>
            <w:szCs w:val="24"/>
            <w:lang w:eastAsia="en-GB"/>
          </w:rPr>
          <w:delTex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delText>
        </w:r>
      </w:del>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614155"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614155"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32"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614155"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3"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34"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614155"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5"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6"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614155"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7"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8"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614155"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9"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40"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614155"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1"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42"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614155"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below 300 kV.</w:t>
      </w:r>
    </w:p>
    <w:p w14:paraId="28933CC8" w14:textId="77777777" w:rsidR="003B7AE9" w:rsidRPr="003B7AE9" w:rsidRDefault="00614155"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4"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from 300 kV to 400 kV.</w:t>
      </w:r>
    </w:p>
    <w:p w14:paraId="338F871E" w14:textId="77777777" w:rsidR="003B7AE9" w:rsidRPr="003B7AE9" w:rsidRDefault="00614155"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614155"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6"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614155"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2675A1" w:rsidRDefault="002675A1"/>
    <w:sectPr w:rsidR="002675A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54C78E9F" w14:textId="77777777" w:rsidR="00A84444" w:rsidRDefault="00AB30E1" w:rsidP="007D3F94">
      <w:pPr>
        <w:pStyle w:val="CommentText"/>
      </w:pPr>
      <w:r>
        <w:rPr>
          <w:rStyle w:val="CommentReference"/>
        </w:rPr>
        <w:annotationRef/>
      </w:r>
      <w:r w:rsidR="00A84444">
        <w:rPr>
          <w:lang w:val="nl-BE"/>
        </w:rPr>
        <w:t>Excluding non-controllable injections such as recovery of breaking energy of trains,...</w:t>
      </w:r>
    </w:p>
  </w:comment>
  <w:comment w:id="4" w:author="Author" w:initials="A">
    <w:p w14:paraId="56F40981" w14:textId="334C0FD3" w:rsidR="00AB30E1" w:rsidRDefault="00AB30E1" w:rsidP="00AB30E1">
      <w:pPr>
        <w:pStyle w:val="CommentText"/>
      </w:pPr>
      <w:r>
        <w:rPr>
          <w:rStyle w:val="CommentReference"/>
        </w:rPr>
        <w:annotationRef/>
      </w:r>
      <w:r>
        <w:rPr>
          <w:lang w:val="nl-BE"/>
        </w:rPr>
        <w:t>To specify more clearly so it is impossible that in some countries all synchronous machines at a single site are added for the classification</w:t>
      </w:r>
    </w:p>
  </w:comment>
  <w:comment w:id="8" w:author="Author" w:initials="A">
    <w:p w14:paraId="6DEF843E" w14:textId="77777777" w:rsidR="000C6ACD" w:rsidRDefault="00B63FA7" w:rsidP="00551CA6">
      <w:pPr>
        <w:pStyle w:val="CommentText"/>
      </w:pPr>
      <w:r>
        <w:rPr>
          <w:rStyle w:val="CommentReference"/>
        </w:rPr>
        <w:annotationRef/>
      </w:r>
      <w:r w:rsidR="000C6ACD">
        <w:rPr>
          <w:lang w:val="nl-BE"/>
        </w:rPr>
        <w:t>This definition has to be reviewed to exclude DFIM/DFIG with dedicated characteristics. By doing so, a chapter with the requirements for DFIM/DFIG is required</w:t>
      </w:r>
    </w:p>
  </w:comment>
  <w:comment w:id="13" w:author="Author" w:initials="A">
    <w:p w14:paraId="7756950E" w14:textId="5C0CFAA9" w:rsidR="007F0091" w:rsidRDefault="007F0091" w:rsidP="009028DB">
      <w:pPr>
        <w:pStyle w:val="CommentText"/>
      </w:pPr>
      <w:r>
        <w:rPr>
          <w:rStyle w:val="CommentReference"/>
        </w:rPr>
        <w:annotationRef/>
      </w:r>
      <w:r>
        <w:rPr>
          <w:lang w:val="nl-BE"/>
        </w:rPr>
        <w:t>HVDC is not a subject of this code</w:t>
      </w:r>
    </w:p>
  </w:comment>
  <w:comment w:id="15" w:author="Author" w:initials="A">
    <w:p w14:paraId="4995FF68" w14:textId="77777777" w:rsidR="007E519A" w:rsidRDefault="007E519A" w:rsidP="00E06B07">
      <w:pPr>
        <w:pStyle w:val="CommentText"/>
      </w:pPr>
      <w:r>
        <w:rPr>
          <w:rStyle w:val="CommentReference"/>
        </w:rPr>
        <w:annotationRef/>
      </w:r>
      <w:r>
        <w:rPr>
          <w:lang w:val="nl-BE"/>
        </w:rPr>
        <w:t>An output reduction is the consequence of a frequency increase and not of a frequency change. If the frequency does down to 50 Hz again, the  power has to go up.</w:t>
      </w:r>
    </w:p>
  </w:comment>
  <w:comment w:id="18" w:author="Author" w:initials="A">
    <w:p w14:paraId="63280157" w14:textId="60EBFA7B" w:rsidR="007E519A" w:rsidRDefault="007E519A" w:rsidP="00F013CB">
      <w:pPr>
        <w:pStyle w:val="CommentText"/>
      </w:pPr>
      <w:r>
        <w:rPr>
          <w:rStyle w:val="CommentReference"/>
        </w:rPr>
        <w:annotationRef/>
      </w:r>
      <w:r>
        <w:rPr>
          <w:lang w:val="nl-BE"/>
        </w:rPr>
        <w:t>See above</w:t>
      </w:r>
    </w:p>
  </w:comment>
  <w:comment w:id="20" w:author="Author" w:initials="A">
    <w:p w14:paraId="07548E4B" w14:textId="77777777" w:rsidR="007E519A" w:rsidRDefault="007E519A" w:rsidP="00D52CDD">
      <w:pPr>
        <w:pStyle w:val="CommentText"/>
      </w:pPr>
      <w:r>
        <w:rPr>
          <w:rStyle w:val="CommentReference"/>
        </w:rPr>
        <w:annotationRef/>
      </w:r>
      <w:r>
        <w:rPr>
          <w:lang w:val="nl-BE"/>
        </w:rPr>
        <w:t>An output increase is the consequence of a frequency decrease and not of a frequency change. If the frequency does up to 50 Hz again, the  power has to go down.</w:t>
      </w:r>
    </w:p>
  </w:comment>
  <w:comment w:id="33" w:author="Author" w:initials="A">
    <w:p w14:paraId="08A4B1BA" w14:textId="77777777" w:rsidR="00D26A37" w:rsidRDefault="00D26A37" w:rsidP="00D26A37">
      <w:pPr>
        <w:pStyle w:val="CommentText"/>
      </w:pPr>
      <w:r>
        <w:rPr>
          <w:rStyle w:val="CommentReference"/>
        </w:rPr>
        <w:annotationRef/>
      </w:r>
      <w:r>
        <w:rPr>
          <w:lang w:val="nl-BE"/>
        </w:rPr>
        <w:t>Such a definition is missing.  A DFIG is also used in wind turbines, a general definition and requirements are needed. The Art. for windturbines have to be added by other associations</w:t>
      </w:r>
    </w:p>
  </w:comment>
  <w:comment w:id="34" w:author="Author" w:initials="A">
    <w:p w14:paraId="49FF5A61" w14:textId="18E0ECFA" w:rsidR="00AB30E1" w:rsidRDefault="00AB30E1" w:rsidP="002675A1">
      <w:pPr>
        <w:pStyle w:val="CommentText"/>
      </w:pPr>
      <w:r>
        <w:rPr>
          <w:rStyle w:val="CommentReference"/>
        </w:rPr>
        <w:annotationRef/>
      </w:r>
      <w:r>
        <w:rPr>
          <w:lang w:val="nl-BE"/>
        </w:rPr>
        <w:t xml:space="preserve">To erase by general acceptance of all </w:t>
      </w:r>
      <w:r w:rsidR="00966500">
        <w:rPr>
          <w:lang w:val="nl-BE"/>
        </w:rPr>
        <w:t>stakeholders</w:t>
      </w:r>
    </w:p>
  </w:comment>
  <w:comment w:id="38" w:author="Author" w:initials="A">
    <w:p w14:paraId="6A2A718E" w14:textId="77777777" w:rsidR="00AB30E1" w:rsidRDefault="00AB30E1" w:rsidP="002675A1">
      <w:pPr>
        <w:pStyle w:val="CommentText"/>
      </w:pPr>
      <w:r>
        <w:rPr>
          <w:rStyle w:val="CommentReference"/>
        </w:rPr>
        <w:annotationRef/>
      </w:r>
      <w:r>
        <w:rPr>
          <w:lang w:val="nl-BE"/>
        </w:rPr>
        <w:t xml:space="preserve">According to the ACER Policy Paper  </w:t>
      </w:r>
    </w:p>
  </w:comment>
  <w:comment w:id="40" w:author="Author" w:initials="A">
    <w:p w14:paraId="0414451F" w14:textId="30FC9DE2" w:rsidR="00AB30E1" w:rsidRDefault="00AB30E1" w:rsidP="002675A1">
      <w:pPr>
        <w:pStyle w:val="CommentText"/>
      </w:pPr>
      <w:r>
        <w:rPr>
          <w:rStyle w:val="CommentReference"/>
        </w:rPr>
        <w:annotationRef/>
      </w:r>
      <w:r>
        <w:rPr>
          <w:lang w:val="nl-BE"/>
        </w:rPr>
        <w:t>As specified in the final report of this expert group</w:t>
      </w:r>
      <w:r w:rsidR="00966500">
        <w:rPr>
          <w:lang w:val="nl-BE"/>
        </w:rPr>
        <w:t xml:space="preserve"> </w:t>
      </w:r>
      <w:r w:rsidR="00EE6F1A">
        <w:rPr>
          <w:lang w:val="nl-BE"/>
        </w:rPr>
        <w:t>CSM</w:t>
      </w:r>
    </w:p>
  </w:comment>
  <w:comment w:id="43" w:author="Author" w:initials="A">
    <w:p w14:paraId="540F3050" w14:textId="77777777" w:rsidR="00056D40" w:rsidRDefault="00056D40" w:rsidP="00633E5F">
      <w:pPr>
        <w:pStyle w:val="CommentText"/>
      </w:pPr>
      <w:r>
        <w:rPr>
          <w:rStyle w:val="CommentReference"/>
        </w:rPr>
        <w:annotationRef/>
      </w:r>
      <w:r>
        <w:rPr>
          <w:lang w:val="nl-BE"/>
        </w:rPr>
        <w:t>See above</w:t>
      </w:r>
    </w:p>
  </w:comment>
  <w:comment w:id="56" w:author="Author" w:initials="A">
    <w:p w14:paraId="1A6D1DDC" w14:textId="2D92E4A1" w:rsidR="00AB30E1" w:rsidRDefault="00AB30E1" w:rsidP="002675A1">
      <w:pPr>
        <w:pStyle w:val="CommentText"/>
      </w:pPr>
      <w:r>
        <w:rPr>
          <w:rStyle w:val="CommentReference"/>
        </w:rPr>
        <w:annotationRef/>
      </w:r>
      <w:r>
        <w:rPr>
          <w:lang w:val="nl-BE"/>
        </w:rPr>
        <w:t xml:space="preserve">vgbe proposes this range to create a European level playing field and to respect efficiency improvements. </w:t>
      </w:r>
    </w:p>
  </w:comment>
  <w:comment w:id="59" w:author="Author" w:initials="A">
    <w:p w14:paraId="79E9102F" w14:textId="77777777" w:rsidR="00AB30E1" w:rsidRDefault="00AB30E1" w:rsidP="002675A1">
      <w:pPr>
        <w:pStyle w:val="CommentText"/>
      </w:pPr>
      <w:r>
        <w:rPr>
          <w:rStyle w:val="CommentReference"/>
        </w:rPr>
        <w:annotationRef/>
      </w:r>
      <w:r>
        <w:rPr>
          <w:lang w:val="nl-BE"/>
        </w:rPr>
        <w:t>See above</w:t>
      </w:r>
    </w:p>
  </w:comment>
  <w:comment w:id="53" w:author="Author" w:initials="A">
    <w:p w14:paraId="2B67E8DB" w14:textId="77777777" w:rsidR="00056D40" w:rsidRDefault="00AB30E1" w:rsidP="00206EE9">
      <w:pPr>
        <w:pStyle w:val="CommentText"/>
      </w:pPr>
      <w:r>
        <w:rPr>
          <w:rStyle w:val="CommentReference"/>
        </w:rPr>
        <w:annotationRef/>
      </w:r>
      <w:r w:rsidR="00056D40">
        <w:rPr>
          <w:lang w:val="nl-BE"/>
        </w:rPr>
        <w:t>As specified in the final report of this CSM expert group</w:t>
      </w:r>
    </w:p>
  </w:comment>
  <w:comment w:id="62" w:author="Author" w:initials="A">
    <w:p w14:paraId="77D8BCC9" w14:textId="77777777" w:rsidR="00056D40" w:rsidRDefault="00AB30E1" w:rsidP="00FA4F29">
      <w:pPr>
        <w:pStyle w:val="CommentText"/>
      </w:pPr>
      <w:r>
        <w:rPr>
          <w:rStyle w:val="CommentReference"/>
        </w:rPr>
        <w:annotationRef/>
      </w:r>
      <w:r w:rsidR="00056D40">
        <w:rPr>
          <w:lang w:val="nl-BE"/>
        </w:rPr>
        <w:t>Usefull in the old version of RfG but not in the new version.</w:t>
      </w:r>
    </w:p>
  </w:comment>
  <w:comment w:id="64" w:author="Author" w:initials="A">
    <w:p w14:paraId="19C03B3F" w14:textId="77777777" w:rsidR="00056D40" w:rsidRDefault="00056D40" w:rsidP="002E53C4">
      <w:pPr>
        <w:pStyle w:val="CommentText"/>
      </w:pPr>
      <w:r>
        <w:rPr>
          <w:rStyle w:val="CommentReference"/>
        </w:rPr>
        <w:annotationRef/>
      </w:r>
      <w:r>
        <w:rPr>
          <w:lang w:val="nl-BE"/>
        </w:rPr>
        <w:t>Usefull in the old version of RfG but not in the new version.</w:t>
      </w:r>
    </w:p>
  </w:comment>
  <w:comment w:id="94" w:author="Author" w:initials="A">
    <w:p w14:paraId="42798433" w14:textId="77777777" w:rsidR="00642818" w:rsidRDefault="00AB30E1">
      <w:pPr>
        <w:pStyle w:val="CommentText"/>
      </w:pPr>
      <w:r>
        <w:rPr>
          <w:rStyle w:val="CommentReference"/>
        </w:rPr>
        <w:annotationRef/>
      </w:r>
      <w:r w:rsidR="00642818">
        <w:rPr>
          <w:lang w:val="nl-BE"/>
        </w:rPr>
        <w:t>As specified in the final report of the CSM expert group</w:t>
      </w:r>
    </w:p>
    <w:p w14:paraId="7EFA458E" w14:textId="77777777" w:rsidR="00642818" w:rsidRDefault="00642818" w:rsidP="00023F32">
      <w:pPr>
        <w:pStyle w:val="CommentText"/>
      </w:pPr>
      <w:r>
        <w:rPr>
          <w:lang w:val="nl-BE"/>
        </w:rPr>
        <w:t>But the word component is too general and should be erased</w:t>
      </w:r>
    </w:p>
  </w:comment>
  <w:comment w:id="104" w:author="Author" w:initials="A">
    <w:p w14:paraId="2D5C667C" w14:textId="6081ED4B" w:rsidR="00440899" w:rsidRDefault="00AB30E1" w:rsidP="00F74704">
      <w:pPr>
        <w:pStyle w:val="CommentText"/>
      </w:pPr>
      <w:r>
        <w:rPr>
          <w:rStyle w:val="CommentReference"/>
        </w:rPr>
        <w:annotationRef/>
      </w:r>
      <w:r w:rsidR="00440899">
        <w:rPr>
          <w:lang w:val="nl-BE"/>
        </w:rPr>
        <w:t>Added by vgbe to avoid every misunderstanding. Internationally accepted notions such as specified in the IEC standard 13306 must be used in this text.</w:t>
      </w:r>
    </w:p>
  </w:comment>
  <w:comment w:id="106" w:author="Author" w:initials="A">
    <w:p w14:paraId="46B434E3" w14:textId="366177C9" w:rsidR="00AB30E1" w:rsidRDefault="00AB30E1">
      <w:pPr>
        <w:pStyle w:val="CommentText"/>
      </w:pPr>
      <w:r>
        <w:rPr>
          <w:rStyle w:val="CommentReference"/>
        </w:rPr>
        <w:annotationRef/>
      </w:r>
      <w:r>
        <w:rPr>
          <w:lang w:val="nl-BE"/>
        </w:rPr>
        <w:t>As specified in the Expert Group "Mixed Customer Sites" and "Hamonisation of certification and Family Grouping" the notion of Connection Point is surpassed in times where the European Green Deal should be applied, promoting Distributed Green Energy Resources.</w:t>
      </w:r>
    </w:p>
    <w:p w14:paraId="0A5DB2B9" w14:textId="77777777" w:rsidR="00AB30E1" w:rsidRDefault="00AB30E1">
      <w:pPr>
        <w:pStyle w:val="CommentText"/>
      </w:pPr>
      <w:r>
        <w:rPr>
          <w:lang w:val="nl-BE"/>
        </w:rPr>
        <w:t xml:space="preserve">The most important point is to check the characteristics of a PGM at its terminals. It seems logic that the characteristics of the PGM recalculated at the connection point should be communicated to the RSO. </w:t>
      </w:r>
    </w:p>
    <w:p w14:paraId="6B11EA40" w14:textId="77777777" w:rsidR="00AB30E1" w:rsidRDefault="00AB30E1" w:rsidP="002675A1">
      <w:pPr>
        <w:pStyle w:val="CommentText"/>
      </w:pPr>
      <w:r>
        <w:rPr>
          <w:lang w:val="nl-BE"/>
        </w:rPr>
        <w:t xml:space="preserve">Example : the characteristics of a 200kW 400V gasengine and connected to the MV grid by a 630 kVA transformer should be re-calculculated at the MV connection point by taking into account the characteristics of this transformer.  </w:t>
      </w:r>
    </w:p>
  </w:comment>
  <w:comment w:id="108" w:author="Author" w:initials="A">
    <w:p w14:paraId="2B891B1F" w14:textId="77777777" w:rsidR="00E14838" w:rsidRDefault="00AB30E1">
      <w:pPr>
        <w:pStyle w:val="CommentText"/>
      </w:pPr>
      <w:r>
        <w:rPr>
          <w:rStyle w:val="CommentReference"/>
        </w:rPr>
        <w:annotationRef/>
      </w:r>
      <w:r w:rsidR="00E14838">
        <w:rPr>
          <w:lang w:val="nl-BE"/>
        </w:rPr>
        <w:t>The voltage criterion has to be erased due to a</w:t>
      </w:r>
    </w:p>
    <w:p w14:paraId="45E24F00" w14:textId="77777777" w:rsidR="00E14838" w:rsidRDefault="00E14838">
      <w:pPr>
        <w:pStyle w:val="CommentText"/>
      </w:pPr>
      <w:r>
        <w:rPr>
          <w:lang w:val="nl-BE"/>
        </w:rPr>
        <w:t xml:space="preserve">harmonisation of equipement installed at residential (LV connected), industrial locations (MV connected) and industrial locations connected at 110 kV or above. </w:t>
      </w:r>
    </w:p>
    <w:p w14:paraId="15FD8B91" w14:textId="77777777" w:rsidR="00E14838" w:rsidRDefault="00E14838">
      <w:pPr>
        <w:pStyle w:val="CommentText"/>
      </w:pPr>
      <w:r>
        <w:rPr>
          <w:lang w:val="nl-BE"/>
        </w:rPr>
        <w:t>It is already or will become common practice to add PV panels and wind turbines and storage at generation sites and consumer sites connected at 110 kV or above.</w:t>
      </w:r>
    </w:p>
    <w:p w14:paraId="7100D8E7" w14:textId="77777777" w:rsidR="00E14838" w:rsidRDefault="00E14838" w:rsidP="00371E0C">
      <w:pPr>
        <w:pStyle w:val="CommentText"/>
      </w:pPr>
      <w:r>
        <w:rPr>
          <w:lang w:val="nl-BE"/>
        </w:rPr>
        <w:t>The voltage criterion is now considered as an injustice by the expert group "Mixed customer sites".</w:t>
      </w:r>
    </w:p>
  </w:comment>
  <w:comment w:id="136" w:author="Author" w:initials="A">
    <w:p w14:paraId="29766568" w14:textId="3F9ED48B" w:rsidR="00711928" w:rsidRDefault="00711928" w:rsidP="00596DCD">
      <w:pPr>
        <w:pStyle w:val="CommentText"/>
      </w:pPr>
      <w:r>
        <w:rPr>
          <w:rStyle w:val="CommentReference"/>
        </w:rPr>
        <w:annotationRef/>
      </w:r>
      <w:r>
        <w:rPr>
          <w:lang w:val="nl-BE"/>
        </w:rPr>
        <w:t xml:space="preserve">The current classification in continental Europe is a disaster, destroying a level playing field. vgbe is convinced that ranges to define the threshold for the classification have to be imposed in the new RfG NC.  </w:t>
      </w:r>
    </w:p>
  </w:comment>
  <w:comment w:id="151" w:author="Author" w:initials="A">
    <w:p w14:paraId="518A435E" w14:textId="46D77F5B" w:rsidR="00AB30E1" w:rsidRDefault="00AB30E1" w:rsidP="00AB30E1">
      <w:pPr>
        <w:pStyle w:val="CommentText"/>
      </w:pPr>
      <w:r>
        <w:rPr>
          <w:rStyle w:val="CommentReference"/>
        </w:rPr>
        <w:annotationRef/>
      </w:r>
      <w:r>
        <w:rPr>
          <w:lang w:val="nl-BE"/>
        </w:rPr>
        <w:t>This value has to be defined based on the future requirements for a type A PGM.</w:t>
      </w:r>
    </w:p>
  </w:comment>
  <w:comment w:id="168" w:author="Author" w:initials="A">
    <w:p w14:paraId="4A577BE8" w14:textId="77777777" w:rsidR="00711928" w:rsidRDefault="00711928" w:rsidP="00656823">
      <w:pPr>
        <w:pStyle w:val="CommentText"/>
      </w:pPr>
      <w:r>
        <w:rPr>
          <w:rStyle w:val="CommentReference"/>
        </w:rPr>
        <w:annotationRef/>
      </w:r>
      <w:r>
        <w:rPr>
          <w:lang w:val="nl-BE"/>
        </w:rPr>
        <w:t xml:space="preserve">This sentence is needed for Italy and Slovenia to keep the old thresholds (11.08 kW and 10 kW) in the SOGL and E&amp;R. If both countries accept 100 kW as limit due to the additinal requirements for type A PGMs, this sentence becomes useless </w:t>
      </w:r>
    </w:p>
  </w:comment>
  <w:comment w:id="173" w:author="Author" w:initials="A">
    <w:p w14:paraId="66C3718F" w14:textId="77777777" w:rsidR="00711928" w:rsidRDefault="00AB30E1" w:rsidP="00216F7F">
      <w:pPr>
        <w:pStyle w:val="CommentText"/>
      </w:pPr>
      <w:r>
        <w:rPr>
          <w:rStyle w:val="CommentReference"/>
        </w:rPr>
        <w:annotationRef/>
      </w:r>
      <w:r w:rsidR="00711928">
        <w:rPr>
          <w:lang w:val="nl-BE"/>
        </w:rPr>
        <w:t>As specified in the report of the CSM expert group</w:t>
      </w:r>
    </w:p>
  </w:comment>
  <w:comment w:id="175" w:author="Author" w:initials="A">
    <w:p w14:paraId="4BFE435B" w14:textId="77777777" w:rsidR="00642818" w:rsidRDefault="00642818" w:rsidP="003E32AD">
      <w:pPr>
        <w:pStyle w:val="CommentText"/>
      </w:pPr>
      <w:r>
        <w:rPr>
          <w:rStyle w:val="CommentReference"/>
        </w:rPr>
        <w:annotationRef/>
      </w:r>
      <w:r>
        <w:rPr>
          <w:lang w:val="nl-BE"/>
        </w:rPr>
        <w:t>In some rare circumstances, this could imply that a modification is not executed due to the increasing costs imposed by the higher classification.</w:t>
      </w:r>
      <w:r>
        <w:rPr>
          <w:lang w:val="nl-BE"/>
        </w:rPr>
        <w:br/>
        <w:t>This is NOT according to the European Green Deal.</w:t>
      </w:r>
    </w:p>
  </w:comment>
  <w:comment w:id="182" w:author="Author" w:initials="A">
    <w:p w14:paraId="709B1EFD" w14:textId="77777777" w:rsidR="00642818" w:rsidRDefault="00642818">
      <w:pPr>
        <w:pStyle w:val="CommentText"/>
      </w:pPr>
      <w:r>
        <w:rPr>
          <w:rStyle w:val="CommentReference"/>
        </w:rPr>
        <w:annotationRef/>
      </w:r>
      <w:r>
        <w:t xml:space="preserve">In RfG Version 2016 an obligation for synchronous compensation mode is introduced only for Pump Storage Hydro technology, not for any other rotating technology e.g. DFIM Wind Farms or conventional power plants. </w:t>
      </w:r>
      <w:r>
        <w:br/>
        <w:t xml:space="preserve">Since synchronous compensation mode, is also a special operation for Pump Storage Power Plants additional investments e.g. for blade cooling, have to be done, even if the mode is not used by the relevant system operator. </w:t>
      </w:r>
    </w:p>
    <w:p w14:paraId="0A00C04E" w14:textId="77777777" w:rsidR="00642818" w:rsidRDefault="00642818">
      <w:pPr>
        <w:pStyle w:val="CommentText"/>
      </w:pPr>
      <w:r>
        <w:t>A new article for synchronous condenser is necessary</w:t>
      </w:r>
    </w:p>
    <w:p w14:paraId="2D654705" w14:textId="77777777" w:rsidR="00642818" w:rsidRDefault="00642818" w:rsidP="00E71A87">
      <w:pPr>
        <w:pStyle w:val="CommentText"/>
      </w:pPr>
      <w:r>
        <w:t>vgbe proposes to erase this requirement.</w:t>
      </w:r>
    </w:p>
  </w:comment>
  <w:comment w:id="183" w:author="Author" w:initials="A">
    <w:p w14:paraId="1A920DF5" w14:textId="77777777" w:rsidR="00583373" w:rsidRDefault="00583373" w:rsidP="0006757E">
      <w:pPr>
        <w:pStyle w:val="CommentText"/>
      </w:pPr>
      <w:r>
        <w:rPr>
          <w:rStyle w:val="CommentReference"/>
        </w:rPr>
        <w:annotationRef/>
      </w:r>
      <w:r>
        <w:rPr>
          <w:lang w:val="nl-BE"/>
        </w:rPr>
        <w:t>Vgbe suppooses that the voltage criterion in the classification will be erased. If not, a provision has to be added if a HV grid is available and a MV grid is not available to connect small PGMs.</w:t>
      </w:r>
    </w:p>
  </w:comment>
  <w:comment w:id="187" w:author="Author" w:initials="A">
    <w:p w14:paraId="6EA7EED0" w14:textId="288D9763" w:rsidR="00AB30E1" w:rsidRDefault="00AB30E1" w:rsidP="00BE7A65">
      <w:pPr>
        <w:pStyle w:val="CommentText"/>
      </w:pPr>
      <w:r>
        <w:rPr>
          <w:rStyle w:val="CommentReference"/>
        </w:rPr>
        <w:annotationRef/>
      </w:r>
      <w:r>
        <w:t>The conclusions about physical limitations have to be respected in the new version of RfG.</w:t>
      </w:r>
    </w:p>
    <w:p w14:paraId="2138E537" w14:textId="4BF13614" w:rsidR="00AB30E1" w:rsidRDefault="00AB30E1" w:rsidP="00BE7A65">
      <w:pPr>
        <w:pStyle w:val="CommentText"/>
      </w:pPr>
      <w:r>
        <w:t>Since all technologies make use of the energy of moving water representing a large inertia, the speed of change of active power is limited, even if connected by a full converter. Therefore the technically imposed ramping rates of each technology should be respected.</w:t>
      </w:r>
    </w:p>
  </w:comment>
  <w:comment w:id="197" w:author="Author" w:initials="A">
    <w:p w14:paraId="726BBA43" w14:textId="77777777" w:rsidR="00072E10" w:rsidRDefault="00072E10" w:rsidP="00127ACC">
      <w:pPr>
        <w:pStyle w:val="CommentText"/>
      </w:pPr>
      <w:r>
        <w:rPr>
          <w:rStyle w:val="CommentReference"/>
        </w:rPr>
        <w:annotationRef/>
      </w:r>
      <w:r>
        <w:rPr>
          <w:lang w:val="nl-BE"/>
        </w:rPr>
        <w:t>Applying FSM in pumping mode is only possible when agreed with the operator.</w:t>
      </w:r>
    </w:p>
  </w:comment>
  <w:comment w:id="216" w:author="Author" w:initials="A">
    <w:p w14:paraId="51A635E0" w14:textId="4083E8D6" w:rsidR="00AB30E1" w:rsidRDefault="00AB30E1" w:rsidP="002675A1">
      <w:pPr>
        <w:pStyle w:val="CommentText"/>
      </w:pPr>
      <w:r>
        <w:rPr>
          <w:rStyle w:val="CommentReference"/>
        </w:rPr>
        <w:annotationRef/>
      </w:r>
      <w:r>
        <w:rPr>
          <w:lang w:val="nl-BE"/>
        </w:rPr>
        <w:t>No argument exists to exclude type D</w:t>
      </w:r>
    </w:p>
  </w:comment>
  <w:comment w:id="222" w:author="Author" w:initials="A">
    <w:p w14:paraId="62639607" w14:textId="77777777" w:rsidR="00072E10" w:rsidRDefault="00072E10" w:rsidP="00F53F3D">
      <w:pPr>
        <w:pStyle w:val="CommentText"/>
      </w:pPr>
      <w:r>
        <w:rPr>
          <w:rStyle w:val="CommentReference"/>
        </w:rPr>
        <w:annotationRef/>
      </w:r>
      <w:r>
        <w:rPr>
          <w:lang w:val="nl-BE"/>
        </w:rPr>
        <w:t>All stakeholder consider this as a rational statement. So no argument exists to refuse this insertion.</w:t>
      </w:r>
    </w:p>
  </w:comment>
  <w:comment w:id="224" w:author="Author" w:initials="A">
    <w:p w14:paraId="0D2F9D69" w14:textId="77777777" w:rsidR="00A11827" w:rsidRDefault="007B679D">
      <w:pPr>
        <w:pStyle w:val="CommentText"/>
      </w:pPr>
      <w:r>
        <w:rPr>
          <w:rStyle w:val="CommentReference"/>
        </w:rPr>
        <w:annotationRef/>
      </w:r>
      <w:r w:rsidR="00A11827">
        <w:rPr>
          <w:lang w:val="nl-BE"/>
        </w:rPr>
        <w:t xml:space="preserve">Each PGM has the right to protect its installation at abnormal grid characteristics. </w:t>
      </w:r>
    </w:p>
    <w:p w14:paraId="4ECD2399" w14:textId="77777777" w:rsidR="00A11827" w:rsidRDefault="00A11827" w:rsidP="008B55DE">
      <w:pPr>
        <w:pStyle w:val="CommentText"/>
      </w:pPr>
      <w:r>
        <w:rPr>
          <w:lang w:val="nl-BE"/>
        </w:rPr>
        <w:t>As example:  a steady state overvoltage during several hours.</w:t>
      </w:r>
    </w:p>
  </w:comment>
  <w:comment w:id="229" w:author="Author" w:initials="A">
    <w:p w14:paraId="02AC4584" w14:textId="53F2FE44" w:rsidR="007B679D" w:rsidRDefault="007B679D">
      <w:pPr>
        <w:pStyle w:val="CommentText"/>
      </w:pPr>
      <w:r>
        <w:rPr>
          <w:rStyle w:val="CommentReference"/>
        </w:rPr>
        <w:annotationRef/>
      </w:r>
      <w:r>
        <w:t xml:space="preserve">The HVDC NC takes care of studies only in case of </w:t>
      </w:r>
      <w:r>
        <w:rPr>
          <w:u w:val="single"/>
        </w:rPr>
        <w:t>new</w:t>
      </w:r>
      <w:r>
        <w:t xml:space="preserve"> installed HVDC terminal in an existing grid with other grid users in the close electrical proximity. The opposite situation is not described in the codes. In the future, new grid users can have the intention to make a connection in the close electrical proximity of HVDC terminal. In that case, new studies must be completed. This may have an impact on the necessity of availability of models of HVDC for other parties. </w:t>
      </w:r>
    </w:p>
    <w:p w14:paraId="25F39054" w14:textId="77777777" w:rsidR="007B679D" w:rsidRDefault="007B679D">
      <w:pPr>
        <w:pStyle w:val="CommentText"/>
      </w:pPr>
    </w:p>
    <w:p w14:paraId="693AB6B2" w14:textId="77777777" w:rsidR="007B679D" w:rsidRDefault="007B679D" w:rsidP="00696A40">
      <w:pPr>
        <w:pStyle w:val="CommentText"/>
      </w:pPr>
      <w:r>
        <w:rPr>
          <w:lang w:val="nl-BE"/>
        </w:rPr>
        <w:t>A similar provision has to be inserted in the DCC</w:t>
      </w:r>
    </w:p>
  </w:comment>
  <w:comment w:id="240" w:author="Author" w:initials="A">
    <w:p w14:paraId="16C5DB98" w14:textId="77777777" w:rsidR="00ED1D03" w:rsidRDefault="00A175A9" w:rsidP="00580AF0">
      <w:pPr>
        <w:pStyle w:val="CommentText"/>
      </w:pPr>
      <w:r>
        <w:rPr>
          <w:rStyle w:val="CommentReference"/>
        </w:rPr>
        <w:annotationRef/>
      </w:r>
      <w:r w:rsidR="00ED1D03">
        <w:rPr>
          <w:lang w:val="nl-BE"/>
        </w:rPr>
        <w:t>See results of both workshops regarding the RoCoF and the vgbe presentation at the GC ESCon 21/9/2022</w:t>
      </w:r>
    </w:p>
  </w:comment>
  <w:comment w:id="242" w:author="Author" w:initials="A">
    <w:p w14:paraId="2A05ABFD" w14:textId="77777777" w:rsidR="00134CB9" w:rsidRDefault="00072E10" w:rsidP="006E1A66">
      <w:pPr>
        <w:pStyle w:val="CommentText"/>
      </w:pPr>
      <w:r>
        <w:rPr>
          <w:rStyle w:val="CommentReference"/>
        </w:rPr>
        <w:annotationRef/>
      </w:r>
      <w:r w:rsidR="00134CB9">
        <w:rPr>
          <w:lang w:val="nl-BE"/>
        </w:rPr>
        <w:t>This table does not apply for pumped hydro and for storage devices in pumping / charging mode.</w:t>
      </w:r>
    </w:p>
  </w:comment>
  <w:comment w:id="245" w:author="Author" w:initials="A">
    <w:p w14:paraId="2425E7D2" w14:textId="2AC6F703" w:rsidR="00ED1D03" w:rsidRDefault="00AB30E1">
      <w:pPr>
        <w:pStyle w:val="CommentText"/>
      </w:pPr>
      <w:r>
        <w:rPr>
          <w:rStyle w:val="CommentReference"/>
        </w:rPr>
        <w:annotationRef/>
      </w:r>
      <w:r w:rsidR="00ED1D03">
        <w:t>An unlimited time period for operation with a frequency deviation exceeding its maximum steady state value (*) means that the time period for operation shall be at least ten times longer than the “time to restore frequency” (*)</w:t>
      </w:r>
    </w:p>
    <w:p w14:paraId="5D3B3269" w14:textId="77777777" w:rsidR="00ED1D03" w:rsidRDefault="00ED1D03">
      <w:pPr>
        <w:pStyle w:val="CommentText"/>
      </w:pPr>
      <w:r>
        <w:t xml:space="preserve">(* as defined by </w:t>
      </w:r>
      <w:r>
        <w:rPr>
          <w:highlight w:val="white"/>
        </w:rPr>
        <w:t>Commission Regulation (EU) 2017/1485</w:t>
      </w:r>
      <w:r>
        <w:t xml:space="preserve"> Annex III)</w:t>
      </w:r>
    </w:p>
    <w:p w14:paraId="4309DF27" w14:textId="77777777" w:rsidR="00ED1D03" w:rsidRDefault="00ED1D03">
      <w:pPr>
        <w:pStyle w:val="CommentText"/>
      </w:pPr>
    </w:p>
    <w:p w14:paraId="2AAD5C59" w14:textId="77777777" w:rsidR="00ED1D03" w:rsidRDefault="00ED1D03" w:rsidP="003B5C2B">
      <w:pPr>
        <w:pStyle w:val="CommentText"/>
      </w:pPr>
      <w:r>
        <w:t>The idea here is to underline that a 49 Hz frequency during an unlimited time is impossible, and that therefore such a frequency should only be borne during a limited time (necessary for grid restoration for instance)</w:t>
      </w:r>
    </w:p>
  </w:comment>
  <w:comment w:id="253" w:author="Author" w:initials="A">
    <w:p w14:paraId="6A5FBFC8" w14:textId="06A96841" w:rsidR="00AB30E1" w:rsidRDefault="00AB30E1">
      <w:pPr>
        <w:pStyle w:val="CommentText"/>
      </w:pPr>
      <w:r>
        <w:rPr>
          <w:rStyle w:val="CommentReference"/>
        </w:rPr>
        <w:annotationRef/>
      </w:r>
      <w:r>
        <w:t>Priority of LFSM-O over external control signals has to be agreed with the RSO. Units providing FRR and RR services have to continuously  process external set points, otherwise the system freezes and cannot be controlled anymore</w:t>
      </w:r>
    </w:p>
  </w:comment>
  <w:comment w:id="255" w:author="Author" w:initials="A">
    <w:p w14:paraId="424151A5" w14:textId="77777777" w:rsidR="001420A9" w:rsidRDefault="00AB30E1">
      <w:pPr>
        <w:pStyle w:val="CommentText"/>
      </w:pPr>
      <w:r>
        <w:rPr>
          <w:rStyle w:val="CommentReference"/>
        </w:rPr>
        <w:annotationRef/>
      </w:r>
      <w:r w:rsidR="001420A9">
        <w:t>The response time for power decrease shall respect the physical limits of the primary energy process.</w:t>
      </w:r>
    </w:p>
    <w:p w14:paraId="5EE5FA7C" w14:textId="77777777" w:rsidR="001420A9" w:rsidRDefault="001420A9">
      <w:pPr>
        <w:pStyle w:val="CommentText"/>
      </w:pPr>
    </w:p>
    <w:p w14:paraId="37C75531" w14:textId="77777777" w:rsidR="001420A9" w:rsidRDefault="001420A9">
      <w:pPr>
        <w:pStyle w:val="CommentText"/>
      </w:pPr>
      <w:r>
        <w:t xml:space="preserve">See a similar provision in Art.15.6.e specifying </w:t>
      </w:r>
    </w:p>
    <w:p w14:paraId="35D0448B" w14:textId="77777777" w:rsidR="001420A9" w:rsidRDefault="001420A9" w:rsidP="00073C70">
      <w:pPr>
        <w:pStyle w:val="CommentText"/>
      </w:pPr>
      <w: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comment>
  <w:comment w:id="261" w:author="Author" w:initials="A">
    <w:p w14:paraId="1BF1CF6F" w14:textId="51152E79" w:rsidR="00AB30E1" w:rsidRDefault="00AB30E1">
      <w:pPr>
        <w:pStyle w:val="CommentText"/>
      </w:pPr>
      <w:r>
        <w:rPr>
          <w:rStyle w:val="CommentReference"/>
        </w:rPr>
        <w:annotationRef/>
      </w:r>
      <w:r>
        <w:rPr>
          <w:lang w:val="nl-BE"/>
        </w:rPr>
        <w:t xml:space="preserve">vgbe accepts the final report of the Expert Group BftA, but it considers itself as not the most ideal stakeholder to write the requirements in a legal form.  </w:t>
      </w:r>
    </w:p>
    <w:p w14:paraId="26AFA75F" w14:textId="77777777" w:rsidR="00AB30E1" w:rsidRDefault="00AB30E1">
      <w:pPr>
        <w:pStyle w:val="CommentText"/>
      </w:pPr>
    </w:p>
    <w:p w14:paraId="739E3850" w14:textId="77777777" w:rsidR="00AB30E1" w:rsidRDefault="00AB30E1" w:rsidP="00AB30E1">
      <w:pPr>
        <w:pStyle w:val="CommentText"/>
      </w:pPr>
      <w:r>
        <w:rPr>
          <w:lang w:val="nl-BE"/>
        </w:rPr>
        <w:t xml:space="preserve">Take care of the location to impose the requirements : or at the terminals (PGU approach) or at the connection point (PGM appraoch) </w:t>
      </w:r>
    </w:p>
  </w:comment>
  <w:comment w:id="266" w:author="Author" w:initials="A">
    <w:p w14:paraId="75737F3E" w14:textId="1FD21239" w:rsidR="00AB30E1" w:rsidRDefault="00AB30E1" w:rsidP="00AB30E1">
      <w:pPr>
        <w:pStyle w:val="CommentText"/>
      </w:pPr>
      <w:r>
        <w:rPr>
          <w:rStyle w:val="CommentReference"/>
        </w:rPr>
        <w:annotationRef/>
      </w:r>
      <w:r>
        <w:rPr>
          <w:lang w:val="nl-BE"/>
        </w:rPr>
        <w:t xml:space="preserve">vgbe accepts the final report of the Expert Group Storage, but it considers itself as not the most ideal stakeholder to write the requirements in a legal form.  </w:t>
      </w:r>
    </w:p>
  </w:comment>
  <w:comment w:id="274" w:author="Author" w:initials="A">
    <w:p w14:paraId="15ACB968" w14:textId="5BB7F161" w:rsidR="00AB30E1" w:rsidRDefault="00AB30E1" w:rsidP="002675A1">
      <w:pPr>
        <w:pStyle w:val="CommentText"/>
      </w:pPr>
      <w:r>
        <w:rPr>
          <w:rStyle w:val="CommentReference"/>
        </w:rPr>
        <w:annotationRef/>
      </w:r>
      <w:r>
        <w:rPr>
          <w:lang w:val="nl-BE"/>
        </w:rPr>
        <w:t>See results of the expert group ACPPM</w:t>
      </w:r>
    </w:p>
  </w:comment>
  <w:comment w:id="277" w:author="Author" w:initials="A">
    <w:p w14:paraId="3667A00C" w14:textId="77777777" w:rsidR="005B2FE0" w:rsidRDefault="005B2FE0">
      <w:pPr>
        <w:pStyle w:val="CommentText"/>
      </w:pPr>
      <w:r>
        <w:rPr>
          <w:rStyle w:val="CommentReference"/>
        </w:rPr>
        <w:annotationRef/>
      </w:r>
      <w:r>
        <w:rPr>
          <w:lang w:val="nl-BE"/>
        </w:rPr>
        <w:t>As proposed by ACER, but adding also earthquake hasards.</w:t>
      </w:r>
    </w:p>
    <w:p w14:paraId="6AFE4203" w14:textId="77777777" w:rsidR="005B2FE0" w:rsidRDefault="005B2FE0" w:rsidP="00BC609A">
      <w:pPr>
        <w:pStyle w:val="CommentText"/>
      </w:pPr>
      <w:r>
        <w:rPr>
          <w:lang w:val="nl-BE"/>
        </w:rPr>
        <w:t>vgbe believes that the Member State and not the TSO has the qualifications to impose those temperature conditions.</w:t>
      </w:r>
    </w:p>
  </w:comment>
  <w:comment w:id="287" w:author="Author" w:initials="A">
    <w:p w14:paraId="04888EBF" w14:textId="325C9D29" w:rsidR="00AB30E1" w:rsidRDefault="00AB30E1">
      <w:pPr>
        <w:pStyle w:val="CommentText"/>
      </w:pPr>
      <w:r>
        <w:rPr>
          <w:rStyle w:val="CommentReference"/>
        </w:rPr>
        <w:annotationRef/>
      </w:r>
      <w:r>
        <w:t>The report of the EG Pump Storage Hydro includes additional findings about low inertia run of river bulb turbines , which have only limited FRT</w:t>
      </w:r>
    </w:p>
    <w:p w14:paraId="2DB14481" w14:textId="77777777" w:rsidR="00AB30E1" w:rsidRDefault="00AB30E1" w:rsidP="00AB30E1">
      <w:pPr>
        <w:pStyle w:val="CommentText"/>
      </w:pPr>
      <w:r>
        <w:t>capability. Nevertheless to further support the development of renewable energy sources, this kind of turbines should not be forbidden by the future RfG. Beside having only limited FRT capability, such turbines still introduce additional natural inertia and short circuit power to a grid having a high share of RES. Typically these run of river power plants are in operation all the time, day and night.</w:t>
      </w:r>
    </w:p>
  </w:comment>
  <w:comment w:id="290" w:author="Author" w:initials="A">
    <w:p w14:paraId="2652D553" w14:textId="7D9180D3" w:rsidR="00AB30E1" w:rsidRDefault="00AB30E1" w:rsidP="00AB30E1">
      <w:pPr>
        <w:pStyle w:val="CommentText"/>
      </w:pPr>
      <w:r>
        <w:rPr>
          <w:rStyle w:val="CommentReference"/>
        </w:rPr>
        <w:annotationRef/>
      </w:r>
      <w:r>
        <w:rPr>
          <w:lang w:val="nl-BE"/>
        </w:rPr>
        <w:t>Nonsence, it is the duty of an operator of a power plant to trip if a protection orders a trip. What is meant by "performance of a PGM"? This provision applies at INTERNAL faults</w:t>
      </w:r>
    </w:p>
  </w:comment>
  <w:comment w:id="295" w:author="Author" w:initials="A">
    <w:p w14:paraId="6CFDE86D" w14:textId="3195BB56" w:rsidR="00AB30E1" w:rsidRDefault="00AB30E1" w:rsidP="00307E13">
      <w:pPr>
        <w:pStyle w:val="CommentText"/>
      </w:pPr>
      <w:r>
        <w:rPr>
          <w:rStyle w:val="CommentReference"/>
        </w:rPr>
        <w:annotationRef/>
      </w:r>
      <w:r>
        <w:t>Priority of LFSM-U over external control signals has to be agreed with the RSO. Units providing FRR and RR services have to continuously  process external set points, otherwise the system freezes and cannot be controlled anymore</w:t>
      </w:r>
    </w:p>
  </w:comment>
  <w:comment w:id="297" w:author="Author" w:initials="A">
    <w:p w14:paraId="422A8E00" w14:textId="77777777" w:rsidR="002A1101" w:rsidRDefault="00AB30E1">
      <w:pPr>
        <w:pStyle w:val="CommentText"/>
      </w:pPr>
      <w:r>
        <w:rPr>
          <w:rStyle w:val="CommentReference"/>
        </w:rPr>
        <w:annotationRef/>
      </w:r>
      <w:r w:rsidR="002A1101">
        <w:t>The response time for power increase shall respect the physical limits of the primary energy process.</w:t>
      </w:r>
    </w:p>
    <w:p w14:paraId="75966532" w14:textId="77777777" w:rsidR="002A1101" w:rsidRDefault="002A1101">
      <w:pPr>
        <w:pStyle w:val="CommentText"/>
      </w:pPr>
    </w:p>
    <w:p w14:paraId="25B52F25" w14:textId="77777777" w:rsidR="002A1101" w:rsidRDefault="002A1101">
      <w:pPr>
        <w:pStyle w:val="CommentText"/>
      </w:pPr>
      <w:r>
        <w:t xml:space="preserve">See a similar provision in Art.15.6.e specifying </w:t>
      </w:r>
    </w:p>
    <w:p w14:paraId="63CA805A" w14:textId="77777777" w:rsidR="002A1101" w:rsidRDefault="002A1101" w:rsidP="005877CB">
      <w:pPr>
        <w:pStyle w:val="CommentText"/>
      </w:pPr>
      <w: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comment>
  <w:comment w:id="300" w:author="Author" w:initials="A">
    <w:p w14:paraId="6C3B4572" w14:textId="175DE602" w:rsidR="00AB30E1" w:rsidRDefault="00AB30E1" w:rsidP="00AB30E1">
      <w:pPr>
        <w:pStyle w:val="CommentText"/>
      </w:pPr>
      <w:r>
        <w:rPr>
          <w:rStyle w:val="CommentReference"/>
        </w:rPr>
        <w:annotationRef/>
      </w:r>
      <w:r>
        <w:rPr>
          <w:lang w:val="nl-BE"/>
        </w:rPr>
        <w:t>A figure with a deadband would be nice for readers not familiar with this topic</w:t>
      </w:r>
    </w:p>
  </w:comment>
  <w:comment w:id="301" w:author="Author" w:initials="A">
    <w:p w14:paraId="74AC97FE" w14:textId="65D74B2E" w:rsidR="00AB30E1" w:rsidRDefault="00AB30E1" w:rsidP="00AB30E1">
      <w:pPr>
        <w:pStyle w:val="CommentText"/>
      </w:pPr>
      <w:r>
        <w:rPr>
          <w:rStyle w:val="CommentReference"/>
        </w:rPr>
        <w:annotationRef/>
      </w:r>
      <w:r>
        <w:rPr>
          <w:lang w:val="nl-BE"/>
        </w:rPr>
        <w:t>Useless sentence : this is imposed above and by Art.13</w:t>
      </w:r>
    </w:p>
  </w:comment>
  <w:comment w:id="304" w:author="Author" w:initials="A">
    <w:p w14:paraId="40F7006F" w14:textId="49ED1405" w:rsidR="00AB30E1" w:rsidRDefault="00AB30E1" w:rsidP="002675A1">
      <w:pPr>
        <w:pStyle w:val="CommentText"/>
      </w:pPr>
      <w:r>
        <w:rPr>
          <w:rStyle w:val="CommentReference"/>
        </w:rPr>
        <w:annotationRef/>
      </w:r>
      <w:r>
        <w:rPr>
          <w:lang w:val="nl-BE"/>
        </w:rPr>
        <w:t>See final report of the ISSM expert group page 61 - 64</w:t>
      </w:r>
    </w:p>
  </w:comment>
  <w:comment w:id="315" w:author="Author" w:initials="A">
    <w:p w14:paraId="42F7D1D4" w14:textId="77777777" w:rsidR="00AB30E1" w:rsidRDefault="00AB30E1" w:rsidP="00AB30E1">
      <w:pPr>
        <w:pStyle w:val="CommentText"/>
      </w:pPr>
      <w:r>
        <w:rPr>
          <w:rStyle w:val="CommentReference"/>
        </w:rPr>
        <w:annotationRef/>
      </w:r>
      <w:r>
        <w:rPr>
          <w:lang w:val="nl-BE"/>
        </w:rPr>
        <w:t>Also to be checked by PPM experts</w:t>
      </w:r>
    </w:p>
  </w:comment>
  <w:comment w:id="471" w:author="Author" w:initials="A">
    <w:p w14:paraId="45917308" w14:textId="77777777" w:rsidR="008D0C54" w:rsidRDefault="00F12FA2" w:rsidP="007A3710">
      <w:pPr>
        <w:pStyle w:val="CommentText"/>
      </w:pPr>
      <w:r>
        <w:rPr>
          <w:rStyle w:val="CommentReference"/>
        </w:rPr>
        <w:annotationRef/>
      </w:r>
      <w:r w:rsidR="008D0C54">
        <w:rPr>
          <w:lang w:val="nl-BE"/>
        </w:rPr>
        <w:t>It is useless to repeat the work done in the international standardisition commissions</w:t>
      </w:r>
    </w:p>
  </w:comment>
  <w:comment w:id="491" w:author="Author" w:initials="A">
    <w:p w14:paraId="6732DCA0" w14:textId="77777777" w:rsidR="00D74057" w:rsidRDefault="00AB30E1" w:rsidP="006120BA">
      <w:pPr>
        <w:pStyle w:val="CommentText"/>
      </w:pPr>
      <w:r>
        <w:rPr>
          <w:rStyle w:val="CommentReference"/>
        </w:rPr>
        <w:annotationRef/>
      </w:r>
      <w:r w:rsidR="00D74057">
        <w:t>The report of the EG Pump Storage Hydro includes additional findings about low inertia run of river bulb turbines , which have only limited FRT capability. Nevertheless to further support the development of renewable energy sources, this kind of turbines should not be forbidden by the future RfG. Beside having only limited FRT capability, such turbines still introduce additional natural inertia and short circuit power to a grid having a high share of RES. Typically these run of river power plants are in operation all the time, day and night. E.g. 1350 MW installed capacity of bulb turbines at Austrian section of Danube river.</w:t>
      </w:r>
    </w:p>
  </w:comment>
  <w:comment w:id="496" w:author="Author" w:initials="A">
    <w:p w14:paraId="00D4DC97" w14:textId="50B2337E" w:rsidR="00DE5A1C" w:rsidRDefault="00DE5A1C" w:rsidP="00ED700D">
      <w:pPr>
        <w:pStyle w:val="CommentText"/>
      </w:pPr>
      <w:r>
        <w:rPr>
          <w:rStyle w:val="CommentReference"/>
        </w:rPr>
        <w:annotationRef/>
      </w:r>
      <w:r>
        <w:rPr>
          <w:lang w:val="nl-BE"/>
        </w:rPr>
        <w:t>If the RSO imposes the ability to supply reactive power, he has to use this ability also.</w:t>
      </w:r>
    </w:p>
  </w:comment>
  <w:comment w:id="497" w:author="Author" w:initials="A">
    <w:p w14:paraId="075DB7EB" w14:textId="466A9ACA" w:rsidR="00AB30E1" w:rsidRDefault="00AB30E1" w:rsidP="00AB30E1">
      <w:pPr>
        <w:pStyle w:val="CommentText"/>
      </w:pPr>
      <w:r>
        <w:rPr>
          <w:rStyle w:val="CommentReference"/>
        </w:rPr>
        <w:annotationRef/>
      </w:r>
      <w:r>
        <w:rPr>
          <w:lang w:val="nl-BE"/>
        </w:rPr>
        <w:t xml:space="preserve">This paragraph applies only for power plants, not for Mixed Customer Sites. Vgbe proposes to define the requirements at the terminals of the unit. The characteristics at the connectioon point have to be calculated by the owner of the PGM. </w:t>
      </w:r>
    </w:p>
  </w:comment>
  <w:comment w:id="500" w:author="Author" w:initials="A">
    <w:p w14:paraId="5EA6DD56" w14:textId="510A5713" w:rsidR="00AB30E1" w:rsidRDefault="00AB30E1">
      <w:pPr>
        <w:pStyle w:val="CommentText"/>
      </w:pPr>
      <w:r>
        <w:rPr>
          <w:rStyle w:val="CommentReference"/>
        </w:rPr>
        <w:annotationRef/>
      </w:r>
      <w:r>
        <w:rPr>
          <w:lang w:val="nl-BE"/>
        </w:rPr>
        <w:t>Some TSOs consider this as a fault in the code.</w:t>
      </w:r>
    </w:p>
    <w:p w14:paraId="2835F3E7" w14:textId="77777777" w:rsidR="00AB30E1" w:rsidRDefault="00AB30E1" w:rsidP="002675A1">
      <w:pPr>
        <w:pStyle w:val="CommentText"/>
      </w:pPr>
      <w:r>
        <w:rPr>
          <w:lang w:val="nl-BE"/>
        </w:rPr>
        <w:t xml:space="preserve">Both articles stand independant in their own field of application </w:t>
      </w:r>
    </w:p>
  </w:comment>
  <w:comment w:id="507" w:author="Author" w:initials="A">
    <w:p w14:paraId="6140D026" w14:textId="77777777" w:rsidR="00A11827" w:rsidRDefault="00DE5A1C" w:rsidP="00E1626F">
      <w:pPr>
        <w:pStyle w:val="CommentText"/>
      </w:pPr>
      <w:r>
        <w:rPr>
          <w:rStyle w:val="CommentReference"/>
        </w:rPr>
        <w:annotationRef/>
      </w:r>
      <w:r w:rsidR="00A11827">
        <w:rPr>
          <w:lang w:val="nl-BE"/>
        </w:rPr>
        <w:t xml:space="preserve">This diagram is more realistic than the old one. vgbe proposes this diagram to create a more harmonised European playing field. </w:t>
      </w:r>
    </w:p>
  </w:comment>
  <w:comment w:id="508" w:author="Author" w:initials="A">
    <w:p w14:paraId="492BBAD0" w14:textId="6F8B64C3" w:rsidR="00DE5A1C" w:rsidRDefault="00AB30E1" w:rsidP="00C11A34">
      <w:pPr>
        <w:pStyle w:val="CommentText"/>
      </w:pPr>
      <w:r>
        <w:rPr>
          <w:rStyle w:val="CommentReference"/>
        </w:rPr>
        <w:annotationRef/>
      </w:r>
      <w:r w:rsidR="00DE5A1C">
        <w:rPr>
          <w:lang w:val="nl-BE"/>
        </w:rPr>
        <w:t>For units connected at 400 kV, the range 1.05 to 1.10 Un is not allowed permanently by the EN standards. The allowed time in this range should be taken into account.</w:t>
      </w:r>
    </w:p>
  </w:comment>
  <w:comment w:id="514" w:author="Author" w:initials="A">
    <w:p w14:paraId="71090887" w14:textId="77777777" w:rsidR="00DE5A1C" w:rsidRDefault="00AB30E1" w:rsidP="00F118D1">
      <w:pPr>
        <w:pStyle w:val="CommentText"/>
      </w:pPr>
      <w:r>
        <w:rPr>
          <w:rStyle w:val="CommentReference"/>
        </w:rPr>
        <w:annotationRef/>
      </w:r>
      <w:r w:rsidR="00DE5A1C">
        <w:rPr>
          <w:lang w:val="nl-BE"/>
        </w:rPr>
        <w:t>As a consequence of the proposed diagram</w:t>
      </w:r>
    </w:p>
  </w:comment>
  <w:comment w:id="516" w:author="Author" w:initials="A">
    <w:p w14:paraId="0A2005A3" w14:textId="46E87737" w:rsidR="00AB30E1" w:rsidRDefault="00AB30E1" w:rsidP="00AB30E1">
      <w:pPr>
        <w:pStyle w:val="CommentText"/>
      </w:pPr>
      <w:r>
        <w:rPr>
          <w:rStyle w:val="CommentReference"/>
        </w:rPr>
        <w:annotationRef/>
      </w:r>
      <w:r>
        <w:rPr>
          <w:lang w:val="nl-BE"/>
        </w:rPr>
        <w:t>Is this correct? Art. 2 contains definitions.</w:t>
      </w:r>
    </w:p>
  </w:comment>
  <w:comment w:id="517" w:author="Author" w:initials="A">
    <w:p w14:paraId="7CCFF72F" w14:textId="5145B05E" w:rsidR="00AB30E1" w:rsidRDefault="00AB30E1" w:rsidP="00AB30E1">
      <w:pPr>
        <w:pStyle w:val="CommentText"/>
      </w:pPr>
      <w:r>
        <w:rPr>
          <w:rStyle w:val="CommentReference"/>
        </w:rPr>
        <w:annotationRef/>
      </w:r>
      <w:r>
        <w:rPr>
          <w:lang w:val="nl-BE"/>
        </w:rPr>
        <w:t>This paragraph applies only for power plants, not for Mixed Customer Sites. Vgbe proposes to define the requirements at the terminals of the unit</w:t>
      </w:r>
    </w:p>
  </w:comment>
  <w:comment w:id="518" w:author="Author" w:initials="A">
    <w:p w14:paraId="2116908D" w14:textId="77777777" w:rsidR="00296143" w:rsidRDefault="00296143" w:rsidP="00E55177">
      <w:pPr>
        <w:pStyle w:val="CommentText"/>
      </w:pPr>
      <w:r>
        <w:rPr>
          <w:rStyle w:val="CommentReference"/>
        </w:rPr>
        <w:annotationRef/>
      </w:r>
      <w:r>
        <w:rPr>
          <w:lang w:val="nl-BE"/>
        </w:rPr>
        <w:t xml:space="preserve">Also this diagram has to be modified to create a European level playing field. But other associations have to formulate a proposal. </w:t>
      </w:r>
    </w:p>
  </w:comment>
  <w:comment w:id="524" w:author="Author" w:initials="A">
    <w:p w14:paraId="64D2101A" w14:textId="77777777" w:rsidR="000C6ACD" w:rsidRDefault="000C6ACD" w:rsidP="00517B36">
      <w:pPr>
        <w:pStyle w:val="CommentText"/>
      </w:pPr>
      <w:r>
        <w:rPr>
          <w:rStyle w:val="CommentReference"/>
        </w:rPr>
        <w:annotationRef/>
      </w:r>
      <w:r>
        <w:rPr>
          <w:lang w:val="nl-BE"/>
        </w:rPr>
        <w:t>The old wording is not correct. Art. 15 and Art.21 do not apply to all PPMs</w:t>
      </w:r>
    </w:p>
  </w:comment>
  <w:comment w:id="527" w:author="Author" w:initials="A">
    <w:p w14:paraId="079696EC" w14:textId="31200D51" w:rsidR="00AB30E1" w:rsidRDefault="00AB30E1" w:rsidP="00AB30E1">
      <w:pPr>
        <w:pStyle w:val="CommentText"/>
      </w:pPr>
      <w:r>
        <w:rPr>
          <w:rStyle w:val="CommentReference"/>
        </w:rPr>
        <w:annotationRef/>
      </w:r>
      <w:r>
        <w:rPr>
          <w:lang w:val="nl-BE"/>
        </w:rPr>
        <w:t>ENTSOE accepted this as an error in the code</w:t>
      </w:r>
    </w:p>
  </w:comment>
  <w:comment w:id="529" w:author="Author" w:initials="A">
    <w:p w14:paraId="321FBD32" w14:textId="77777777" w:rsidR="002063F8" w:rsidRDefault="002063F8">
      <w:pPr>
        <w:pStyle w:val="CommentText"/>
      </w:pPr>
      <w:r>
        <w:rPr>
          <w:rStyle w:val="CommentReference"/>
        </w:rPr>
        <w:annotationRef/>
      </w:r>
      <w:r>
        <w:rPr>
          <w:lang w:val="nl-BE"/>
        </w:rPr>
        <w:t>Wind turbines of 25 MW are in the future scope of this business imposing a voltrage above 110 kV.</w:t>
      </w:r>
    </w:p>
    <w:p w14:paraId="06A9F911" w14:textId="77777777" w:rsidR="002063F8" w:rsidRDefault="002063F8">
      <w:pPr>
        <w:pStyle w:val="CommentText"/>
      </w:pPr>
    </w:p>
    <w:p w14:paraId="1075968C" w14:textId="77777777" w:rsidR="002063F8" w:rsidRDefault="002063F8" w:rsidP="00614B74">
      <w:pPr>
        <w:pStyle w:val="CommentText"/>
      </w:pPr>
      <w:r>
        <w:rPr>
          <w:lang w:val="nl-BE"/>
        </w:rPr>
        <w:t>It is logic that the owner of transformers sets the earthed neutral at the disposal of gridusers like it is generally accepted onshore</w:t>
      </w:r>
    </w:p>
  </w:comment>
  <w:comment w:id="541" w:author="Author" w:initials="A">
    <w:p w14:paraId="1919E338" w14:textId="77777777" w:rsidR="00227CED" w:rsidRDefault="00AB30E1" w:rsidP="00436814">
      <w:pPr>
        <w:pStyle w:val="CommentText"/>
      </w:pPr>
      <w:r>
        <w:rPr>
          <w:rStyle w:val="CommentReference"/>
        </w:rPr>
        <w:annotationRef/>
      </w:r>
      <w:r w:rsidR="00227CED">
        <w:rPr>
          <w:lang w:val="nl-BE"/>
        </w:rPr>
        <w:t>See above for synchronous PGMs</w:t>
      </w:r>
    </w:p>
  </w:comment>
  <w:comment w:id="542" w:author="Author" w:initials="A">
    <w:p w14:paraId="62D1AD59" w14:textId="48C988A9" w:rsidR="00296143" w:rsidRDefault="00AB30E1" w:rsidP="00457529">
      <w:pPr>
        <w:pStyle w:val="CommentText"/>
      </w:pPr>
      <w:r>
        <w:rPr>
          <w:rStyle w:val="CommentReference"/>
        </w:rPr>
        <w:annotationRef/>
      </w:r>
      <w:r w:rsidR="00296143">
        <w:rPr>
          <w:lang w:val="nl-BE"/>
        </w:rPr>
        <w:t>To specify more in detail depending on the capacity.</w:t>
      </w:r>
    </w:p>
  </w:comment>
  <w:comment w:id="554" w:author="Author" w:initials="A">
    <w:p w14:paraId="3C074231" w14:textId="77777777" w:rsidR="00134CB9" w:rsidRDefault="00AB30E1">
      <w:pPr>
        <w:pStyle w:val="CommentText"/>
      </w:pPr>
      <w:r>
        <w:rPr>
          <w:rStyle w:val="CommentReference"/>
        </w:rPr>
        <w:annotationRef/>
      </w:r>
      <w:r w:rsidR="00134CB9">
        <w:rPr>
          <w:lang w:val="nl-BE"/>
        </w:rPr>
        <w:t xml:space="preserve">vgbe proposes to make this the subject of a dedicated workshop and to define requirements based on the inertia. </w:t>
      </w:r>
    </w:p>
    <w:p w14:paraId="5354326B" w14:textId="77777777" w:rsidR="00134CB9" w:rsidRDefault="00134CB9" w:rsidP="00954BDA">
      <w:pPr>
        <w:pStyle w:val="CommentText"/>
      </w:pPr>
      <w:r>
        <w:rPr>
          <w:lang w:val="nl-BE"/>
        </w:rPr>
        <w:t xml:space="preserve">The size of inertia will impact the voltage at the connection point. </w:t>
      </w:r>
    </w:p>
  </w:comment>
  <w:comment w:id="561" w:author="Author" w:initials="A">
    <w:p w14:paraId="48B37555" w14:textId="2D253921" w:rsidR="00AB30E1" w:rsidRDefault="00AB30E1" w:rsidP="00AB30E1">
      <w:pPr>
        <w:pStyle w:val="CommentText"/>
      </w:pPr>
      <w:r>
        <w:rPr>
          <w:rStyle w:val="CommentReference"/>
        </w:rPr>
        <w:annotationRef/>
      </w:r>
      <w:r>
        <w:rPr>
          <w:lang w:val="nl-BE"/>
        </w:rPr>
        <w:t>Was not specified in the old code.</w:t>
      </w:r>
    </w:p>
  </w:comment>
  <w:comment w:id="564" w:author="Author" w:initials="A">
    <w:p w14:paraId="2CA3DA17" w14:textId="77777777" w:rsidR="009B7122" w:rsidRDefault="00AB30E1" w:rsidP="00C10F86">
      <w:pPr>
        <w:pStyle w:val="CommentText"/>
      </w:pPr>
      <w:r>
        <w:rPr>
          <w:rStyle w:val="CommentReference"/>
        </w:rPr>
        <w:annotationRef/>
      </w:r>
      <w:r w:rsidR="009B7122">
        <w:rPr>
          <w:lang w:val="nl-BE"/>
        </w:rPr>
        <w:t>Those terms are not defined and should consequently be erased</w:t>
      </w:r>
    </w:p>
  </w:comment>
  <w:comment w:id="566" w:author="Author" w:initials="A">
    <w:p w14:paraId="07709BEC" w14:textId="77777777" w:rsidR="00237DF5" w:rsidRDefault="00AB30E1">
      <w:pPr>
        <w:pStyle w:val="CommentText"/>
      </w:pPr>
      <w:r>
        <w:rPr>
          <w:rStyle w:val="CommentReference"/>
        </w:rPr>
        <w:annotationRef/>
      </w:r>
      <w:r w:rsidR="00237DF5">
        <w:rPr>
          <w:lang w:val="nl-BE"/>
        </w:rPr>
        <w:t>The undamped oscillations depend also on the grid configuration</w:t>
      </w:r>
    </w:p>
    <w:p w14:paraId="49B3342C" w14:textId="77777777" w:rsidR="00237DF5" w:rsidRDefault="00237DF5" w:rsidP="00591BE2">
      <w:pPr>
        <w:pStyle w:val="CommentText"/>
      </w:pPr>
      <w:r>
        <w:rPr>
          <w:lang w:val="nl-BE"/>
        </w:rPr>
        <w:t>To add : at standard grid conditions as defined in standardised connection agreements</w:t>
      </w:r>
    </w:p>
  </w:comment>
  <w:comment w:id="568" w:author="Author" w:initials="A">
    <w:p w14:paraId="779AA450" w14:textId="3EE3B287" w:rsidR="00AB30E1" w:rsidRDefault="00AB30E1" w:rsidP="00AB30E1">
      <w:pPr>
        <w:pStyle w:val="CommentText"/>
      </w:pPr>
      <w:r>
        <w:rPr>
          <w:rStyle w:val="CommentReference"/>
        </w:rPr>
        <w:annotationRef/>
      </w:r>
      <w:r>
        <w:rPr>
          <w:lang w:val="nl-BE"/>
        </w:rPr>
        <w:t>A test is not a simulation. Rephrase this sentence.</w:t>
      </w:r>
    </w:p>
  </w:comment>
  <w:comment w:id="574" w:author="Author" w:initials="A">
    <w:p w14:paraId="31B23ECB" w14:textId="77777777" w:rsidR="00A04F01" w:rsidRDefault="00693DC9" w:rsidP="009C4303">
      <w:pPr>
        <w:pStyle w:val="CommentText"/>
      </w:pPr>
      <w:r>
        <w:rPr>
          <w:rStyle w:val="CommentReference"/>
        </w:rPr>
        <w:annotationRef/>
      </w:r>
      <w:r w:rsidR="00A04F01">
        <w:rPr>
          <w:lang w:val="nl-BE"/>
        </w:rPr>
        <w:t>A single test during one hour proves the thermal capabilities of the PGM. It is useless to repeat this thermal test several times.</w:t>
      </w:r>
    </w:p>
  </w:comment>
  <w:comment w:id="578" w:author="Author" w:initials="A">
    <w:p w14:paraId="37E29D37" w14:textId="0A17E948" w:rsidR="00AB30E1" w:rsidRDefault="00AB30E1" w:rsidP="00AB30E1">
      <w:pPr>
        <w:pStyle w:val="CommentText"/>
      </w:pPr>
      <w:r>
        <w:rPr>
          <w:rStyle w:val="CommentReference"/>
        </w:rPr>
        <w:annotationRef/>
      </w:r>
      <w:r>
        <w:rPr>
          <w:lang w:val="nl-BE"/>
        </w:rPr>
        <w:t>What about paragraph 6? Forgotten?</w:t>
      </w:r>
    </w:p>
  </w:comment>
  <w:comment w:id="581" w:author="Author" w:initials="A">
    <w:p w14:paraId="5ED0891F" w14:textId="77777777" w:rsidR="00A04F01" w:rsidRDefault="00A04F01">
      <w:pPr>
        <w:pStyle w:val="CommentText"/>
      </w:pPr>
      <w:r>
        <w:rPr>
          <w:rStyle w:val="CommentReference"/>
        </w:rPr>
        <w:annotationRef/>
      </w:r>
      <w:r>
        <w:rPr>
          <w:lang w:val="nl-BE"/>
        </w:rPr>
        <w:t>As proposed by the expert group ISSM.</w:t>
      </w:r>
    </w:p>
    <w:p w14:paraId="1B96ACB5" w14:textId="77777777" w:rsidR="00A04F01" w:rsidRDefault="00A04F01" w:rsidP="003A0F86">
      <w:pPr>
        <w:pStyle w:val="CommentText"/>
      </w:pPr>
      <w:r>
        <w:rPr>
          <w:lang w:val="nl-BE"/>
        </w:rPr>
        <w:t>This comment applies several times in this Art.</w:t>
      </w:r>
    </w:p>
  </w:comment>
  <w:comment w:id="586" w:author="Author" w:initials="A">
    <w:p w14:paraId="032030CB" w14:textId="77777777" w:rsidR="00A04F01" w:rsidRDefault="00564DAB" w:rsidP="00F605CF">
      <w:pPr>
        <w:pStyle w:val="CommentText"/>
      </w:pPr>
      <w:r>
        <w:rPr>
          <w:rStyle w:val="CommentReference"/>
        </w:rPr>
        <w:annotationRef/>
      </w:r>
      <w:r w:rsidR="00A04F01">
        <w:rPr>
          <w:lang w:val="nl-BE"/>
        </w:rPr>
        <w:t>vgbe accepts that ENTSOE has to monitor the implementation but the monitoring should be executed according to instructions from ACER.</w:t>
      </w:r>
    </w:p>
  </w:comment>
  <w:comment w:id="588" w:author="Author" w:initials="A">
    <w:p w14:paraId="2CD53654" w14:textId="04C017C0" w:rsidR="00AB30E1" w:rsidRDefault="00AB30E1">
      <w:pPr>
        <w:pStyle w:val="CommentText"/>
      </w:pPr>
      <w:r>
        <w:rPr>
          <w:rStyle w:val="CommentReference"/>
        </w:rPr>
        <w:annotationRef/>
      </w:r>
      <w:r>
        <w:t>What will happen if this occurs. Should the PGM be stopped and disconnected from the grid until the problem is solved, does it have x months to solve it etc???</w:t>
      </w:r>
    </w:p>
    <w:p w14:paraId="507B2A62" w14:textId="77777777" w:rsidR="00AB30E1" w:rsidRDefault="00AB30E1" w:rsidP="00AB30E1">
      <w:pPr>
        <w:pStyle w:val="CommentText"/>
      </w:pPr>
      <w:r>
        <w:t>In case of revoke, will the owner of the PGM be compensated for costs that were made based on the derogation?</w:t>
      </w:r>
    </w:p>
  </w:comment>
  <w:comment w:id="590" w:author="Author" w:initials="A">
    <w:p w14:paraId="431BE428" w14:textId="77777777" w:rsidR="00AB30E1" w:rsidRDefault="00AB30E1">
      <w:pPr>
        <w:pStyle w:val="CommentText"/>
      </w:pPr>
      <w:r>
        <w:rPr>
          <w:rStyle w:val="CommentReference"/>
        </w:rPr>
        <w:annotationRef/>
      </w:r>
      <w:r>
        <w:t>What will happen if this occurs. Should the PGM be stopped and disconnected from the grid until the problem is solved, does it have x months to solve it etc???</w:t>
      </w:r>
    </w:p>
    <w:p w14:paraId="3DB4E725" w14:textId="77777777" w:rsidR="00AB30E1" w:rsidRDefault="00AB30E1" w:rsidP="00AB30E1">
      <w:pPr>
        <w:pStyle w:val="CommentText"/>
      </w:pPr>
      <w:r>
        <w:t>In case of revoke, will the owner of the PGM be compensated for costs that were made based on the derogation?</w:t>
      </w:r>
    </w:p>
  </w:comment>
  <w:comment w:id="595" w:author="Author" w:initials="A">
    <w:p w14:paraId="1941FBC1" w14:textId="77777777" w:rsidR="00D8780B" w:rsidRDefault="00D8780B" w:rsidP="00AD07D8">
      <w:pPr>
        <w:pStyle w:val="CommentText"/>
      </w:pPr>
      <w:r>
        <w:rPr>
          <w:rStyle w:val="CommentReference"/>
        </w:rPr>
        <w:annotationRef/>
      </w:r>
      <w:r>
        <w:rPr>
          <w:lang w:val="nl-BE"/>
        </w:rPr>
        <w:t>All derogations shall be publicly available in the mindset of openness of governmental decisions.</w:t>
      </w:r>
    </w:p>
  </w:comment>
  <w:comment w:id="597" w:author="Author" w:initials="A">
    <w:p w14:paraId="1556D4AD" w14:textId="7413FBF2" w:rsidR="00AB30E1" w:rsidRDefault="00AB30E1" w:rsidP="00AB30E1">
      <w:pPr>
        <w:pStyle w:val="CommentText"/>
      </w:pPr>
      <w:r>
        <w:rPr>
          <w:rStyle w:val="CommentReference"/>
        </w:rPr>
        <w:annotationRef/>
      </w:r>
      <w:r>
        <w:rPr>
          <w:lang w:val="nl-BE"/>
        </w:rPr>
        <w:t>Can be erased. Emerging technlogies do not exist anymore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C78E9F" w15:done="0"/>
  <w15:commentEx w15:paraId="56F40981" w15:done="0"/>
  <w15:commentEx w15:paraId="6DEF843E" w15:done="0"/>
  <w15:commentEx w15:paraId="7756950E" w15:done="0"/>
  <w15:commentEx w15:paraId="4995FF68" w15:done="0"/>
  <w15:commentEx w15:paraId="63280157" w15:done="0"/>
  <w15:commentEx w15:paraId="07548E4B" w15:done="0"/>
  <w15:commentEx w15:paraId="08A4B1BA" w15:done="0"/>
  <w15:commentEx w15:paraId="49FF5A61" w15:done="0"/>
  <w15:commentEx w15:paraId="6A2A718E" w15:done="0"/>
  <w15:commentEx w15:paraId="0414451F" w15:done="0"/>
  <w15:commentEx w15:paraId="540F3050" w15:done="0"/>
  <w15:commentEx w15:paraId="1A6D1DDC" w15:done="0"/>
  <w15:commentEx w15:paraId="79E9102F" w15:done="0"/>
  <w15:commentEx w15:paraId="2B67E8DB" w15:done="0"/>
  <w15:commentEx w15:paraId="77D8BCC9" w15:done="0"/>
  <w15:commentEx w15:paraId="19C03B3F" w15:done="0"/>
  <w15:commentEx w15:paraId="7EFA458E" w15:done="0"/>
  <w15:commentEx w15:paraId="2D5C667C" w15:done="0"/>
  <w15:commentEx w15:paraId="6B11EA40" w15:done="0"/>
  <w15:commentEx w15:paraId="7100D8E7" w15:done="0"/>
  <w15:commentEx w15:paraId="29766568" w15:done="0"/>
  <w15:commentEx w15:paraId="518A435E" w15:done="0"/>
  <w15:commentEx w15:paraId="4A577BE8" w15:done="0"/>
  <w15:commentEx w15:paraId="66C3718F" w15:done="0"/>
  <w15:commentEx w15:paraId="4BFE435B" w15:done="0"/>
  <w15:commentEx w15:paraId="2D654705" w15:done="0"/>
  <w15:commentEx w15:paraId="1A920DF5" w15:done="0"/>
  <w15:commentEx w15:paraId="2138E537" w15:done="0"/>
  <w15:commentEx w15:paraId="726BBA43" w15:done="0"/>
  <w15:commentEx w15:paraId="51A635E0" w15:done="0"/>
  <w15:commentEx w15:paraId="62639607" w15:done="0"/>
  <w15:commentEx w15:paraId="4ECD2399" w15:done="0"/>
  <w15:commentEx w15:paraId="693AB6B2" w15:done="0"/>
  <w15:commentEx w15:paraId="16C5DB98" w15:done="0"/>
  <w15:commentEx w15:paraId="2A05ABFD" w15:done="0"/>
  <w15:commentEx w15:paraId="2AAD5C59" w15:done="0"/>
  <w15:commentEx w15:paraId="6A5FBFC8" w15:done="0"/>
  <w15:commentEx w15:paraId="35D0448B" w15:done="0"/>
  <w15:commentEx w15:paraId="739E3850" w15:done="0"/>
  <w15:commentEx w15:paraId="75737F3E" w15:done="0"/>
  <w15:commentEx w15:paraId="15ACB968" w15:done="0"/>
  <w15:commentEx w15:paraId="6AFE4203" w15:done="0"/>
  <w15:commentEx w15:paraId="2DB14481" w15:done="0"/>
  <w15:commentEx w15:paraId="2652D553" w15:done="0"/>
  <w15:commentEx w15:paraId="6CFDE86D" w15:done="0"/>
  <w15:commentEx w15:paraId="63CA805A" w15:done="0"/>
  <w15:commentEx w15:paraId="6C3B4572" w15:done="0"/>
  <w15:commentEx w15:paraId="74AC97FE" w15:done="0"/>
  <w15:commentEx w15:paraId="40F7006F" w15:done="0"/>
  <w15:commentEx w15:paraId="42F7D1D4" w15:done="0"/>
  <w15:commentEx w15:paraId="45917308" w15:done="0"/>
  <w15:commentEx w15:paraId="6732DCA0" w15:done="0"/>
  <w15:commentEx w15:paraId="00D4DC97" w15:done="0"/>
  <w15:commentEx w15:paraId="075DB7EB" w15:done="0"/>
  <w15:commentEx w15:paraId="2835F3E7" w15:done="0"/>
  <w15:commentEx w15:paraId="6140D026" w15:done="0"/>
  <w15:commentEx w15:paraId="492BBAD0" w15:done="0"/>
  <w15:commentEx w15:paraId="71090887" w15:done="0"/>
  <w15:commentEx w15:paraId="0A2005A3" w15:done="0"/>
  <w15:commentEx w15:paraId="7CCFF72F" w15:done="0"/>
  <w15:commentEx w15:paraId="2116908D" w15:done="0"/>
  <w15:commentEx w15:paraId="64D2101A" w15:done="0"/>
  <w15:commentEx w15:paraId="079696EC" w15:done="0"/>
  <w15:commentEx w15:paraId="1075968C" w15:done="0"/>
  <w15:commentEx w15:paraId="1919E338" w15:done="0"/>
  <w15:commentEx w15:paraId="62D1AD59" w15:done="0"/>
  <w15:commentEx w15:paraId="5354326B" w15:done="0"/>
  <w15:commentEx w15:paraId="48B37555" w15:done="0"/>
  <w15:commentEx w15:paraId="2CA3DA17" w15:done="0"/>
  <w15:commentEx w15:paraId="49B3342C" w15:done="0"/>
  <w15:commentEx w15:paraId="779AA450" w15:done="0"/>
  <w15:commentEx w15:paraId="31B23ECB" w15:done="0"/>
  <w15:commentEx w15:paraId="37E29D37" w15:done="0"/>
  <w15:commentEx w15:paraId="1B96ACB5" w15:done="0"/>
  <w15:commentEx w15:paraId="032030CB" w15:done="0"/>
  <w15:commentEx w15:paraId="507B2A62" w15:done="0"/>
  <w15:commentEx w15:paraId="3DB4E725" w15:done="0"/>
  <w15:commentEx w15:paraId="1941FBC1" w15:done="0"/>
  <w15:commentEx w15:paraId="1556D4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C78E9F" w16cid:durableId="270FAFEA"/>
  <w16cid:commentId w16cid:paraId="56F40981" w16cid:durableId="270FADDC"/>
  <w16cid:commentId w16cid:paraId="6DEF843E" w16cid:durableId="27277F51"/>
  <w16cid:commentId w16cid:paraId="7756950E" w16cid:durableId="271F769D"/>
  <w16cid:commentId w16cid:paraId="4995FF68" w16cid:durableId="271F777E"/>
  <w16cid:commentId w16cid:paraId="63280157" w16cid:durableId="271F7790"/>
  <w16cid:commentId w16cid:paraId="07548E4B" w16cid:durableId="271F77EA"/>
  <w16cid:commentId w16cid:paraId="08A4B1BA" w16cid:durableId="271F73D7"/>
  <w16cid:commentId w16cid:paraId="49FF5A61" w16cid:durableId="270A49E6"/>
  <w16cid:commentId w16cid:paraId="6A2A718E" w16cid:durableId="270B486D"/>
  <w16cid:commentId w16cid:paraId="0414451F" w16cid:durableId="270CB4EB"/>
  <w16cid:commentId w16cid:paraId="540F3050" w16cid:durableId="271F7862"/>
  <w16cid:commentId w16cid:paraId="1A6D1DDC" w16cid:durableId="270A25C1"/>
  <w16cid:commentId w16cid:paraId="79E9102F" w16cid:durableId="270A25D5"/>
  <w16cid:commentId w16cid:paraId="2B67E8DB" w16cid:durableId="270A255A"/>
  <w16cid:commentId w16cid:paraId="77D8BCC9" w16cid:durableId="27121644"/>
  <w16cid:commentId w16cid:paraId="19C03B3F" w16cid:durableId="271F7905"/>
  <w16cid:commentId w16cid:paraId="7EFA458E" w16cid:durableId="270A2619"/>
  <w16cid:commentId w16cid:paraId="2D5C667C" w16cid:durableId="270A26D6"/>
  <w16cid:commentId w16cid:paraId="6B11EA40" w16cid:durableId="270A34F3"/>
  <w16cid:commentId w16cid:paraId="7100D8E7" w16cid:durableId="270A3301"/>
  <w16cid:commentId w16cid:paraId="29766568" w16cid:durableId="271F7CD2"/>
  <w16cid:commentId w16cid:paraId="518A435E" w16cid:durableId="2712114C"/>
  <w16cid:commentId w16cid:paraId="4A577BE8" w16cid:durableId="271F7DC5"/>
  <w16cid:commentId w16cid:paraId="66C3718F" w16cid:durableId="270A291D"/>
  <w16cid:commentId w16cid:paraId="4BFE435B" w16cid:durableId="271F7FE6"/>
  <w16cid:commentId w16cid:paraId="2D654705" w16cid:durableId="271F8061"/>
  <w16cid:commentId w16cid:paraId="1A920DF5" w16cid:durableId="2727547F"/>
  <w16cid:commentId w16cid:paraId="2138E537" w16cid:durableId="270D1D48"/>
  <w16cid:commentId w16cid:paraId="726BBA43" w16cid:durableId="271F8119"/>
  <w16cid:commentId w16cid:paraId="51A635E0" w16cid:durableId="270A49B0"/>
  <w16cid:commentId w16cid:paraId="62639607" w16cid:durableId="271F82BD"/>
  <w16cid:commentId w16cid:paraId="4ECD2399" w16cid:durableId="271F833A"/>
  <w16cid:commentId w16cid:paraId="693AB6B2" w16cid:durableId="271F83CB"/>
  <w16cid:commentId w16cid:paraId="16C5DB98" w16cid:durableId="271F8521"/>
  <w16cid:commentId w16cid:paraId="2A05ABFD" w16cid:durableId="271F8196"/>
  <w16cid:commentId w16cid:paraId="2AAD5C59" w16cid:durableId="27137360"/>
  <w16cid:commentId w16cid:paraId="6A5FBFC8" w16cid:durableId="270D1D4B"/>
  <w16cid:commentId w16cid:paraId="35D0448B" w16cid:durableId="270D1D4C"/>
  <w16cid:commentId w16cid:paraId="739E3850" w16cid:durableId="270B4E5A"/>
  <w16cid:commentId w16cid:paraId="75737F3E" w16cid:durableId="270B500F"/>
  <w16cid:commentId w16cid:paraId="15ACB968" w16cid:durableId="270A57D4"/>
  <w16cid:commentId w16cid:paraId="6AFE4203" w16cid:durableId="271F8909"/>
  <w16cid:commentId w16cid:paraId="2DB14481" w16cid:durableId="270D1D51"/>
  <w16cid:commentId w16cid:paraId="2652D553" w16cid:durableId="270FBC97"/>
  <w16cid:commentId w16cid:paraId="6CFDE86D" w16cid:durableId="270D1D52"/>
  <w16cid:commentId w16cid:paraId="63CA805A" w16cid:durableId="270D1D53"/>
  <w16cid:commentId w16cid:paraId="6C3B4572" w16cid:durableId="271225D5"/>
  <w16cid:commentId w16cid:paraId="74AC97FE" w16cid:durableId="270FBD02"/>
  <w16cid:commentId w16cid:paraId="40F7006F" w16cid:durableId="270A4C20"/>
  <w16cid:commentId w16cid:paraId="42F7D1D4" w16cid:durableId="2712374B"/>
  <w16cid:commentId w16cid:paraId="45917308" w16cid:durableId="271F8C7A"/>
  <w16cid:commentId w16cid:paraId="6732DCA0" w16cid:durableId="270D1D55"/>
  <w16cid:commentId w16cid:paraId="00D4DC97" w16cid:durableId="271F92CA"/>
  <w16cid:commentId w16cid:paraId="075DB7EB" w16cid:durableId="270FD286"/>
  <w16cid:commentId w16cid:paraId="2835F3E7" w16cid:durableId="270B58CF"/>
  <w16cid:commentId w16cid:paraId="6140D026" w16cid:durableId="271F9378"/>
  <w16cid:commentId w16cid:paraId="492BBAD0" w16cid:durableId="27123A15"/>
  <w16cid:commentId w16cid:paraId="71090887" w16cid:durableId="27123A86"/>
  <w16cid:commentId w16cid:paraId="0A2005A3" w16cid:durableId="270FCD31"/>
  <w16cid:commentId w16cid:paraId="7CCFF72F" w16cid:durableId="270FD2B9"/>
  <w16cid:commentId w16cid:paraId="2116908D" w16cid:durableId="271F94B6"/>
  <w16cid:commentId w16cid:paraId="64D2101A" w16cid:durableId="272781E6"/>
  <w16cid:commentId w16cid:paraId="079696EC" w16cid:durableId="270FD539"/>
  <w16cid:commentId w16cid:paraId="1075968C" w16cid:durableId="2727137C"/>
  <w16cid:commentId w16cid:paraId="1919E338" w16cid:durableId="27123E79"/>
  <w16cid:commentId w16cid:paraId="62D1AD59" w16cid:durableId="270FD67C"/>
  <w16cid:commentId w16cid:paraId="5354326B" w16cid:durableId="27149590"/>
  <w16cid:commentId w16cid:paraId="48B37555" w16cid:durableId="270FD816"/>
  <w16cid:commentId w16cid:paraId="2CA3DA17" w16cid:durableId="270FD828"/>
  <w16cid:commentId w16cid:paraId="49B3342C" w16cid:durableId="270FD91B"/>
  <w16cid:commentId w16cid:paraId="779AA450" w16cid:durableId="270FD99D"/>
  <w16cid:commentId w16cid:paraId="31B23ECB" w16cid:durableId="271F9927"/>
  <w16cid:commentId w16cid:paraId="37E29D37" w16cid:durableId="270FDA24"/>
  <w16cid:commentId w16cid:paraId="1B96ACB5" w16cid:durableId="271F99A1"/>
  <w16cid:commentId w16cid:paraId="032030CB" w16cid:durableId="271F4C0F"/>
  <w16cid:commentId w16cid:paraId="507B2A62" w16cid:durableId="270FDB25"/>
  <w16cid:commentId w16cid:paraId="3DB4E725" w16cid:durableId="270FDC14"/>
  <w16cid:commentId w16cid:paraId="1941FBC1" w16cid:durableId="271F9C42"/>
  <w16cid:commentId w16cid:paraId="1556D4AD" w16cid:durableId="270FDC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8A034" w14:textId="77777777" w:rsidR="00F72155" w:rsidRDefault="00F72155" w:rsidP="00FC3FBB">
      <w:pPr>
        <w:spacing w:after="0" w:line="240" w:lineRule="auto"/>
      </w:pPr>
      <w:r>
        <w:separator/>
      </w:r>
    </w:p>
  </w:endnote>
  <w:endnote w:type="continuationSeparator" w:id="0">
    <w:p w14:paraId="485E6080" w14:textId="77777777" w:rsidR="00F72155" w:rsidRDefault="00F72155" w:rsidP="00FC3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8C477" w14:textId="77777777" w:rsidR="00F72155" w:rsidRDefault="00F72155" w:rsidP="00FC3FBB">
      <w:pPr>
        <w:spacing w:after="0" w:line="240" w:lineRule="auto"/>
      </w:pPr>
      <w:r>
        <w:separator/>
      </w:r>
    </w:p>
  </w:footnote>
  <w:footnote w:type="continuationSeparator" w:id="0">
    <w:p w14:paraId="76EC5585" w14:textId="77777777" w:rsidR="00F72155" w:rsidRDefault="00F72155" w:rsidP="00FC3F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1014D"/>
    <w:multiLevelType w:val="hybridMultilevel"/>
    <w:tmpl w:val="1412526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E526663"/>
    <w:multiLevelType w:val="hybridMultilevel"/>
    <w:tmpl w:val="A56A5A4E"/>
    <w:lvl w:ilvl="0" w:tplc="AE42AE50">
      <w:start w:val="1"/>
      <w:numFmt w:val="bullet"/>
      <w:lvlText w:val="-"/>
      <w:lvlJc w:val="left"/>
      <w:pPr>
        <w:ind w:left="720" w:hanging="360"/>
      </w:pPr>
      <w:rPr>
        <w:rFonts w:ascii="inherit" w:eastAsia="Times New Roman" w:hAnsi="inheri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B44391"/>
    <w:multiLevelType w:val="hybridMultilevel"/>
    <w:tmpl w:val="A6F8FF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A4C5CD5"/>
    <w:multiLevelType w:val="hybridMultilevel"/>
    <w:tmpl w:val="210AD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DD255C8"/>
    <w:multiLevelType w:val="multilevel"/>
    <w:tmpl w:val="660EB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2A578E"/>
    <w:multiLevelType w:val="multilevel"/>
    <w:tmpl w:val="443C2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7751892">
    <w:abstractNumId w:val="2"/>
  </w:num>
  <w:num w:numId="2" w16cid:durableId="9766348">
    <w:abstractNumId w:val="4"/>
  </w:num>
  <w:num w:numId="3" w16cid:durableId="861633026">
    <w:abstractNumId w:val="1"/>
  </w:num>
  <w:num w:numId="4" w16cid:durableId="752705147">
    <w:abstractNumId w:val="5"/>
  </w:num>
  <w:num w:numId="5" w16cid:durableId="1038507530">
    <w:abstractNumId w:val="6"/>
  </w:num>
  <w:num w:numId="6" w16cid:durableId="109519254">
    <w:abstractNumId w:val="3"/>
  </w:num>
  <w:num w:numId="7" w16cid:durableId="1216160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trackRevisions/>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AE9"/>
    <w:rsid w:val="000123EC"/>
    <w:rsid w:val="00014781"/>
    <w:rsid w:val="00020908"/>
    <w:rsid w:val="00025809"/>
    <w:rsid w:val="0005145C"/>
    <w:rsid w:val="0005346D"/>
    <w:rsid w:val="00056D40"/>
    <w:rsid w:val="00060651"/>
    <w:rsid w:val="0007088D"/>
    <w:rsid w:val="00070CF7"/>
    <w:rsid w:val="00072E10"/>
    <w:rsid w:val="00087D3F"/>
    <w:rsid w:val="000A36DD"/>
    <w:rsid w:val="000B2BAB"/>
    <w:rsid w:val="000C6ACD"/>
    <w:rsid w:val="000D5DFB"/>
    <w:rsid w:val="000D6BD1"/>
    <w:rsid w:val="000E57AB"/>
    <w:rsid w:val="00101E61"/>
    <w:rsid w:val="00103BA3"/>
    <w:rsid w:val="00114BE5"/>
    <w:rsid w:val="0013432F"/>
    <w:rsid w:val="00134CB9"/>
    <w:rsid w:val="001420A9"/>
    <w:rsid w:val="00142E3F"/>
    <w:rsid w:val="00163A3C"/>
    <w:rsid w:val="001864F8"/>
    <w:rsid w:val="00187F3B"/>
    <w:rsid w:val="0019770D"/>
    <w:rsid w:val="001A0E7D"/>
    <w:rsid w:val="001B0BEF"/>
    <w:rsid w:val="001C1AEB"/>
    <w:rsid w:val="001C68C5"/>
    <w:rsid w:val="001D1574"/>
    <w:rsid w:val="001D1BD7"/>
    <w:rsid w:val="001D71E2"/>
    <w:rsid w:val="001F5AE0"/>
    <w:rsid w:val="00202AAA"/>
    <w:rsid w:val="002063F8"/>
    <w:rsid w:val="00211028"/>
    <w:rsid w:val="002234F7"/>
    <w:rsid w:val="00227CED"/>
    <w:rsid w:val="00237DF5"/>
    <w:rsid w:val="0026057B"/>
    <w:rsid w:val="002675A1"/>
    <w:rsid w:val="00290B9D"/>
    <w:rsid w:val="00296143"/>
    <w:rsid w:val="002A1101"/>
    <w:rsid w:val="002A495B"/>
    <w:rsid w:val="002B6E16"/>
    <w:rsid w:val="002D37B5"/>
    <w:rsid w:val="002E0CB1"/>
    <w:rsid w:val="002F24A8"/>
    <w:rsid w:val="00307301"/>
    <w:rsid w:val="00307E13"/>
    <w:rsid w:val="00322C7E"/>
    <w:rsid w:val="003470A1"/>
    <w:rsid w:val="00382618"/>
    <w:rsid w:val="003934C5"/>
    <w:rsid w:val="0039718D"/>
    <w:rsid w:val="003B7AE9"/>
    <w:rsid w:val="003D35CE"/>
    <w:rsid w:val="003E5A92"/>
    <w:rsid w:val="003F4C5C"/>
    <w:rsid w:val="003F4DB8"/>
    <w:rsid w:val="00412B09"/>
    <w:rsid w:val="00412D8B"/>
    <w:rsid w:val="004160D1"/>
    <w:rsid w:val="00440899"/>
    <w:rsid w:val="00440F04"/>
    <w:rsid w:val="004459BC"/>
    <w:rsid w:val="00447E77"/>
    <w:rsid w:val="004532D8"/>
    <w:rsid w:val="00460CB0"/>
    <w:rsid w:val="0047271E"/>
    <w:rsid w:val="00487C35"/>
    <w:rsid w:val="0049187D"/>
    <w:rsid w:val="004A1770"/>
    <w:rsid w:val="004C07A4"/>
    <w:rsid w:val="004C77BD"/>
    <w:rsid w:val="004D0E6C"/>
    <w:rsid w:val="004D340E"/>
    <w:rsid w:val="00504A20"/>
    <w:rsid w:val="00513EE3"/>
    <w:rsid w:val="00515415"/>
    <w:rsid w:val="00521ABC"/>
    <w:rsid w:val="00532F97"/>
    <w:rsid w:val="00533BEC"/>
    <w:rsid w:val="00553F3A"/>
    <w:rsid w:val="00556903"/>
    <w:rsid w:val="005571EC"/>
    <w:rsid w:val="00560AF7"/>
    <w:rsid w:val="00564DAB"/>
    <w:rsid w:val="00565028"/>
    <w:rsid w:val="00567947"/>
    <w:rsid w:val="00583373"/>
    <w:rsid w:val="00585506"/>
    <w:rsid w:val="00585E5D"/>
    <w:rsid w:val="00594689"/>
    <w:rsid w:val="005B17F9"/>
    <w:rsid w:val="005B2FE0"/>
    <w:rsid w:val="005C2789"/>
    <w:rsid w:val="00614155"/>
    <w:rsid w:val="00617F47"/>
    <w:rsid w:val="0062733B"/>
    <w:rsid w:val="00642818"/>
    <w:rsid w:val="00663D85"/>
    <w:rsid w:val="006716CD"/>
    <w:rsid w:val="00693DC9"/>
    <w:rsid w:val="006A0E59"/>
    <w:rsid w:val="006A5D92"/>
    <w:rsid w:val="006C27E6"/>
    <w:rsid w:val="006E143F"/>
    <w:rsid w:val="007067FE"/>
    <w:rsid w:val="00710245"/>
    <w:rsid w:val="00711928"/>
    <w:rsid w:val="0074331D"/>
    <w:rsid w:val="00791D2C"/>
    <w:rsid w:val="00794938"/>
    <w:rsid w:val="007A4A3C"/>
    <w:rsid w:val="007B3F00"/>
    <w:rsid w:val="007B679D"/>
    <w:rsid w:val="007C77DE"/>
    <w:rsid w:val="007E519A"/>
    <w:rsid w:val="007E60F1"/>
    <w:rsid w:val="007F0091"/>
    <w:rsid w:val="007F4FA4"/>
    <w:rsid w:val="0080073C"/>
    <w:rsid w:val="00820E13"/>
    <w:rsid w:val="00821D1A"/>
    <w:rsid w:val="00864910"/>
    <w:rsid w:val="008747CF"/>
    <w:rsid w:val="00886337"/>
    <w:rsid w:val="00897CD6"/>
    <w:rsid w:val="008A153D"/>
    <w:rsid w:val="008B323D"/>
    <w:rsid w:val="008D0C54"/>
    <w:rsid w:val="008D214B"/>
    <w:rsid w:val="008D7D55"/>
    <w:rsid w:val="008E1527"/>
    <w:rsid w:val="008F2907"/>
    <w:rsid w:val="008F3644"/>
    <w:rsid w:val="00900E2B"/>
    <w:rsid w:val="00902DA0"/>
    <w:rsid w:val="00907E0B"/>
    <w:rsid w:val="00916237"/>
    <w:rsid w:val="00917857"/>
    <w:rsid w:val="00923305"/>
    <w:rsid w:val="009258B0"/>
    <w:rsid w:val="00941122"/>
    <w:rsid w:val="00947BFA"/>
    <w:rsid w:val="00957B03"/>
    <w:rsid w:val="00966500"/>
    <w:rsid w:val="00982CE1"/>
    <w:rsid w:val="00990F14"/>
    <w:rsid w:val="009B1F49"/>
    <w:rsid w:val="009B2A76"/>
    <w:rsid w:val="009B5A3B"/>
    <w:rsid w:val="009B7122"/>
    <w:rsid w:val="009C26ED"/>
    <w:rsid w:val="009E204D"/>
    <w:rsid w:val="009E2E50"/>
    <w:rsid w:val="009E6E1A"/>
    <w:rsid w:val="00A04F01"/>
    <w:rsid w:val="00A11827"/>
    <w:rsid w:val="00A175A9"/>
    <w:rsid w:val="00A358A7"/>
    <w:rsid w:val="00A76E1F"/>
    <w:rsid w:val="00A84444"/>
    <w:rsid w:val="00A93443"/>
    <w:rsid w:val="00AA0F46"/>
    <w:rsid w:val="00AA4DCC"/>
    <w:rsid w:val="00AB30E1"/>
    <w:rsid w:val="00AF05BA"/>
    <w:rsid w:val="00B13FF9"/>
    <w:rsid w:val="00B14175"/>
    <w:rsid w:val="00B176CD"/>
    <w:rsid w:val="00B20416"/>
    <w:rsid w:val="00B22C43"/>
    <w:rsid w:val="00B259D8"/>
    <w:rsid w:val="00B326EF"/>
    <w:rsid w:val="00B40B89"/>
    <w:rsid w:val="00B43098"/>
    <w:rsid w:val="00B4359D"/>
    <w:rsid w:val="00B505DF"/>
    <w:rsid w:val="00B63FA7"/>
    <w:rsid w:val="00B70405"/>
    <w:rsid w:val="00B850CD"/>
    <w:rsid w:val="00B96057"/>
    <w:rsid w:val="00BA6B08"/>
    <w:rsid w:val="00BB3B5E"/>
    <w:rsid w:val="00BE6576"/>
    <w:rsid w:val="00BE7A65"/>
    <w:rsid w:val="00BF1779"/>
    <w:rsid w:val="00C10CEE"/>
    <w:rsid w:val="00C2759E"/>
    <w:rsid w:val="00C30A0F"/>
    <w:rsid w:val="00C41949"/>
    <w:rsid w:val="00C501B2"/>
    <w:rsid w:val="00C51AA4"/>
    <w:rsid w:val="00C52B42"/>
    <w:rsid w:val="00C61E3E"/>
    <w:rsid w:val="00C6638D"/>
    <w:rsid w:val="00C73A15"/>
    <w:rsid w:val="00C742B8"/>
    <w:rsid w:val="00C811B4"/>
    <w:rsid w:val="00C84C28"/>
    <w:rsid w:val="00C9347D"/>
    <w:rsid w:val="00CA2F21"/>
    <w:rsid w:val="00CB6BCF"/>
    <w:rsid w:val="00CB735A"/>
    <w:rsid w:val="00CC2974"/>
    <w:rsid w:val="00CF3C5C"/>
    <w:rsid w:val="00D21FA6"/>
    <w:rsid w:val="00D26A37"/>
    <w:rsid w:val="00D4487B"/>
    <w:rsid w:val="00D4790F"/>
    <w:rsid w:val="00D529CA"/>
    <w:rsid w:val="00D55ACD"/>
    <w:rsid w:val="00D64D74"/>
    <w:rsid w:val="00D71BA8"/>
    <w:rsid w:val="00D74057"/>
    <w:rsid w:val="00D8780B"/>
    <w:rsid w:val="00DA1D90"/>
    <w:rsid w:val="00DD03D6"/>
    <w:rsid w:val="00DE1897"/>
    <w:rsid w:val="00DE5A1C"/>
    <w:rsid w:val="00E0374F"/>
    <w:rsid w:val="00E07166"/>
    <w:rsid w:val="00E1013D"/>
    <w:rsid w:val="00E14838"/>
    <w:rsid w:val="00E35165"/>
    <w:rsid w:val="00E35A2F"/>
    <w:rsid w:val="00E46166"/>
    <w:rsid w:val="00E56027"/>
    <w:rsid w:val="00E61047"/>
    <w:rsid w:val="00E87F11"/>
    <w:rsid w:val="00E94505"/>
    <w:rsid w:val="00EA3F9B"/>
    <w:rsid w:val="00EA7B76"/>
    <w:rsid w:val="00EC36FC"/>
    <w:rsid w:val="00EC3881"/>
    <w:rsid w:val="00ED1D03"/>
    <w:rsid w:val="00ED56F4"/>
    <w:rsid w:val="00EE6F1A"/>
    <w:rsid w:val="00EF5F11"/>
    <w:rsid w:val="00EF78E4"/>
    <w:rsid w:val="00F12FA2"/>
    <w:rsid w:val="00F34944"/>
    <w:rsid w:val="00F42091"/>
    <w:rsid w:val="00F47769"/>
    <w:rsid w:val="00F72155"/>
    <w:rsid w:val="00F750EC"/>
    <w:rsid w:val="00FA6382"/>
    <w:rsid w:val="00FC3FBB"/>
    <w:rsid w:val="00FD252F"/>
    <w:rsid w:val="00FF2DD7"/>
    <w:rsid w:val="00FF5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E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ard1">
    <w:name w:val="Standaard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character" w:styleId="CommentReference">
    <w:name w:val="annotation reference"/>
    <w:basedOn w:val="DefaultParagraphFont"/>
    <w:uiPriority w:val="99"/>
    <w:semiHidden/>
    <w:unhideWhenUsed/>
    <w:rsid w:val="00202AAA"/>
    <w:rPr>
      <w:sz w:val="16"/>
      <w:szCs w:val="16"/>
    </w:rPr>
  </w:style>
  <w:style w:type="paragraph" w:styleId="CommentText">
    <w:name w:val="annotation text"/>
    <w:basedOn w:val="Normal"/>
    <w:link w:val="CommentTextChar"/>
    <w:uiPriority w:val="99"/>
    <w:unhideWhenUsed/>
    <w:rsid w:val="00202AAA"/>
    <w:pPr>
      <w:spacing w:line="240" w:lineRule="auto"/>
    </w:pPr>
    <w:rPr>
      <w:sz w:val="20"/>
      <w:szCs w:val="20"/>
    </w:rPr>
  </w:style>
  <w:style w:type="character" w:customStyle="1" w:styleId="CommentTextChar">
    <w:name w:val="Comment Text Char"/>
    <w:basedOn w:val="DefaultParagraphFont"/>
    <w:link w:val="CommentText"/>
    <w:uiPriority w:val="99"/>
    <w:rsid w:val="00202AAA"/>
    <w:rPr>
      <w:sz w:val="20"/>
      <w:szCs w:val="20"/>
    </w:rPr>
  </w:style>
  <w:style w:type="paragraph" w:styleId="CommentSubject">
    <w:name w:val="annotation subject"/>
    <w:basedOn w:val="CommentText"/>
    <w:next w:val="CommentText"/>
    <w:link w:val="CommentSubjectChar"/>
    <w:uiPriority w:val="99"/>
    <w:semiHidden/>
    <w:unhideWhenUsed/>
    <w:rsid w:val="00202AAA"/>
    <w:rPr>
      <w:b/>
      <w:bCs/>
    </w:rPr>
  </w:style>
  <w:style w:type="character" w:customStyle="1" w:styleId="CommentSubjectChar">
    <w:name w:val="Comment Subject Char"/>
    <w:basedOn w:val="CommentTextChar"/>
    <w:link w:val="CommentSubject"/>
    <w:uiPriority w:val="99"/>
    <w:semiHidden/>
    <w:rsid w:val="00202AAA"/>
    <w:rPr>
      <w:b/>
      <w:bCs/>
      <w:sz w:val="20"/>
      <w:szCs w:val="20"/>
    </w:rPr>
  </w:style>
  <w:style w:type="character" w:customStyle="1" w:styleId="cf01">
    <w:name w:val="cf01"/>
    <w:basedOn w:val="DefaultParagraphFont"/>
    <w:rsid w:val="00533BEC"/>
    <w:rPr>
      <w:rFonts w:ascii="Segoe UI" w:hAnsi="Segoe UI" w:cs="Segoe UI" w:hint="default"/>
      <w:sz w:val="18"/>
      <w:szCs w:val="18"/>
    </w:rPr>
  </w:style>
  <w:style w:type="paragraph" w:styleId="ListParagraph">
    <w:name w:val="List Paragraph"/>
    <w:basedOn w:val="Normal"/>
    <w:uiPriority w:val="34"/>
    <w:qFormat/>
    <w:rsid w:val="00014781"/>
    <w:pPr>
      <w:ind w:left="720"/>
      <w:contextualSpacing/>
    </w:pPr>
  </w:style>
  <w:style w:type="paragraph" w:styleId="BalloonText">
    <w:name w:val="Balloon Text"/>
    <w:basedOn w:val="Normal"/>
    <w:link w:val="BalloonTextChar"/>
    <w:uiPriority w:val="99"/>
    <w:semiHidden/>
    <w:unhideWhenUsed/>
    <w:rsid w:val="002675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5A1"/>
    <w:rPr>
      <w:rFonts w:ascii="Segoe UI" w:hAnsi="Segoe UI" w:cs="Segoe UI"/>
      <w:sz w:val="18"/>
      <w:szCs w:val="18"/>
    </w:rPr>
  </w:style>
  <w:style w:type="paragraph" w:customStyle="1" w:styleId="Default">
    <w:name w:val="Default"/>
    <w:rsid w:val="00EF78E4"/>
    <w:pPr>
      <w:autoSpaceDE w:val="0"/>
      <w:autoSpaceDN w:val="0"/>
      <w:adjustRightInd w:val="0"/>
      <w:spacing w:after="0" w:line="240" w:lineRule="auto"/>
    </w:pPr>
    <w:rPr>
      <w:rFonts w:ascii="EUAlbertina" w:hAnsi="EUAlbertina" w:cs="EUAlbertina"/>
      <w:color w:val="000000"/>
      <w:sz w:val="24"/>
      <w:szCs w:val="24"/>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1550796897">
      <w:bodyDiv w:val="1"/>
      <w:marLeft w:val="0"/>
      <w:marRight w:val="0"/>
      <w:marTop w:val="0"/>
      <w:marBottom w:val="0"/>
      <w:divBdr>
        <w:top w:val="none" w:sz="0" w:space="0" w:color="auto"/>
        <w:left w:val="none" w:sz="0" w:space="0" w:color="auto"/>
        <w:bottom w:val="none" w:sz="0" w:space="0" w:color="auto"/>
        <w:right w:val="none" w:sz="0" w:space="0" w:color="auto"/>
      </w:divBdr>
    </w:div>
    <w:div w:id="1551267463">
      <w:bodyDiv w:val="1"/>
      <w:marLeft w:val="0"/>
      <w:marRight w:val="0"/>
      <w:marTop w:val="0"/>
      <w:marBottom w:val="0"/>
      <w:divBdr>
        <w:top w:val="none" w:sz="0" w:space="0" w:color="auto"/>
        <w:left w:val="none" w:sz="0" w:space="0" w:color="auto"/>
        <w:bottom w:val="none" w:sz="0" w:space="0" w:color="auto"/>
        <w:right w:val="none" w:sz="0" w:space="0" w:color="auto"/>
      </w:divBdr>
      <w:divsChild>
        <w:div w:id="1090198884">
          <w:marLeft w:val="0"/>
          <w:marRight w:val="0"/>
          <w:marTop w:val="0"/>
          <w:marBottom w:val="0"/>
          <w:divBdr>
            <w:top w:val="single" w:sz="2" w:space="0" w:color="auto"/>
            <w:left w:val="single" w:sz="2" w:space="0" w:color="auto"/>
            <w:bottom w:val="single" w:sz="2" w:space="0" w:color="auto"/>
            <w:right w:val="single" w:sz="2" w:space="0" w:color="auto"/>
          </w:divBdr>
          <w:divsChild>
            <w:div w:id="1449541688">
              <w:marLeft w:val="0"/>
              <w:marRight w:val="0"/>
              <w:marTop w:val="0"/>
              <w:marBottom w:val="0"/>
              <w:divBdr>
                <w:top w:val="single" w:sz="2" w:space="0" w:color="auto"/>
                <w:left w:val="single" w:sz="2" w:space="0" w:color="auto"/>
                <w:bottom w:val="single" w:sz="6" w:space="0" w:color="auto"/>
                <w:right w:val="single" w:sz="2" w:space="0" w:color="auto"/>
              </w:divBdr>
              <w:divsChild>
                <w:div w:id="66733985">
                  <w:marLeft w:val="0"/>
                  <w:marRight w:val="0"/>
                  <w:marTop w:val="0"/>
                  <w:marBottom w:val="0"/>
                  <w:divBdr>
                    <w:top w:val="single" w:sz="2" w:space="0" w:color="auto"/>
                    <w:left w:val="single" w:sz="2" w:space="0" w:color="auto"/>
                    <w:bottom w:val="single" w:sz="24" w:space="0" w:color="auto"/>
                    <w:right w:val="single" w:sz="2" w:space="0" w:color="auto"/>
                  </w:divBdr>
                </w:div>
                <w:div w:id="1243762270">
                  <w:marLeft w:val="0"/>
                  <w:marRight w:val="0"/>
                  <w:marTop w:val="0"/>
                  <w:marBottom w:val="0"/>
                  <w:divBdr>
                    <w:top w:val="single" w:sz="2" w:space="0" w:color="auto"/>
                    <w:left w:val="single" w:sz="2" w:space="0" w:color="auto"/>
                    <w:bottom w:val="single" w:sz="24" w:space="0" w:color="auto"/>
                    <w:right w:val="single" w:sz="2" w:space="0" w:color="auto"/>
                  </w:divBdr>
                </w:div>
                <w:div w:id="21134736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56315189">
          <w:marLeft w:val="0"/>
          <w:marRight w:val="0"/>
          <w:marTop w:val="0"/>
          <w:marBottom w:val="0"/>
          <w:divBdr>
            <w:top w:val="single" w:sz="2" w:space="0" w:color="auto"/>
            <w:left w:val="single" w:sz="2" w:space="0" w:color="auto"/>
            <w:bottom w:val="single" w:sz="2" w:space="0" w:color="auto"/>
            <w:right w:val="single" w:sz="2" w:space="0" w:color="auto"/>
          </w:divBdr>
          <w:divsChild>
            <w:div w:id="1303459368">
              <w:marLeft w:val="0"/>
              <w:marRight w:val="0"/>
              <w:marTop w:val="0"/>
              <w:marBottom w:val="0"/>
              <w:divBdr>
                <w:top w:val="single" w:sz="2" w:space="0" w:color="auto"/>
                <w:left w:val="single" w:sz="2" w:space="0" w:color="auto"/>
                <w:bottom w:val="single" w:sz="2" w:space="0" w:color="auto"/>
                <w:right w:val="single" w:sz="2" w:space="0" w:color="auto"/>
              </w:divBdr>
              <w:divsChild>
                <w:div w:id="2098361904">
                  <w:marLeft w:val="0"/>
                  <w:marRight w:val="0"/>
                  <w:marTop w:val="0"/>
                  <w:marBottom w:val="0"/>
                  <w:divBdr>
                    <w:top w:val="single" w:sz="2" w:space="0" w:color="auto"/>
                    <w:left w:val="single" w:sz="2" w:space="0" w:color="auto"/>
                    <w:bottom w:val="single" w:sz="2" w:space="0" w:color="auto"/>
                    <w:right w:val="single" w:sz="2" w:space="0" w:color="auto"/>
                  </w:divBdr>
                  <w:divsChild>
                    <w:div w:id="2107383623">
                      <w:marLeft w:val="0"/>
                      <w:marRight w:val="0"/>
                      <w:marTop w:val="0"/>
                      <w:marBottom w:val="0"/>
                      <w:divBdr>
                        <w:top w:val="single" w:sz="2" w:space="0" w:color="auto"/>
                        <w:left w:val="single" w:sz="2" w:space="0" w:color="auto"/>
                        <w:bottom w:val="single" w:sz="2" w:space="0" w:color="auto"/>
                        <w:right w:val="single" w:sz="2" w:space="0" w:color="auto"/>
                      </w:divBdr>
                      <w:divsChild>
                        <w:div w:id="1100688173">
                          <w:marLeft w:val="0"/>
                          <w:marRight w:val="0"/>
                          <w:marTop w:val="0"/>
                          <w:marBottom w:val="0"/>
                          <w:divBdr>
                            <w:top w:val="single" w:sz="2" w:space="0" w:color="auto"/>
                            <w:left w:val="single" w:sz="2" w:space="0" w:color="auto"/>
                            <w:bottom w:val="single" w:sz="2" w:space="0" w:color="auto"/>
                            <w:right w:val="single" w:sz="2" w:space="0" w:color="auto"/>
                          </w:divBdr>
                          <w:divsChild>
                            <w:div w:id="1457525736">
                              <w:marLeft w:val="0"/>
                              <w:marRight w:val="0"/>
                              <w:marTop w:val="0"/>
                              <w:marBottom w:val="0"/>
                              <w:divBdr>
                                <w:top w:val="single" w:sz="2" w:space="0" w:color="auto"/>
                                <w:left w:val="single" w:sz="2" w:space="0" w:color="auto"/>
                                <w:bottom w:val="single" w:sz="2" w:space="0" w:color="auto"/>
                                <w:right w:val="single" w:sz="2" w:space="0" w:color="auto"/>
                              </w:divBdr>
                              <w:divsChild>
                                <w:div w:id="1659651814">
                                  <w:marLeft w:val="0"/>
                                  <w:marRight w:val="0"/>
                                  <w:marTop w:val="0"/>
                                  <w:marBottom w:val="0"/>
                                  <w:divBdr>
                                    <w:top w:val="single" w:sz="2" w:space="0" w:color="auto"/>
                                    <w:left w:val="single" w:sz="2" w:space="0" w:color="auto"/>
                                    <w:bottom w:val="single" w:sz="2" w:space="0" w:color="auto"/>
                                    <w:right w:val="single" w:sz="2" w:space="0" w:color="auto"/>
                                  </w:divBdr>
                                  <w:divsChild>
                                    <w:div w:id="2094472296">
                                      <w:marLeft w:val="0"/>
                                      <w:marRight w:val="0"/>
                                      <w:marTop w:val="0"/>
                                      <w:marBottom w:val="0"/>
                                      <w:divBdr>
                                        <w:top w:val="single" w:sz="2" w:space="0" w:color="auto"/>
                                        <w:left w:val="single" w:sz="2" w:space="0" w:color="auto"/>
                                        <w:bottom w:val="single" w:sz="2" w:space="0" w:color="auto"/>
                                        <w:right w:val="single" w:sz="2" w:space="0" w:color="auto"/>
                                      </w:divBdr>
                                      <w:divsChild>
                                        <w:div w:id="757482951">
                                          <w:marLeft w:val="0"/>
                                          <w:marRight w:val="0"/>
                                          <w:marTop w:val="0"/>
                                          <w:marBottom w:val="0"/>
                                          <w:divBdr>
                                            <w:top w:val="single" w:sz="2" w:space="0" w:color="auto"/>
                                            <w:left w:val="single" w:sz="2" w:space="0" w:color="auto"/>
                                            <w:bottom w:val="single" w:sz="2" w:space="0" w:color="auto"/>
                                            <w:right w:val="single" w:sz="2" w:space="0" w:color="auto"/>
                                          </w:divBdr>
                                        </w:div>
                                      </w:divsChild>
                                    </w:div>
                                    <w:div w:id="259260482">
                                      <w:marLeft w:val="0"/>
                                      <w:marRight w:val="0"/>
                                      <w:marTop w:val="0"/>
                                      <w:marBottom w:val="0"/>
                                      <w:divBdr>
                                        <w:top w:val="single" w:sz="2" w:space="0" w:color="auto"/>
                                        <w:left w:val="single" w:sz="2" w:space="0" w:color="auto"/>
                                        <w:bottom w:val="single" w:sz="2" w:space="0" w:color="auto"/>
                                        <w:right w:val="single" w:sz="2" w:space="0" w:color="auto"/>
                                      </w:divBdr>
                                      <w:divsChild>
                                        <w:div w:id="39286135">
                                          <w:marLeft w:val="0"/>
                                          <w:marRight w:val="0"/>
                                          <w:marTop w:val="0"/>
                                          <w:marBottom w:val="0"/>
                                          <w:divBdr>
                                            <w:top w:val="single" w:sz="2" w:space="0" w:color="auto"/>
                                            <w:left w:val="single" w:sz="2" w:space="0" w:color="auto"/>
                                            <w:bottom w:val="single" w:sz="2" w:space="0" w:color="auto"/>
                                            <w:right w:val="single" w:sz="2" w:space="0" w:color="auto"/>
                                          </w:divBdr>
                                          <w:divsChild>
                                            <w:div w:id="139037611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498036232">
                                  <w:marLeft w:val="0"/>
                                  <w:marRight w:val="0"/>
                                  <w:marTop w:val="0"/>
                                  <w:marBottom w:val="0"/>
                                  <w:divBdr>
                                    <w:top w:val="single" w:sz="2" w:space="0" w:color="auto"/>
                                    <w:left w:val="single" w:sz="2" w:space="0" w:color="auto"/>
                                    <w:bottom w:val="single" w:sz="2" w:space="0" w:color="auto"/>
                                    <w:right w:val="single" w:sz="2" w:space="0" w:color="auto"/>
                                  </w:divBdr>
                                  <w:divsChild>
                                    <w:div w:id="1048842814">
                                      <w:marLeft w:val="0"/>
                                      <w:marRight w:val="0"/>
                                      <w:marTop w:val="0"/>
                                      <w:marBottom w:val="0"/>
                                      <w:divBdr>
                                        <w:top w:val="single" w:sz="2" w:space="0" w:color="auto"/>
                                        <w:left w:val="single" w:sz="2" w:space="0" w:color="auto"/>
                                        <w:bottom w:val="single" w:sz="6" w:space="0" w:color="auto"/>
                                        <w:right w:val="single" w:sz="2" w:space="0" w:color="auto"/>
                                      </w:divBdr>
                                      <w:divsChild>
                                        <w:div w:id="2112239251">
                                          <w:marLeft w:val="0"/>
                                          <w:marRight w:val="0"/>
                                          <w:marTop w:val="0"/>
                                          <w:marBottom w:val="0"/>
                                          <w:divBdr>
                                            <w:top w:val="single" w:sz="2" w:space="0" w:color="auto"/>
                                            <w:left w:val="single" w:sz="2" w:space="0" w:color="auto"/>
                                            <w:bottom w:val="single" w:sz="2" w:space="0" w:color="auto"/>
                                            <w:right w:val="single" w:sz="2" w:space="0" w:color="auto"/>
                                          </w:divBdr>
                                        </w:div>
                                      </w:divsChild>
                                    </w:div>
                                    <w:div w:id="1102334287">
                                      <w:marLeft w:val="0"/>
                                      <w:marRight w:val="0"/>
                                      <w:marTop w:val="0"/>
                                      <w:marBottom w:val="0"/>
                                      <w:divBdr>
                                        <w:top w:val="single" w:sz="2" w:space="0" w:color="auto"/>
                                        <w:left w:val="single" w:sz="2" w:space="0" w:color="auto"/>
                                        <w:bottom w:val="single" w:sz="2" w:space="0" w:color="auto"/>
                                        <w:right w:val="single" w:sz="2" w:space="0" w:color="auto"/>
                                      </w:divBdr>
                                      <w:divsChild>
                                        <w:div w:id="459806356">
                                          <w:marLeft w:val="0"/>
                                          <w:marRight w:val="0"/>
                                          <w:marTop w:val="0"/>
                                          <w:marBottom w:val="0"/>
                                          <w:divBdr>
                                            <w:top w:val="single" w:sz="2" w:space="0" w:color="auto"/>
                                            <w:left w:val="single" w:sz="2" w:space="0" w:color="auto"/>
                                            <w:bottom w:val="single" w:sz="6" w:space="0" w:color="auto"/>
                                            <w:right w:val="single" w:sz="2" w:space="0" w:color="auto"/>
                                          </w:divBdr>
                                          <w:divsChild>
                                            <w:div w:id="538202952">
                                              <w:marLeft w:val="0"/>
                                              <w:marRight w:val="0"/>
                                              <w:marTop w:val="0"/>
                                              <w:marBottom w:val="0"/>
                                              <w:divBdr>
                                                <w:top w:val="single" w:sz="2" w:space="0" w:color="auto"/>
                                                <w:left w:val="single" w:sz="2" w:space="0" w:color="auto"/>
                                                <w:bottom w:val="single" w:sz="2" w:space="0" w:color="auto"/>
                                                <w:right w:val="single" w:sz="2" w:space="0" w:color="auto"/>
                                              </w:divBdr>
                                              <w:divsChild>
                                                <w:div w:id="117535079">
                                                  <w:marLeft w:val="0"/>
                                                  <w:marRight w:val="0"/>
                                                  <w:marTop w:val="0"/>
                                                  <w:marBottom w:val="0"/>
                                                  <w:divBdr>
                                                    <w:top w:val="single" w:sz="2" w:space="0" w:color="auto"/>
                                                    <w:left w:val="single" w:sz="2" w:space="0" w:color="auto"/>
                                                    <w:bottom w:val="single" w:sz="2" w:space="0" w:color="auto"/>
                                                    <w:right w:val="single" w:sz="2" w:space="0" w:color="auto"/>
                                                  </w:divBdr>
                                                  <w:divsChild>
                                                    <w:div w:id="1454329120">
                                                      <w:marLeft w:val="0"/>
                                                      <w:marRight w:val="0"/>
                                                      <w:marTop w:val="0"/>
                                                      <w:marBottom w:val="0"/>
                                                      <w:divBdr>
                                                        <w:top w:val="single" w:sz="2" w:space="0" w:color="auto"/>
                                                        <w:left w:val="single" w:sz="2" w:space="0" w:color="auto"/>
                                                        <w:bottom w:val="single" w:sz="2" w:space="0" w:color="auto"/>
                                                        <w:right w:val="single" w:sz="2" w:space="0" w:color="auto"/>
                                                      </w:divBdr>
                                                    </w:div>
                                                    <w:div w:id="1640695135">
                                                      <w:marLeft w:val="0"/>
                                                      <w:marRight w:val="0"/>
                                                      <w:marTop w:val="0"/>
                                                      <w:marBottom w:val="0"/>
                                                      <w:divBdr>
                                                        <w:top w:val="single" w:sz="2" w:space="0" w:color="auto"/>
                                                        <w:left w:val="single" w:sz="2" w:space="0" w:color="auto"/>
                                                        <w:bottom w:val="single" w:sz="2" w:space="0" w:color="auto"/>
                                                        <w:right w:val="single" w:sz="2" w:space="0" w:color="auto"/>
                                                      </w:divBdr>
                                                      <w:divsChild>
                                                        <w:div w:id="1780834931">
                                                          <w:marLeft w:val="0"/>
                                                          <w:marRight w:val="0"/>
                                                          <w:marTop w:val="0"/>
                                                          <w:marBottom w:val="0"/>
                                                          <w:divBdr>
                                                            <w:top w:val="single" w:sz="2" w:space="0" w:color="auto"/>
                                                            <w:left w:val="single" w:sz="2" w:space="0" w:color="auto"/>
                                                            <w:bottom w:val="single" w:sz="2" w:space="0" w:color="auto"/>
                                                            <w:right w:val="single" w:sz="2" w:space="0" w:color="auto"/>
                                                          </w:divBdr>
                                                        </w:div>
                                                        <w:div w:id="211034414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337007686">
                                      <w:marLeft w:val="0"/>
                                      <w:marRight w:val="0"/>
                                      <w:marTop w:val="0"/>
                                      <w:marBottom w:val="0"/>
                                      <w:divBdr>
                                        <w:top w:val="single" w:sz="2" w:space="0" w:color="auto"/>
                                        <w:left w:val="single" w:sz="2" w:space="0" w:color="auto"/>
                                        <w:bottom w:val="single" w:sz="2" w:space="0" w:color="auto"/>
                                        <w:right w:val="single" w:sz="2" w:space="0" w:color="auto"/>
                                      </w:divBdr>
                                      <w:divsChild>
                                        <w:div w:id="292711799">
                                          <w:marLeft w:val="0"/>
                                          <w:marRight w:val="0"/>
                                          <w:marTop w:val="0"/>
                                          <w:marBottom w:val="0"/>
                                          <w:divBdr>
                                            <w:top w:val="single" w:sz="2" w:space="0" w:color="auto"/>
                                            <w:left w:val="single" w:sz="2" w:space="0" w:color="auto"/>
                                            <w:bottom w:val="single" w:sz="6" w:space="0" w:color="auto"/>
                                            <w:right w:val="single" w:sz="2" w:space="0" w:color="auto"/>
                                          </w:divBdr>
                                          <w:divsChild>
                                            <w:div w:id="2022658808">
                                              <w:marLeft w:val="0"/>
                                              <w:marRight w:val="0"/>
                                              <w:marTop w:val="0"/>
                                              <w:marBottom w:val="0"/>
                                              <w:divBdr>
                                                <w:top w:val="single" w:sz="2" w:space="0" w:color="auto"/>
                                                <w:left w:val="single" w:sz="2" w:space="0" w:color="auto"/>
                                                <w:bottom w:val="single" w:sz="2" w:space="0" w:color="auto"/>
                                                <w:right w:val="single" w:sz="2" w:space="0" w:color="auto"/>
                                              </w:divBdr>
                                              <w:divsChild>
                                                <w:div w:id="207422007">
                                                  <w:marLeft w:val="0"/>
                                                  <w:marRight w:val="0"/>
                                                  <w:marTop w:val="0"/>
                                                  <w:marBottom w:val="0"/>
                                                  <w:divBdr>
                                                    <w:top w:val="single" w:sz="2" w:space="0" w:color="auto"/>
                                                    <w:left w:val="single" w:sz="2" w:space="0" w:color="auto"/>
                                                    <w:bottom w:val="single" w:sz="2" w:space="0" w:color="auto"/>
                                                    <w:right w:val="single" w:sz="2" w:space="0" w:color="auto"/>
                                                  </w:divBdr>
                                                  <w:divsChild>
                                                    <w:div w:id="1826163443">
                                                      <w:marLeft w:val="0"/>
                                                      <w:marRight w:val="0"/>
                                                      <w:marTop w:val="0"/>
                                                      <w:marBottom w:val="0"/>
                                                      <w:divBdr>
                                                        <w:top w:val="single" w:sz="2" w:space="0" w:color="auto"/>
                                                        <w:left w:val="single" w:sz="2" w:space="0" w:color="auto"/>
                                                        <w:bottom w:val="single" w:sz="2" w:space="0" w:color="auto"/>
                                                        <w:right w:val="single" w:sz="2" w:space="0" w:color="auto"/>
                                                      </w:divBdr>
                                                    </w:div>
                                                    <w:div w:id="1094208838">
                                                      <w:marLeft w:val="0"/>
                                                      <w:marRight w:val="0"/>
                                                      <w:marTop w:val="0"/>
                                                      <w:marBottom w:val="0"/>
                                                      <w:divBdr>
                                                        <w:top w:val="single" w:sz="2" w:space="0" w:color="auto"/>
                                                        <w:left w:val="single" w:sz="2" w:space="0" w:color="auto"/>
                                                        <w:bottom w:val="single" w:sz="2" w:space="0" w:color="auto"/>
                                                        <w:right w:val="single" w:sz="2" w:space="0" w:color="auto"/>
                                                      </w:divBdr>
                                                      <w:divsChild>
                                                        <w:div w:id="349915793">
                                                          <w:marLeft w:val="0"/>
                                                          <w:marRight w:val="0"/>
                                                          <w:marTop w:val="0"/>
                                                          <w:marBottom w:val="0"/>
                                                          <w:divBdr>
                                                            <w:top w:val="single" w:sz="2" w:space="0" w:color="auto"/>
                                                            <w:left w:val="single" w:sz="2" w:space="0" w:color="auto"/>
                                                            <w:bottom w:val="single" w:sz="2" w:space="0" w:color="auto"/>
                                                            <w:right w:val="single" w:sz="2" w:space="0" w:color="auto"/>
                                                          </w:divBdr>
                                                        </w:div>
                                                        <w:div w:id="88784362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470753737">
                                      <w:marLeft w:val="0"/>
                                      <w:marRight w:val="0"/>
                                      <w:marTop w:val="0"/>
                                      <w:marBottom w:val="0"/>
                                      <w:divBdr>
                                        <w:top w:val="single" w:sz="2" w:space="0" w:color="auto"/>
                                        <w:left w:val="single" w:sz="2" w:space="0" w:color="auto"/>
                                        <w:bottom w:val="single" w:sz="2" w:space="0" w:color="auto"/>
                                        <w:right w:val="single" w:sz="2" w:space="0" w:color="auto"/>
                                      </w:divBdr>
                                      <w:divsChild>
                                        <w:div w:id="41634632">
                                          <w:marLeft w:val="0"/>
                                          <w:marRight w:val="0"/>
                                          <w:marTop w:val="0"/>
                                          <w:marBottom w:val="0"/>
                                          <w:divBdr>
                                            <w:top w:val="single" w:sz="2" w:space="0" w:color="auto"/>
                                            <w:left w:val="single" w:sz="2" w:space="0" w:color="auto"/>
                                            <w:bottom w:val="single" w:sz="6" w:space="0" w:color="auto"/>
                                            <w:right w:val="single" w:sz="2" w:space="0" w:color="auto"/>
                                          </w:divBdr>
                                          <w:divsChild>
                                            <w:div w:id="1950119454">
                                              <w:marLeft w:val="0"/>
                                              <w:marRight w:val="0"/>
                                              <w:marTop w:val="0"/>
                                              <w:marBottom w:val="0"/>
                                              <w:divBdr>
                                                <w:top w:val="single" w:sz="2" w:space="0" w:color="auto"/>
                                                <w:left w:val="single" w:sz="2" w:space="0" w:color="auto"/>
                                                <w:bottom w:val="single" w:sz="2" w:space="0" w:color="auto"/>
                                                <w:right w:val="single" w:sz="2" w:space="0" w:color="auto"/>
                                              </w:divBdr>
                                              <w:divsChild>
                                                <w:div w:id="1528255130">
                                                  <w:marLeft w:val="0"/>
                                                  <w:marRight w:val="0"/>
                                                  <w:marTop w:val="0"/>
                                                  <w:marBottom w:val="0"/>
                                                  <w:divBdr>
                                                    <w:top w:val="single" w:sz="2" w:space="0" w:color="auto"/>
                                                    <w:left w:val="single" w:sz="2" w:space="0" w:color="auto"/>
                                                    <w:bottom w:val="single" w:sz="2" w:space="0" w:color="auto"/>
                                                    <w:right w:val="single" w:sz="2" w:space="0" w:color="auto"/>
                                                  </w:divBdr>
                                                  <w:divsChild>
                                                    <w:div w:id="738484667">
                                                      <w:marLeft w:val="0"/>
                                                      <w:marRight w:val="0"/>
                                                      <w:marTop w:val="0"/>
                                                      <w:marBottom w:val="0"/>
                                                      <w:divBdr>
                                                        <w:top w:val="single" w:sz="2" w:space="0" w:color="auto"/>
                                                        <w:left w:val="single" w:sz="2" w:space="0" w:color="auto"/>
                                                        <w:bottom w:val="single" w:sz="2" w:space="0" w:color="auto"/>
                                                        <w:right w:val="single" w:sz="2" w:space="0" w:color="auto"/>
                                                      </w:divBdr>
                                                    </w:div>
                                                    <w:div w:id="1906724982">
                                                      <w:marLeft w:val="0"/>
                                                      <w:marRight w:val="0"/>
                                                      <w:marTop w:val="0"/>
                                                      <w:marBottom w:val="0"/>
                                                      <w:divBdr>
                                                        <w:top w:val="single" w:sz="2" w:space="0" w:color="auto"/>
                                                        <w:left w:val="single" w:sz="2" w:space="0" w:color="auto"/>
                                                        <w:bottom w:val="single" w:sz="2" w:space="0" w:color="auto"/>
                                                        <w:right w:val="single" w:sz="2" w:space="0" w:color="auto"/>
                                                      </w:divBdr>
                                                      <w:divsChild>
                                                        <w:div w:id="1570119006">
                                                          <w:marLeft w:val="0"/>
                                                          <w:marRight w:val="0"/>
                                                          <w:marTop w:val="0"/>
                                                          <w:marBottom w:val="0"/>
                                                          <w:divBdr>
                                                            <w:top w:val="single" w:sz="2" w:space="0" w:color="auto"/>
                                                            <w:left w:val="single" w:sz="2" w:space="0" w:color="auto"/>
                                                            <w:bottom w:val="single" w:sz="2" w:space="0" w:color="auto"/>
                                                            <w:right w:val="single" w:sz="2" w:space="0" w:color="auto"/>
                                                          </w:divBdr>
                                                        </w:div>
                                                        <w:div w:id="6307506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6621673">
                                          <w:marLeft w:val="0"/>
                                          <w:marRight w:val="0"/>
                                          <w:marTop w:val="0"/>
                                          <w:marBottom w:val="0"/>
                                          <w:divBdr>
                                            <w:top w:val="single" w:sz="2" w:space="0" w:color="auto"/>
                                            <w:left w:val="single" w:sz="2" w:space="0" w:color="auto"/>
                                            <w:bottom w:val="single" w:sz="2" w:space="0" w:color="auto"/>
                                            <w:right w:val="single" w:sz="2" w:space="0" w:color="auto"/>
                                          </w:divBdr>
                                          <w:divsChild>
                                            <w:div w:id="116684378">
                                              <w:marLeft w:val="0"/>
                                              <w:marRight w:val="0"/>
                                              <w:marTop w:val="0"/>
                                              <w:marBottom w:val="0"/>
                                              <w:divBdr>
                                                <w:top w:val="single" w:sz="2" w:space="0" w:color="auto"/>
                                                <w:left w:val="single" w:sz="2" w:space="0" w:color="auto"/>
                                                <w:bottom w:val="single" w:sz="2" w:space="0" w:color="auto"/>
                                                <w:right w:val="single" w:sz="2" w:space="0" w:color="auto"/>
                                              </w:divBdr>
                                              <w:divsChild>
                                                <w:div w:id="1084565765">
                                                  <w:marLeft w:val="0"/>
                                                  <w:marRight w:val="0"/>
                                                  <w:marTop w:val="0"/>
                                                  <w:marBottom w:val="0"/>
                                                  <w:divBdr>
                                                    <w:top w:val="single" w:sz="2" w:space="0" w:color="auto"/>
                                                    <w:left w:val="single" w:sz="2" w:space="0" w:color="auto"/>
                                                    <w:bottom w:val="single" w:sz="2" w:space="0" w:color="auto"/>
                                                    <w:right w:val="single" w:sz="2" w:space="0" w:color="auto"/>
                                                  </w:divBdr>
                                                  <w:divsChild>
                                                    <w:div w:id="154610192">
                                                      <w:marLeft w:val="0"/>
                                                      <w:marRight w:val="0"/>
                                                      <w:marTop w:val="0"/>
                                                      <w:marBottom w:val="0"/>
                                                      <w:divBdr>
                                                        <w:top w:val="single" w:sz="2" w:space="0" w:color="auto"/>
                                                        <w:left w:val="single" w:sz="2" w:space="0" w:color="auto"/>
                                                        <w:bottom w:val="single" w:sz="2" w:space="0" w:color="auto"/>
                                                        <w:right w:val="single" w:sz="2" w:space="0" w:color="auto"/>
                                                      </w:divBdr>
                                                      <w:divsChild>
                                                        <w:div w:id="144012919">
                                                          <w:marLeft w:val="0"/>
                                                          <w:marRight w:val="0"/>
                                                          <w:marTop w:val="0"/>
                                                          <w:marBottom w:val="0"/>
                                                          <w:divBdr>
                                                            <w:top w:val="single" w:sz="2" w:space="0" w:color="auto"/>
                                                            <w:left w:val="single" w:sz="2" w:space="0" w:color="auto"/>
                                                            <w:bottom w:val="single" w:sz="2" w:space="0" w:color="auto"/>
                                                            <w:right w:val="single" w:sz="2" w:space="0" w:color="auto"/>
                                                          </w:divBdr>
                                                          <w:divsChild>
                                                            <w:div w:id="601182431">
                                                              <w:marLeft w:val="0"/>
                                                              <w:marRight w:val="0"/>
                                                              <w:marTop w:val="0"/>
                                                              <w:marBottom w:val="0"/>
                                                              <w:divBdr>
                                                                <w:top w:val="single" w:sz="2" w:space="0" w:color="auto"/>
                                                                <w:left w:val="single" w:sz="2" w:space="0" w:color="auto"/>
                                                                <w:bottom w:val="single" w:sz="2" w:space="0" w:color="auto"/>
                                                                <w:right w:val="single" w:sz="2" w:space="0" w:color="auto"/>
                                                              </w:divBdr>
                                                            </w:div>
                                                          </w:divsChild>
                                                        </w:div>
                                                        <w:div w:id="2100561130">
                                                          <w:marLeft w:val="0"/>
                                                          <w:marRight w:val="0"/>
                                                          <w:marTop w:val="0"/>
                                                          <w:marBottom w:val="0"/>
                                                          <w:divBdr>
                                                            <w:top w:val="single" w:sz="2" w:space="0" w:color="auto"/>
                                                            <w:left w:val="single" w:sz="2" w:space="0" w:color="auto"/>
                                                            <w:bottom w:val="single" w:sz="2" w:space="0" w:color="auto"/>
                                                            <w:right w:val="single" w:sz="2" w:space="0" w:color="auto"/>
                                                          </w:divBdr>
                                                          <w:divsChild>
                                                            <w:div w:id="1709143937">
                                                              <w:marLeft w:val="0"/>
                                                              <w:marRight w:val="0"/>
                                                              <w:marTop w:val="0"/>
                                                              <w:marBottom w:val="0"/>
                                                              <w:divBdr>
                                                                <w:top w:val="single" w:sz="2" w:space="0" w:color="auto"/>
                                                                <w:left w:val="single" w:sz="2" w:space="0" w:color="auto"/>
                                                                <w:bottom w:val="single" w:sz="2" w:space="0" w:color="auto"/>
                                                                <w:right w:val="single" w:sz="2" w:space="0" w:color="auto"/>
                                                              </w:divBdr>
                                                            </w:div>
                                                            <w:div w:id="83461082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341858657">
                                                  <w:marLeft w:val="0"/>
                                                  <w:marRight w:val="0"/>
                                                  <w:marTop w:val="0"/>
                                                  <w:marBottom w:val="0"/>
                                                  <w:divBdr>
                                                    <w:top w:val="single" w:sz="2" w:space="0" w:color="auto"/>
                                                    <w:left w:val="single" w:sz="2" w:space="0" w:color="auto"/>
                                                    <w:bottom w:val="single" w:sz="2" w:space="0" w:color="auto"/>
                                                    <w:right w:val="single" w:sz="2" w:space="0" w:color="auto"/>
                                                  </w:divBdr>
                                                  <w:divsChild>
                                                    <w:div w:id="1238252045">
                                                      <w:marLeft w:val="0"/>
                                                      <w:marRight w:val="0"/>
                                                      <w:marTop w:val="0"/>
                                                      <w:marBottom w:val="0"/>
                                                      <w:divBdr>
                                                        <w:top w:val="single" w:sz="2" w:space="0" w:color="auto"/>
                                                        <w:left w:val="single" w:sz="2" w:space="0" w:color="auto"/>
                                                        <w:bottom w:val="single" w:sz="2" w:space="0" w:color="auto"/>
                                                        <w:right w:val="single" w:sz="2" w:space="0" w:color="auto"/>
                                                      </w:divBdr>
                                                      <w:divsChild>
                                                        <w:div w:id="1337420482">
                                                          <w:marLeft w:val="0"/>
                                                          <w:marRight w:val="0"/>
                                                          <w:marTop w:val="0"/>
                                                          <w:marBottom w:val="0"/>
                                                          <w:divBdr>
                                                            <w:top w:val="single" w:sz="2" w:space="0" w:color="auto"/>
                                                            <w:left w:val="single" w:sz="2" w:space="0" w:color="auto"/>
                                                            <w:bottom w:val="single" w:sz="2" w:space="0" w:color="auto"/>
                                                            <w:right w:val="single" w:sz="2" w:space="0" w:color="auto"/>
                                                          </w:divBdr>
                                                          <w:divsChild>
                                                            <w:div w:id="667054463">
                                                              <w:marLeft w:val="0"/>
                                                              <w:marRight w:val="0"/>
                                                              <w:marTop w:val="0"/>
                                                              <w:marBottom w:val="0"/>
                                                              <w:divBdr>
                                                                <w:top w:val="single" w:sz="2" w:space="0" w:color="auto"/>
                                                                <w:left w:val="single" w:sz="2" w:space="0" w:color="auto"/>
                                                                <w:bottom w:val="single" w:sz="2" w:space="0" w:color="auto"/>
                                                                <w:right w:val="single" w:sz="2" w:space="0" w:color="auto"/>
                                                              </w:divBdr>
                                                              <w:divsChild>
                                                                <w:div w:id="2059472463">
                                                                  <w:marLeft w:val="0"/>
                                                                  <w:marRight w:val="0"/>
                                                                  <w:marTop w:val="0"/>
                                                                  <w:marBottom w:val="0"/>
                                                                  <w:divBdr>
                                                                    <w:top w:val="single" w:sz="2" w:space="0" w:color="auto"/>
                                                                    <w:left w:val="single" w:sz="2" w:space="0" w:color="auto"/>
                                                                    <w:bottom w:val="single" w:sz="2" w:space="0" w:color="auto"/>
                                                                    <w:right w:val="single" w:sz="2" w:space="0" w:color="auto"/>
                                                                  </w:divBdr>
                                                                  <w:divsChild>
                                                                    <w:div w:id="1121146689">
                                                                      <w:marLeft w:val="0"/>
                                                                      <w:marRight w:val="0"/>
                                                                      <w:marTop w:val="0"/>
                                                                      <w:marBottom w:val="0"/>
                                                                      <w:divBdr>
                                                                        <w:top w:val="single" w:sz="2" w:space="0" w:color="auto"/>
                                                                        <w:left w:val="single" w:sz="2" w:space="0" w:color="auto"/>
                                                                        <w:bottom w:val="single" w:sz="2" w:space="0" w:color="auto"/>
                                                                        <w:right w:val="single" w:sz="2" w:space="0" w:color="auto"/>
                                                                      </w:divBdr>
                                                                    </w:div>
                                                                  </w:divsChild>
                                                                </w:div>
                                                                <w:div w:id="1887909663">
                                                                  <w:marLeft w:val="0"/>
                                                                  <w:marRight w:val="0"/>
                                                                  <w:marTop w:val="0"/>
                                                                  <w:marBottom w:val="0"/>
                                                                  <w:divBdr>
                                                                    <w:top w:val="single" w:sz="2" w:space="0" w:color="auto"/>
                                                                    <w:left w:val="single" w:sz="2" w:space="0" w:color="auto"/>
                                                                    <w:bottom w:val="single" w:sz="2" w:space="0" w:color="auto"/>
                                                                    <w:right w:val="single" w:sz="2" w:space="0" w:color="auto"/>
                                                                  </w:divBdr>
                                                                  <w:divsChild>
                                                                    <w:div w:id="155997936">
                                                                      <w:marLeft w:val="0"/>
                                                                      <w:marRight w:val="0"/>
                                                                      <w:marTop w:val="0"/>
                                                                      <w:marBottom w:val="0"/>
                                                                      <w:divBdr>
                                                                        <w:top w:val="single" w:sz="2" w:space="0" w:color="auto"/>
                                                                        <w:left w:val="single" w:sz="2" w:space="0" w:color="auto"/>
                                                                        <w:bottom w:val="single" w:sz="2" w:space="0" w:color="auto"/>
                                                                        <w:right w:val="single" w:sz="2" w:space="0" w:color="auto"/>
                                                                      </w:divBdr>
                                                                    </w:div>
                                                                    <w:div w:id="15079379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70737280">
                                                      <w:marLeft w:val="0"/>
                                                      <w:marRight w:val="0"/>
                                                      <w:marTop w:val="0"/>
                                                      <w:marBottom w:val="0"/>
                                                      <w:divBdr>
                                                        <w:top w:val="single" w:sz="2" w:space="0" w:color="auto"/>
                                                        <w:left w:val="single" w:sz="2" w:space="0" w:color="auto"/>
                                                        <w:bottom w:val="single" w:sz="2" w:space="0" w:color="auto"/>
                                                        <w:right w:val="single" w:sz="2" w:space="0" w:color="auto"/>
                                                      </w:divBdr>
                                                      <w:divsChild>
                                                        <w:div w:id="160900319">
                                                          <w:marLeft w:val="0"/>
                                                          <w:marRight w:val="0"/>
                                                          <w:marTop w:val="0"/>
                                                          <w:marBottom w:val="0"/>
                                                          <w:divBdr>
                                                            <w:top w:val="single" w:sz="2" w:space="0" w:color="auto"/>
                                                            <w:left w:val="single" w:sz="2" w:space="0" w:color="auto"/>
                                                            <w:bottom w:val="single" w:sz="2" w:space="0" w:color="auto"/>
                                                            <w:right w:val="single" w:sz="2" w:space="0" w:color="auto"/>
                                                          </w:divBdr>
                                                          <w:divsChild>
                                                            <w:div w:id="396786860">
                                                              <w:marLeft w:val="0"/>
                                                              <w:marRight w:val="0"/>
                                                              <w:marTop w:val="0"/>
                                                              <w:marBottom w:val="0"/>
                                                              <w:divBdr>
                                                                <w:top w:val="single" w:sz="2" w:space="0" w:color="auto"/>
                                                                <w:left w:val="single" w:sz="2" w:space="0" w:color="auto"/>
                                                                <w:bottom w:val="single" w:sz="2" w:space="0" w:color="auto"/>
                                                                <w:right w:val="single" w:sz="2" w:space="0" w:color="auto"/>
                                                              </w:divBdr>
                                                              <w:divsChild>
                                                                <w:div w:id="955409713">
                                                                  <w:marLeft w:val="0"/>
                                                                  <w:marRight w:val="0"/>
                                                                  <w:marTop w:val="0"/>
                                                                  <w:marBottom w:val="0"/>
                                                                  <w:divBdr>
                                                                    <w:top w:val="single" w:sz="2" w:space="0" w:color="auto"/>
                                                                    <w:left w:val="single" w:sz="2" w:space="0" w:color="auto"/>
                                                                    <w:bottom w:val="single" w:sz="2" w:space="0" w:color="auto"/>
                                                                    <w:right w:val="single" w:sz="2" w:space="0" w:color="auto"/>
                                                                  </w:divBdr>
                                                                  <w:divsChild>
                                                                    <w:div w:id="568806573">
                                                                      <w:marLeft w:val="0"/>
                                                                      <w:marRight w:val="0"/>
                                                                      <w:marTop w:val="0"/>
                                                                      <w:marBottom w:val="0"/>
                                                                      <w:divBdr>
                                                                        <w:top w:val="single" w:sz="2" w:space="0" w:color="auto"/>
                                                                        <w:left w:val="single" w:sz="2" w:space="0" w:color="auto"/>
                                                                        <w:bottom w:val="single" w:sz="2" w:space="0" w:color="auto"/>
                                                                        <w:right w:val="single" w:sz="2" w:space="0" w:color="auto"/>
                                                                      </w:divBdr>
                                                                    </w:div>
                                                                  </w:divsChild>
                                                                </w:div>
                                                                <w:div w:id="1931426610">
                                                                  <w:marLeft w:val="0"/>
                                                                  <w:marRight w:val="0"/>
                                                                  <w:marTop w:val="0"/>
                                                                  <w:marBottom w:val="0"/>
                                                                  <w:divBdr>
                                                                    <w:top w:val="single" w:sz="2" w:space="0" w:color="auto"/>
                                                                    <w:left w:val="single" w:sz="2" w:space="0" w:color="auto"/>
                                                                    <w:bottom w:val="single" w:sz="2" w:space="0" w:color="auto"/>
                                                                    <w:right w:val="single" w:sz="2" w:space="0" w:color="auto"/>
                                                                  </w:divBdr>
                                                                  <w:divsChild>
                                                                    <w:div w:id="759302247">
                                                                      <w:marLeft w:val="0"/>
                                                                      <w:marRight w:val="0"/>
                                                                      <w:marTop w:val="0"/>
                                                                      <w:marBottom w:val="0"/>
                                                                      <w:divBdr>
                                                                        <w:top w:val="single" w:sz="2" w:space="0" w:color="auto"/>
                                                                        <w:left w:val="single" w:sz="2" w:space="0" w:color="auto"/>
                                                                        <w:bottom w:val="single" w:sz="2" w:space="0" w:color="auto"/>
                                                                        <w:right w:val="single" w:sz="2" w:space="0" w:color="auto"/>
                                                                      </w:divBdr>
                                                                    </w:div>
                                                                    <w:div w:id="151160305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931574883">
                                                      <w:marLeft w:val="0"/>
                                                      <w:marRight w:val="0"/>
                                                      <w:marTop w:val="0"/>
                                                      <w:marBottom w:val="0"/>
                                                      <w:divBdr>
                                                        <w:top w:val="single" w:sz="2" w:space="0" w:color="auto"/>
                                                        <w:left w:val="single" w:sz="2" w:space="0" w:color="auto"/>
                                                        <w:bottom w:val="single" w:sz="2" w:space="0" w:color="auto"/>
                                                        <w:right w:val="single" w:sz="2" w:space="0" w:color="auto"/>
                                                      </w:divBdr>
                                                      <w:divsChild>
                                                        <w:div w:id="148790662">
                                                          <w:marLeft w:val="0"/>
                                                          <w:marRight w:val="0"/>
                                                          <w:marTop w:val="0"/>
                                                          <w:marBottom w:val="0"/>
                                                          <w:divBdr>
                                                            <w:top w:val="single" w:sz="2" w:space="0" w:color="auto"/>
                                                            <w:left w:val="single" w:sz="2" w:space="0" w:color="auto"/>
                                                            <w:bottom w:val="single" w:sz="2" w:space="0" w:color="auto"/>
                                                            <w:right w:val="single" w:sz="2" w:space="0" w:color="auto"/>
                                                          </w:divBdr>
                                                          <w:divsChild>
                                                            <w:div w:id="1700740094">
                                                              <w:marLeft w:val="0"/>
                                                              <w:marRight w:val="0"/>
                                                              <w:marTop w:val="0"/>
                                                              <w:marBottom w:val="0"/>
                                                              <w:divBdr>
                                                                <w:top w:val="single" w:sz="2" w:space="0" w:color="auto"/>
                                                                <w:left w:val="single" w:sz="2" w:space="0" w:color="auto"/>
                                                                <w:bottom w:val="single" w:sz="2" w:space="0" w:color="auto"/>
                                                                <w:right w:val="single" w:sz="2" w:space="0" w:color="auto"/>
                                                              </w:divBdr>
                                                              <w:divsChild>
                                                                <w:div w:id="819805385">
                                                                  <w:marLeft w:val="0"/>
                                                                  <w:marRight w:val="0"/>
                                                                  <w:marTop w:val="0"/>
                                                                  <w:marBottom w:val="0"/>
                                                                  <w:divBdr>
                                                                    <w:top w:val="single" w:sz="2" w:space="0" w:color="auto"/>
                                                                    <w:left w:val="single" w:sz="2" w:space="0" w:color="auto"/>
                                                                    <w:bottom w:val="single" w:sz="2" w:space="0" w:color="auto"/>
                                                                    <w:right w:val="single" w:sz="2" w:space="0" w:color="auto"/>
                                                                  </w:divBdr>
                                                                  <w:divsChild>
                                                                    <w:div w:id="1109736874">
                                                                      <w:marLeft w:val="0"/>
                                                                      <w:marRight w:val="0"/>
                                                                      <w:marTop w:val="0"/>
                                                                      <w:marBottom w:val="0"/>
                                                                      <w:divBdr>
                                                                        <w:top w:val="single" w:sz="2" w:space="0" w:color="auto"/>
                                                                        <w:left w:val="single" w:sz="2" w:space="0" w:color="auto"/>
                                                                        <w:bottom w:val="single" w:sz="2" w:space="0" w:color="auto"/>
                                                                        <w:right w:val="single" w:sz="2" w:space="0" w:color="auto"/>
                                                                      </w:divBdr>
                                                                    </w:div>
                                                                  </w:divsChild>
                                                                </w:div>
                                                                <w:div w:id="1859267253">
                                                                  <w:marLeft w:val="0"/>
                                                                  <w:marRight w:val="0"/>
                                                                  <w:marTop w:val="0"/>
                                                                  <w:marBottom w:val="0"/>
                                                                  <w:divBdr>
                                                                    <w:top w:val="single" w:sz="2" w:space="0" w:color="auto"/>
                                                                    <w:left w:val="single" w:sz="2" w:space="0" w:color="auto"/>
                                                                    <w:bottom w:val="single" w:sz="2" w:space="0" w:color="auto"/>
                                                                    <w:right w:val="single" w:sz="2" w:space="0" w:color="auto"/>
                                                                  </w:divBdr>
                                                                  <w:divsChild>
                                                                    <w:div w:id="221719638">
                                                                      <w:marLeft w:val="0"/>
                                                                      <w:marRight w:val="0"/>
                                                                      <w:marTop w:val="0"/>
                                                                      <w:marBottom w:val="0"/>
                                                                      <w:divBdr>
                                                                        <w:top w:val="single" w:sz="2" w:space="0" w:color="auto"/>
                                                                        <w:left w:val="single" w:sz="2" w:space="0" w:color="auto"/>
                                                                        <w:bottom w:val="single" w:sz="2" w:space="0" w:color="auto"/>
                                                                        <w:right w:val="single" w:sz="2" w:space="0" w:color="auto"/>
                                                                      </w:divBdr>
                                                                    </w:div>
                                                                    <w:div w:id="19448717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21399925">
                                                      <w:marLeft w:val="0"/>
                                                      <w:marRight w:val="0"/>
                                                      <w:marTop w:val="0"/>
                                                      <w:marBottom w:val="0"/>
                                                      <w:divBdr>
                                                        <w:top w:val="single" w:sz="2" w:space="0" w:color="auto"/>
                                                        <w:left w:val="single" w:sz="2" w:space="0" w:color="auto"/>
                                                        <w:bottom w:val="single" w:sz="2" w:space="0" w:color="auto"/>
                                                        <w:right w:val="single" w:sz="2" w:space="0" w:color="auto"/>
                                                      </w:divBdr>
                                                      <w:divsChild>
                                                        <w:div w:id="1789087508">
                                                          <w:marLeft w:val="0"/>
                                                          <w:marRight w:val="0"/>
                                                          <w:marTop w:val="0"/>
                                                          <w:marBottom w:val="0"/>
                                                          <w:divBdr>
                                                            <w:top w:val="single" w:sz="2" w:space="0" w:color="auto"/>
                                                            <w:left w:val="single" w:sz="2" w:space="0" w:color="auto"/>
                                                            <w:bottom w:val="single" w:sz="2" w:space="0" w:color="auto"/>
                                                            <w:right w:val="single" w:sz="2" w:space="0" w:color="auto"/>
                                                          </w:divBdr>
                                                          <w:divsChild>
                                                            <w:div w:id="1782064100">
                                                              <w:marLeft w:val="0"/>
                                                              <w:marRight w:val="0"/>
                                                              <w:marTop w:val="0"/>
                                                              <w:marBottom w:val="0"/>
                                                              <w:divBdr>
                                                                <w:top w:val="single" w:sz="2" w:space="0" w:color="auto"/>
                                                                <w:left w:val="single" w:sz="2" w:space="0" w:color="auto"/>
                                                                <w:bottom w:val="single" w:sz="2" w:space="0" w:color="auto"/>
                                                                <w:right w:val="single" w:sz="2" w:space="0" w:color="auto"/>
                                                              </w:divBdr>
                                                              <w:divsChild>
                                                                <w:div w:id="1044451294">
                                                                  <w:marLeft w:val="0"/>
                                                                  <w:marRight w:val="0"/>
                                                                  <w:marTop w:val="0"/>
                                                                  <w:marBottom w:val="0"/>
                                                                  <w:divBdr>
                                                                    <w:top w:val="single" w:sz="2" w:space="0" w:color="auto"/>
                                                                    <w:left w:val="single" w:sz="2" w:space="0" w:color="auto"/>
                                                                    <w:bottom w:val="single" w:sz="2" w:space="0" w:color="auto"/>
                                                                    <w:right w:val="single" w:sz="2" w:space="0" w:color="auto"/>
                                                                  </w:divBdr>
                                                                  <w:divsChild>
                                                                    <w:div w:id="1106342314">
                                                                      <w:marLeft w:val="0"/>
                                                                      <w:marRight w:val="0"/>
                                                                      <w:marTop w:val="0"/>
                                                                      <w:marBottom w:val="0"/>
                                                                      <w:divBdr>
                                                                        <w:top w:val="single" w:sz="2" w:space="0" w:color="auto"/>
                                                                        <w:left w:val="single" w:sz="2" w:space="0" w:color="auto"/>
                                                                        <w:bottom w:val="single" w:sz="2" w:space="0" w:color="auto"/>
                                                                        <w:right w:val="single" w:sz="2" w:space="0" w:color="auto"/>
                                                                      </w:divBdr>
                                                                    </w:div>
                                                                  </w:divsChild>
                                                                </w:div>
                                                                <w:div w:id="1855797618">
                                                                  <w:marLeft w:val="0"/>
                                                                  <w:marRight w:val="0"/>
                                                                  <w:marTop w:val="0"/>
                                                                  <w:marBottom w:val="0"/>
                                                                  <w:divBdr>
                                                                    <w:top w:val="single" w:sz="2" w:space="0" w:color="auto"/>
                                                                    <w:left w:val="single" w:sz="2" w:space="0" w:color="auto"/>
                                                                    <w:bottom w:val="single" w:sz="2" w:space="0" w:color="auto"/>
                                                                    <w:right w:val="single" w:sz="2" w:space="0" w:color="auto"/>
                                                                  </w:divBdr>
                                                                  <w:divsChild>
                                                                    <w:div w:id="1275986185">
                                                                      <w:marLeft w:val="0"/>
                                                                      <w:marRight w:val="0"/>
                                                                      <w:marTop w:val="0"/>
                                                                      <w:marBottom w:val="0"/>
                                                                      <w:divBdr>
                                                                        <w:top w:val="single" w:sz="2" w:space="0" w:color="auto"/>
                                                                        <w:left w:val="single" w:sz="2" w:space="0" w:color="auto"/>
                                                                        <w:bottom w:val="single" w:sz="2" w:space="0" w:color="auto"/>
                                                                        <w:right w:val="single" w:sz="2" w:space="0" w:color="auto"/>
                                                                      </w:divBdr>
                                                                    </w:div>
                                                                    <w:div w:id="133591834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2029674787">
                                                          <w:marLeft w:val="0"/>
                                                          <w:marRight w:val="0"/>
                                                          <w:marTop w:val="0"/>
                                                          <w:marBottom w:val="0"/>
                                                          <w:divBdr>
                                                            <w:top w:val="single" w:sz="2" w:space="0" w:color="auto"/>
                                                            <w:left w:val="single" w:sz="2" w:space="0" w:color="auto"/>
                                                            <w:bottom w:val="single" w:sz="2" w:space="0" w:color="auto"/>
                                                            <w:right w:val="single" w:sz="2" w:space="0" w:color="auto"/>
                                                          </w:divBdr>
                                                          <w:divsChild>
                                                            <w:div w:id="1983726424">
                                                              <w:marLeft w:val="0"/>
                                                              <w:marRight w:val="0"/>
                                                              <w:marTop w:val="0"/>
                                                              <w:marBottom w:val="0"/>
                                                              <w:divBdr>
                                                                <w:top w:val="single" w:sz="2" w:space="0" w:color="auto"/>
                                                                <w:left w:val="single" w:sz="2" w:space="0" w:color="auto"/>
                                                                <w:bottom w:val="single" w:sz="2" w:space="0" w:color="auto"/>
                                                                <w:right w:val="single" w:sz="2" w:space="0" w:color="auto"/>
                                                              </w:divBdr>
                                                              <w:divsChild>
                                                                <w:div w:id="5522153">
                                                                  <w:marLeft w:val="0"/>
                                                                  <w:marRight w:val="0"/>
                                                                  <w:marTop w:val="0"/>
                                                                  <w:marBottom w:val="0"/>
                                                                  <w:divBdr>
                                                                    <w:top w:val="single" w:sz="2" w:space="0" w:color="auto"/>
                                                                    <w:left w:val="single" w:sz="2" w:space="0" w:color="auto"/>
                                                                    <w:bottom w:val="single" w:sz="2" w:space="0" w:color="auto"/>
                                                                    <w:right w:val="single" w:sz="2" w:space="0" w:color="auto"/>
                                                                  </w:divBdr>
                                                                  <w:divsChild>
                                                                    <w:div w:id="847401933">
                                                                      <w:marLeft w:val="0"/>
                                                                      <w:marRight w:val="0"/>
                                                                      <w:marTop w:val="0"/>
                                                                      <w:marBottom w:val="0"/>
                                                                      <w:divBdr>
                                                                        <w:top w:val="single" w:sz="2" w:space="0" w:color="auto"/>
                                                                        <w:left w:val="single" w:sz="2" w:space="0" w:color="auto"/>
                                                                        <w:bottom w:val="single" w:sz="2" w:space="0" w:color="auto"/>
                                                                        <w:right w:val="single" w:sz="2" w:space="0" w:color="auto"/>
                                                                      </w:divBdr>
                                                                      <w:divsChild>
                                                                        <w:div w:id="1674718200">
                                                                          <w:marLeft w:val="0"/>
                                                                          <w:marRight w:val="0"/>
                                                                          <w:marTop w:val="0"/>
                                                                          <w:marBottom w:val="0"/>
                                                                          <w:divBdr>
                                                                            <w:top w:val="single" w:sz="2" w:space="0" w:color="auto"/>
                                                                            <w:left w:val="single" w:sz="2" w:space="0" w:color="auto"/>
                                                                            <w:bottom w:val="single" w:sz="2" w:space="0" w:color="auto"/>
                                                                            <w:right w:val="single" w:sz="2" w:space="0" w:color="auto"/>
                                                                          </w:divBdr>
                                                                          <w:divsChild>
                                                                            <w:div w:id="1081567035">
                                                                              <w:marLeft w:val="0"/>
                                                                              <w:marRight w:val="0"/>
                                                                              <w:marTop w:val="0"/>
                                                                              <w:marBottom w:val="0"/>
                                                                              <w:divBdr>
                                                                                <w:top w:val="single" w:sz="2" w:space="0" w:color="auto"/>
                                                                                <w:left w:val="single" w:sz="2" w:space="0" w:color="auto"/>
                                                                                <w:bottom w:val="single" w:sz="2" w:space="0" w:color="auto"/>
                                                                                <w:right w:val="single" w:sz="2" w:space="0" w:color="auto"/>
                                                                              </w:divBdr>
                                                                            </w:div>
                                                                          </w:divsChild>
                                                                        </w:div>
                                                                        <w:div w:id="1888488774">
                                                                          <w:marLeft w:val="0"/>
                                                                          <w:marRight w:val="0"/>
                                                                          <w:marTop w:val="0"/>
                                                                          <w:marBottom w:val="0"/>
                                                                          <w:divBdr>
                                                                            <w:top w:val="single" w:sz="2" w:space="0" w:color="auto"/>
                                                                            <w:left w:val="single" w:sz="2" w:space="0" w:color="auto"/>
                                                                            <w:bottom w:val="single" w:sz="2" w:space="0" w:color="auto"/>
                                                                            <w:right w:val="single" w:sz="2" w:space="0" w:color="auto"/>
                                                                          </w:divBdr>
                                                                          <w:divsChild>
                                                                            <w:div w:id="1542084706">
                                                                              <w:marLeft w:val="0"/>
                                                                              <w:marRight w:val="0"/>
                                                                              <w:marTop w:val="0"/>
                                                                              <w:marBottom w:val="0"/>
                                                                              <w:divBdr>
                                                                                <w:top w:val="single" w:sz="2" w:space="0" w:color="auto"/>
                                                                                <w:left w:val="single" w:sz="2" w:space="0" w:color="auto"/>
                                                                                <w:bottom w:val="single" w:sz="2" w:space="0" w:color="auto"/>
                                                                                <w:right w:val="single" w:sz="2" w:space="0" w:color="auto"/>
                                                                              </w:divBdr>
                                                                            </w:div>
                                                                            <w:div w:id="109609904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896040074">
                                                              <w:marLeft w:val="0"/>
                                                              <w:marRight w:val="0"/>
                                                              <w:marTop w:val="0"/>
                                                              <w:marBottom w:val="0"/>
                                                              <w:divBdr>
                                                                <w:top w:val="single" w:sz="2" w:space="0" w:color="auto"/>
                                                                <w:left w:val="single" w:sz="2" w:space="0" w:color="auto"/>
                                                                <w:bottom w:val="single" w:sz="2" w:space="0" w:color="auto"/>
                                                                <w:right w:val="single" w:sz="2" w:space="0" w:color="auto"/>
                                                              </w:divBdr>
                                                              <w:divsChild>
                                                                <w:div w:id="363022727">
                                                                  <w:marLeft w:val="0"/>
                                                                  <w:marRight w:val="0"/>
                                                                  <w:marTop w:val="0"/>
                                                                  <w:marBottom w:val="0"/>
                                                                  <w:divBdr>
                                                                    <w:top w:val="single" w:sz="2" w:space="0" w:color="auto"/>
                                                                    <w:left w:val="single" w:sz="2" w:space="0" w:color="auto"/>
                                                                    <w:bottom w:val="single" w:sz="2" w:space="0" w:color="auto"/>
                                                                    <w:right w:val="single" w:sz="2" w:space="0" w:color="auto"/>
                                                                  </w:divBdr>
                                                                  <w:divsChild>
                                                                    <w:div w:id="25910632">
                                                                      <w:marLeft w:val="0"/>
                                                                      <w:marRight w:val="0"/>
                                                                      <w:marTop w:val="0"/>
                                                                      <w:marBottom w:val="0"/>
                                                                      <w:divBdr>
                                                                        <w:top w:val="single" w:sz="2" w:space="0" w:color="auto"/>
                                                                        <w:left w:val="single" w:sz="2" w:space="0" w:color="auto"/>
                                                                        <w:bottom w:val="single" w:sz="2" w:space="0" w:color="auto"/>
                                                                        <w:right w:val="single" w:sz="2" w:space="0" w:color="auto"/>
                                                                      </w:divBdr>
                                                                      <w:divsChild>
                                                                        <w:div w:id="1392341870">
                                                                          <w:marLeft w:val="0"/>
                                                                          <w:marRight w:val="0"/>
                                                                          <w:marTop w:val="0"/>
                                                                          <w:marBottom w:val="0"/>
                                                                          <w:divBdr>
                                                                            <w:top w:val="single" w:sz="2" w:space="0" w:color="auto"/>
                                                                            <w:left w:val="single" w:sz="2" w:space="0" w:color="auto"/>
                                                                            <w:bottom w:val="single" w:sz="2" w:space="0" w:color="auto"/>
                                                                            <w:right w:val="single" w:sz="2" w:space="0" w:color="auto"/>
                                                                          </w:divBdr>
                                                                          <w:divsChild>
                                                                            <w:div w:id="627467577">
                                                                              <w:marLeft w:val="0"/>
                                                                              <w:marRight w:val="0"/>
                                                                              <w:marTop w:val="0"/>
                                                                              <w:marBottom w:val="0"/>
                                                                              <w:divBdr>
                                                                                <w:top w:val="single" w:sz="2" w:space="0" w:color="auto"/>
                                                                                <w:left w:val="single" w:sz="2" w:space="0" w:color="auto"/>
                                                                                <w:bottom w:val="single" w:sz="2" w:space="0" w:color="auto"/>
                                                                                <w:right w:val="single" w:sz="2" w:space="0" w:color="auto"/>
                                                                              </w:divBdr>
                                                                            </w:div>
                                                                          </w:divsChild>
                                                                        </w:div>
                                                                        <w:div w:id="1906842379">
                                                                          <w:marLeft w:val="0"/>
                                                                          <w:marRight w:val="0"/>
                                                                          <w:marTop w:val="0"/>
                                                                          <w:marBottom w:val="0"/>
                                                                          <w:divBdr>
                                                                            <w:top w:val="single" w:sz="2" w:space="0" w:color="auto"/>
                                                                            <w:left w:val="single" w:sz="2" w:space="0" w:color="auto"/>
                                                                            <w:bottom w:val="single" w:sz="2" w:space="0" w:color="auto"/>
                                                                            <w:right w:val="single" w:sz="2" w:space="0" w:color="auto"/>
                                                                          </w:divBdr>
                                                                          <w:divsChild>
                                                                            <w:div w:id="1775131370">
                                                                              <w:marLeft w:val="0"/>
                                                                              <w:marRight w:val="0"/>
                                                                              <w:marTop w:val="0"/>
                                                                              <w:marBottom w:val="0"/>
                                                                              <w:divBdr>
                                                                                <w:top w:val="single" w:sz="2" w:space="0" w:color="auto"/>
                                                                                <w:left w:val="single" w:sz="2" w:space="0" w:color="auto"/>
                                                                                <w:bottom w:val="single" w:sz="2" w:space="0" w:color="auto"/>
                                                                                <w:right w:val="single" w:sz="2" w:space="0" w:color="auto"/>
                                                                              </w:divBdr>
                                                                            </w:div>
                                                                            <w:div w:id="19851138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452795">
                                                              <w:marLeft w:val="0"/>
                                                              <w:marRight w:val="0"/>
                                                              <w:marTop w:val="0"/>
                                                              <w:marBottom w:val="0"/>
                                                              <w:divBdr>
                                                                <w:top w:val="single" w:sz="2" w:space="0" w:color="auto"/>
                                                                <w:left w:val="single" w:sz="2" w:space="0" w:color="auto"/>
                                                                <w:bottom w:val="single" w:sz="2" w:space="0" w:color="auto"/>
                                                                <w:right w:val="single" w:sz="2" w:space="0" w:color="auto"/>
                                                              </w:divBdr>
                                                              <w:divsChild>
                                                                <w:div w:id="86778389">
                                                                  <w:marLeft w:val="0"/>
                                                                  <w:marRight w:val="0"/>
                                                                  <w:marTop w:val="0"/>
                                                                  <w:marBottom w:val="0"/>
                                                                  <w:divBdr>
                                                                    <w:top w:val="single" w:sz="2" w:space="0" w:color="auto"/>
                                                                    <w:left w:val="single" w:sz="2" w:space="0" w:color="auto"/>
                                                                    <w:bottom w:val="single" w:sz="2" w:space="0" w:color="auto"/>
                                                                    <w:right w:val="single" w:sz="2" w:space="0" w:color="auto"/>
                                                                  </w:divBdr>
                                                                  <w:divsChild>
                                                                    <w:div w:id="609972045">
                                                                      <w:marLeft w:val="0"/>
                                                                      <w:marRight w:val="0"/>
                                                                      <w:marTop w:val="0"/>
                                                                      <w:marBottom w:val="0"/>
                                                                      <w:divBdr>
                                                                        <w:top w:val="single" w:sz="2" w:space="0" w:color="auto"/>
                                                                        <w:left w:val="single" w:sz="2" w:space="0" w:color="auto"/>
                                                                        <w:bottom w:val="single" w:sz="2" w:space="0" w:color="auto"/>
                                                                        <w:right w:val="single" w:sz="2" w:space="0" w:color="auto"/>
                                                                      </w:divBdr>
                                                                      <w:divsChild>
                                                                        <w:div w:id="1752045447">
                                                                          <w:marLeft w:val="0"/>
                                                                          <w:marRight w:val="0"/>
                                                                          <w:marTop w:val="0"/>
                                                                          <w:marBottom w:val="0"/>
                                                                          <w:divBdr>
                                                                            <w:top w:val="single" w:sz="2" w:space="0" w:color="auto"/>
                                                                            <w:left w:val="single" w:sz="2" w:space="0" w:color="auto"/>
                                                                            <w:bottom w:val="single" w:sz="2" w:space="0" w:color="auto"/>
                                                                            <w:right w:val="single" w:sz="2" w:space="0" w:color="auto"/>
                                                                          </w:divBdr>
                                                                          <w:divsChild>
                                                                            <w:div w:id="1070999894">
                                                                              <w:marLeft w:val="0"/>
                                                                              <w:marRight w:val="0"/>
                                                                              <w:marTop w:val="0"/>
                                                                              <w:marBottom w:val="0"/>
                                                                              <w:divBdr>
                                                                                <w:top w:val="single" w:sz="2" w:space="0" w:color="auto"/>
                                                                                <w:left w:val="single" w:sz="2" w:space="0" w:color="auto"/>
                                                                                <w:bottom w:val="single" w:sz="2" w:space="0" w:color="auto"/>
                                                                                <w:right w:val="single" w:sz="2" w:space="0" w:color="auto"/>
                                                                              </w:divBdr>
                                                                            </w:div>
                                                                          </w:divsChild>
                                                                        </w:div>
                                                                        <w:div w:id="747656365">
                                                                          <w:marLeft w:val="0"/>
                                                                          <w:marRight w:val="0"/>
                                                                          <w:marTop w:val="0"/>
                                                                          <w:marBottom w:val="0"/>
                                                                          <w:divBdr>
                                                                            <w:top w:val="single" w:sz="2" w:space="0" w:color="auto"/>
                                                                            <w:left w:val="single" w:sz="2" w:space="0" w:color="auto"/>
                                                                            <w:bottom w:val="single" w:sz="2" w:space="0" w:color="auto"/>
                                                                            <w:right w:val="single" w:sz="2" w:space="0" w:color="auto"/>
                                                                          </w:divBdr>
                                                                          <w:divsChild>
                                                                            <w:div w:id="750472273">
                                                                              <w:marLeft w:val="0"/>
                                                                              <w:marRight w:val="0"/>
                                                                              <w:marTop w:val="0"/>
                                                                              <w:marBottom w:val="0"/>
                                                                              <w:divBdr>
                                                                                <w:top w:val="single" w:sz="2" w:space="0" w:color="auto"/>
                                                                                <w:left w:val="single" w:sz="2" w:space="0" w:color="auto"/>
                                                                                <w:bottom w:val="single" w:sz="2" w:space="0" w:color="auto"/>
                                                                                <w:right w:val="single" w:sz="2" w:space="0" w:color="auto"/>
                                                                              </w:divBdr>
                                                                            </w:div>
                                                                            <w:div w:id="130562286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857815694">
                                                                  <w:marLeft w:val="0"/>
                                                                  <w:marRight w:val="0"/>
                                                                  <w:marTop w:val="0"/>
                                                                  <w:marBottom w:val="0"/>
                                                                  <w:divBdr>
                                                                    <w:top w:val="single" w:sz="2" w:space="0" w:color="auto"/>
                                                                    <w:left w:val="single" w:sz="2" w:space="0" w:color="auto"/>
                                                                    <w:bottom w:val="single" w:sz="2" w:space="0" w:color="auto"/>
                                                                    <w:right w:val="single" w:sz="2" w:space="0" w:color="auto"/>
                                                                  </w:divBdr>
                                                                  <w:divsChild>
                                                                    <w:div w:id="992950190">
                                                                      <w:marLeft w:val="0"/>
                                                                      <w:marRight w:val="0"/>
                                                                      <w:marTop w:val="0"/>
                                                                      <w:marBottom w:val="0"/>
                                                                      <w:divBdr>
                                                                        <w:top w:val="single" w:sz="2" w:space="0" w:color="auto"/>
                                                                        <w:left w:val="single" w:sz="2" w:space="0" w:color="auto"/>
                                                                        <w:bottom w:val="single" w:sz="2" w:space="0" w:color="auto"/>
                                                                        <w:right w:val="single" w:sz="2" w:space="0" w:color="auto"/>
                                                                      </w:divBdr>
                                                                      <w:divsChild>
                                                                        <w:div w:id="1264848218">
                                                                          <w:marLeft w:val="0"/>
                                                                          <w:marRight w:val="0"/>
                                                                          <w:marTop w:val="0"/>
                                                                          <w:marBottom w:val="0"/>
                                                                          <w:divBdr>
                                                                            <w:top w:val="single" w:sz="2" w:space="0" w:color="auto"/>
                                                                            <w:left w:val="single" w:sz="2" w:space="0" w:color="auto"/>
                                                                            <w:bottom w:val="single" w:sz="2" w:space="0" w:color="auto"/>
                                                                            <w:right w:val="single" w:sz="2" w:space="0" w:color="auto"/>
                                                                          </w:divBdr>
                                                                          <w:divsChild>
                                                                            <w:div w:id="1447584086">
                                                                              <w:marLeft w:val="0"/>
                                                                              <w:marRight w:val="0"/>
                                                                              <w:marTop w:val="0"/>
                                                                              <w:marBottom w:val="0"/>
                                                                              <w:divBdr>
                                                                                <w:top w:val="single" w:sz="2" w:space="0" w:color="auto"/>
                                                                                <w:left w:val="single" w:sz="2" w:space="0" w:color="auto"/>
                                                                                <w:bottom w:val="single" w:sz="2" w:space="0" w:color="auto"/>
                                                                                <w:right w:val="single" w:sz="2" w:space="0" w:color="auto"/>
                                                                              </w:divBdr>
                                                                              <w:divsChild>
                                                                                <w:div w:id="2024240939">
                                                                                  <w:marLeft w:val="0"/>
                                                                                  <w:marRight w:val="0"/>
                                                                                  <w:marTop w:val="0"/>
                                                                                  <w:marBottom w:val="0"/>
                                                                                  <w:divBdr>
                                                                                    <w:top w:val="single" w:sz="2" w:space="0" w:color="auto"/>
                                                                                    <w:left w:val="single" w:sz="2" w:space="0" w:color="auto"/>
                                                                                    <w:bottom w:val="single" w:sz="2" w:space="0" w:color="auto"/>
                                                                                    <w:right w:val="single" w:sz="2" w:space="0" w:color="auto"/>
                                                                                  </w:divBdr>
                                                                                  <w:divsChild>
                                                                                    <w:div w:id="326054181">
                                                                                      <w:marLeft w:val="0"/>
                                                                                      <w:marRight w:val="0"/>
                                                                                      <w:marTop w:val="0"/>
                                                                                      <w:marBottom w:val="0"/>
                                                                                      <w:divBdr>
                                                                                        <w:top w:val="single" w:sz="2" w:space="0" w:color="auto"/>
                                                                                        <w:left w:val="single" w:sz="2" w:space="0" w:color="auto"/>
                                                                                        <w:bottom w:val="single" w:sz="2" w:space="0" w:color="auto"/>
                                                                                        <w:right w:val="single" w:sz="2" w:space="0" w:color="auto"/>
                                                                                      </w:divBdr>
                                                                                    </w:div>
                                                                                  </w:divsChild>
                                                                                </w:div>
                                                                                <w:div w:id="1706635273">
                                                                                  <w:marLeft w:val="0"/>
                                                                                  <w:marRight w:val="0"/>
                                                                                  <w:marTop w:val="0"/>
                                                                                  <w:marBottom w:val="0"/>
                                                                                  <w:divBdr>
                                                                                    <w:top w:val="single" w:sz="2" w:space="0" w:color="auto"/>
                                                                                    <w:left w:val="single" w:sz="2" w:space="0" w:color="auto"/>
                                                                                    <w:bottom w:val="single" w:sz="2" w:space="0" w:color="auto"/>
                                                                                    <w:right w:val="single" w:sz="2" w:space="0" w:color="auto"/>
                                                                                  </w:divBdr>
                                                                                  <w:divsChild>
                                                                                    <w:div w:id="1159542839">
                                                                                      <w:marLeft w:val="0"/>
                                                                                      <w:marRight w:val="0"/>
                                                                                      <w:marTop w:val="0"/>
                                                                                      <w:marBottom w:val="0"/>
                                                                                      <w:divBdr>
                                                                                        <w:top w:val="single" w:sz="2" w:space="0" w:color="auto"/>
                                                                                        <w:left w:val="single" w:sz="2" w:space="0" w:color="auto"/>
                                                                                        <w:bottom w:val="single" w:sz="2" w:space="0" w:color="auto"/>
                                                                                        <w:right w:val="single" w:sz="2" w:space="0" w:color="auto"/>
                                                                                      </w:divBdr>
                                                                                    </w:div>
                                                                                    <w:div w:id="54410504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155562273">
                                                                      <w:marLeft w:val="0"/>
                                                                      <w:marRight w:val="0"/>
                                                                      <w:marTop w:val="0"/>
                                                                      <w:marBottom w:val="0"/>
                                                                      <w:divBdr>
                                                                        <w:top w:val="single" w:sz="2" w:space="0" w:color="auto"/>
                                                                        <w:left w:val="single" w:sz="2" w:space="0" w:color="auto"/>
                                                                        <w:bottom w:val="single" w:sz="2" w:space="0" w:color="auto"/>
                                                                        <w:right w:val="single" w:sz="2" w:space="0" w:color="auto"/>
                                                                      </w:divBdr>
                                                                      <w:divsChild>
                                                                        <w:div w:id="1370496761">
                                                                          <w:marLeft w:val="0"/>
                                                                          <w:marRight w:val="0"/>
                                                                          <w:marTop w:val="0"/>
                                                                          <w:marBottom w:val="0"/>
                                                                          <w:divBdr>
                                                                            <w:top w:val="single" w:sz="2" w:space="0" w:color="auto"/>
                                                                            <w:left w:val="single" w:sz="2" w:space="0" w:color="auto"/>
                                                                            <w:bottom w:val="single" w:sz="2" w:space="0" w:color="auto"/>
                                                                            <w:right w:val="single" w:sz="2" w:space="0" w:color="auto"/>
                                                                          </w:divBdr>
                                                                          <w:divsChild>
                                                                            <w:div w:id="526066843">
                                                                              <w:marLeft w:val="0"/>
                                                                              <w:marRight w:val="0"/>
                                                                              <w:marTop w:val="0"/>
                                                                              <w:marBottom w:val="0"/>
                                                                              <w:divBdr>
                                                                                <w:top w:val="single" w:sz="2" w:space="0" w:color="auto"/>
                                                                                <w:left w:val="single" w:sz="2" w:space="0" w:color="auto"/>
                                                                                <w:bottom w:val="single" w:sz="2" w:space="0" w:color="auto"/>
                                                                                <w:right w:val="single" w:sz="2" w:space="0" w:color="auto"/>
                                                                              </w:divBdr>
                                                                              <w:divsChild>
                                                                                <w:div w:id="918095508">
                                                                                  <w:marLeft w:val="0"/>
                                                                                  <w:marRight w:val="0"/>
                                                                                  <w:marTop w:val="0"/>
                                                                                  <w:marBottom w:val="0"/>
                                                                                  <w:divBdr>
                                                                                    <w:top w:val="single" w:sz="2" w:space="0" w:color="auto"/>
                                                                                    <w:left w:val="single" w:sz="2" w:space="0" w:color="auto"/>
                                                                                    <w:bottom w:val="single" w:sz="2" w:space="0" w:color="auto"/>
                                                                                    <w:right w:val="single" w:sz="2" w:space="0" w:color="auto"/>
                                                                                  </w:divBdr>
                                                                                  <w:divsChild>
                                                                                    <w:div w:id="967275102">
                                                                                      <w:marLeft w:val="0"/>
                                                                                      <w:marRight w:val="0"/>
                                                                                      <w:marTop w:val="0"/>
                                                                                      <w:marBottom w:val="0"/>
                                                                                      <w:divBdr>
                                                                                        <w:top w:val="single" w:sz="2" w:space="0" w:color="auto"/>
                                                                                        <w:left w:val="single" w:sz="2" w:space="0" w:color="auto"/>
                                                                                        <w:bottom w:val="single" w:sz="2" w:space="0" w:color="auto"/>
                                                                                        <w:right w:val="single" w:sz="2" w:space="0" w:color="auto"/>
                                                                                      </w:divBdr>
                                                                                    </w:div>
                                                                                  </w:divsChild>
                                                                                </w:div>
                                                                                <w:div w:id="1788812758">
                                                                                  <w:marLeft w:val="0"/>
                                                                                  <w:marRight w:val="0"/>
                                                                                  <w:marTop w:val="0"/>
                                                                                  <w:marBottom w:val="0"/>
                                                                                  <w:divBdr>
                                                                                    <w:top w:val="single" w:sz="2" w:space="0" w:color="auto"/>
                                                                                    <w:left w:val="single" w:sz="2" w:space="0" w:color="auto"/>
                                                                                    <w:bottom w:val="single" w:sz="2" w:space="0" w:color="auto"/>
                                                                                    <w:right w:val="single" w:sz="2" w:space="0" w:color="auto"/>
                                                                                  </w:divBdr>
                                                                                  <w:divsChild>
                                                                                    <w:div w:id="1807158350">
                                                                                      <w:marLeft w:val="0"/>
                                                                                      <w:marRight w:val="0"/>
                                                                                      <w:marTop w:val="0"/>
                                                                                      <w:marBottom w:val="0"/>
                                                                                      <w:divBdr>
                                                                                        <w:top w:val="single" w:sz="2" w:space="0" w:color="auto"/>
                                                                                        <w:left w:val="single" w:sz="2" w:space="0" w:color="auto"/>
                                                                                        <w:bottom w:val="single" w:sz="2" w:space="0" w:color="auto"/>
                                                                                        <w:right w:val="single" w:sz="2" w:space="0" w:color="auto"/>
                                                                                      </w:divBdr>
                                                                                    </w:div>
                                                                                    <w:div w:id="22133284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865710225">
                                                                      <w:marLeft w:val="0"/>
                                                                      <w:marRight w:val="0"/>
                                                                      <w:marTop w:val="0"/>
                                                                      <w:marBottom w:val="0"/>
                                                                      <w:divBdr>
                                                                        <w:top w:val="single" w:sz="2" w:space="0" w:color="auto"/>
                                                                        <w:left w:val="single" w:sz="2" w:space="0" w:color="auto"/>
                                                                        <w:bottom w:val="single" w:sz="2" w:space="0" w:color="auto"/>
                                                                        <w:right w:val="single" w:sz="2" w:space="0" w:color="auto"/>
                                                                      </w:divBdr>
                                                                      <w:divsChild>
                                                                        <w:div w:id="1613591189">
                                                                          <w:marLeft w:val="0"/>
                                                                          <w:marRight w:val="0"/>
                                                                          <w:marTop w:val="0"/>
                                                                          <w:marBottom w:val="0"/>
                                                                          <w:divBdr>
                                                                            <w:top w:val="single" w:sz="2" w:space="0" w:color="auto"/>
                                                                            <w:left w:val="single" w:sz="2" w:space="0" w:color="auto"/>
                                                                            <w:bottom w:val="single" w:sz="2" w:space="0" w:color="auto"/>
                                                                            <w:right w:val="single" w:sz="2" w:space="0" w:color="auto"/>
                                                                          </w:divBdr>
                                                                          <w:divsChild>
                                                                            <w:div w:id="78915229">
                                                                              <w:marLeft w:val="0"/>
                                                                              <w:marRight w:val="0"/>
                                                                              <w:marTop w:val="0"/>
                                                                              <w:marBottom w:val="0"/>
                                                                              <w:divBdr>
                                                                                <w:top w:val="single" w:sz="2" w:space="0" w:color="auto"/>
                                                                                <w:left w:val="single" w:sz="2" w:space="0" w:color="auto"/>
                                                                                <w:bottom w:val="single" w:sz="2" w:space="0" w:color="auto"/>
                                                                                <w:right w:val="single" w:sz="2" w:space="0" w:color="auto"/>
                                                                              </w:divBdr>
                                                                              <w:divsChild>
                                                                                <w:div w:id="942420829">
                                                                                  <w:marLeft w:val="0"/>
                                                                                  <w:marRight w:val="0"/>
                                                                                  <w:marTop w:val="0"/>
                                                                                  <w:marBottom w:val="0"/>
                                                                                  <w:divBdr>
                                                                                    <w:top w:val="single" w:sz="2" w:space="0" w:color="auto"/>
                                                                                    <w:left w:val="single" w:sz="2" w:space="0" w:color="auto"/>
                                                                                    <w:bottom w:val="single" w:sz="2" w:space="0" w:color="auto"/>
                                                                                    <w:right w:val="single" w:sz="2" w:space="0" w:color="auto"/>
                                                                                  </w:divBdr>
                                                                                  <w:divsChild>
                                                                                    <w:div w:id="1026756647">
                                                                                      <w:marLeft w:val="0"/>
                                                                                      <w:marRight w:val="0"/>
                                                                                      <w:marTop w:val="0"/>
                                                                                      <w:marBottom w:val="0"/>
                                                                                      <w:divBdr>
                                                                                        <w:top w:val="single" w:sz="2" w:space="0" w:color="auto"/>
                                                                                        <w:left w:val="single" w:sz="2" w:space="0" w:color="auto"/>
                                                                                        <w:bottom w:val="single" w:sz="2" w:space="0" w:color="auto"/>
                                                                                        <w:right w:val="single" w:sz="2" w:space="0" w:color="auto"/>
                                                                                      </w:divBdr>
                                                                                    </w:div>
                                                                                  </w:divsChild>
                                                                                </w:div>
                                                                                <w:div w:id="1284190538">
                                                                                  <w:marLeft w:val="0"/>
                                                                                  <w:marRight w:val="0"/>
                                                                                  <w:marTop w:val="0"/>
                                                                                  <w:marBottom w:val="0"/>
                                                                                  <w:divBdr>
                                                                                    <w:top w:val="single" w:sz="2" w:space="0" w:color="auto"/>
                                                                                    <w:left w:val="single" w:sz="2" w:space="0" w:color="auto"/>
                                                                                    <w:bottom w:val="single" w:sz="2" w:space="0" w:color="auto"/>
                                                                                    <w:right w:val="single" w:sz="2" w:space="0" w:color="auto"/>
                                                                                  </w:divBdr>
                                                                                  <w:divsChild>
                                                                                    <w:div w:id="2057744">
                                                                                      <w:marLeft w:val="0"/>
                                                                                      <w:marRight w:val="0"/>
                                                                                      <w:marTop w:val="0"/>
                                                                                      <w:marBottom w:val="0"/>
                                                                                      <w:divBdr>
                                                                                        <w:top w:val="single" w:sz="2" w:space="0" w:color="auto"/>
                                                                                        <w:left w:val="single" w:sz="2" w:space="0" w:color="auto"/>
                                                                                        <w:bottom w:val="single" w:sz="2" w:space="0" w:color="auto"/>
                                                                                        <w:right w:val="single" w:sz="2" w:space="0" w:color="auto"/>
                                                                                      </w:divBdr>
                                                                                    </w:div>
                                                                                    <w:div w:id="6857911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232468246">
                                                                          <w:marLeft w:val="0"/>
                                                                          <w:marRight w:val="0"/>
                                                                          <w:marTop w:val="0"/>
                                                                          <w:marBottom w:val="0"/>
                                                                          <w:divBdr>
                                                                            <w:top w:val="single" w:sz="2" w:space="0" w:color="auto"/>
                                                                            <w:left w:val="single" w:sz="2" w:space="0" w:color="auto"/>
                                                                            <w:bottom w:val="single" w:sz="2" w:space="0" w:color="auto"/>
                                                                            <w:right w:val="single" w:sz="2" w:space="0" w:color="auto"/>
                                                                          </w:divBdr>
                                                                          <w:divsChild>
                                                                            <w:div w:id="179899855">
                                                                              <w:marLeft w:val="0"/>
                                                                              <w:marRight w:val="0"/>
                                                                              <w:marTop w:val="0"/>
                                                                              <w:marBottom w:val="0"/>
                                                                              <w:divBdr>
                                                                                <w:top w:val="single" w:sz="2" w:space="0" w:color="auto"/>
                                                                                <w:left w:val="single" w:sz="2" w:space="0" w:color="auto"/>
                                                                                <w:bottom w:val="single" w:sz="2" w:space="0" w:color="auto"/>
                                                                                <w:right w:val="single" w:sz="2" w:space="0" w:color="auto"/>
                                                                              </w:divBdr>
                                                                              <w:divsChild>
                                                                                <w:div w:id="684133033">
                                                                                  <w:marLeft w:val="0"/>
                                                                                  <w:marRight w:val="0"/>
                                                                                  <w:marTop w:val="0"/>
                                                                                  <w:marBottom w:val="0"/>
                                                                                  <w:divBdr>
                                                                                    <w:top w:val="single" w:sz="2" w:space="0" w:color="auto"/>
                                                                                    <w:left w:val="single" w:sz="2" w:space="0" w:color="auto"/>
                                                                                    <w:bottom w:val="single" w:sz="2" w:space="0" w:color="auto"/>
                                                                                    <w:right w:val="single" w:sz="2" w:space="0" w:color="auto"/>
                                                                                  </w:divBdr>
                                                                                  <w:divsChild>
                                                                                    <w:div w:id="927231645">
                                                                                      <w:marLeft w:val="0"/>
                                                                                      <w:marRight w:val="0"/>
                                                                                      <w:marTop w:val="0"/>
                                                                                      <w:marBottom w:val="0"/>
                                                                                      <w:divBdr>
                                                                                        <w:top w:val="single" w:sz="2" w:space="0" w:color="auto"/>
                                                                                        <w:left w:val="single" w:sz="2" w:space="0" w:color="auto"/>
                                                                                        <w:bottom w:val="single" w:sz="2" w:space="0" w:color="auto"/>
                                                                                        <w:right w:val="single" w:sz="2" w:space="0" w:color="auto"/>
                                                                                      </w:divBdr>
                                                                                      <w:divsChild>
                                                                                        <w:div w:id="513806966">
                                                                                          <w:marLeft w:val="0"/>
                                                                                          <w:marRight w:val="0"/>
                                                                                          <w:marTop w:val="0"/>
                                                                                          <w:marBottom w:val="0"/>
                                                                                          <w:divBdr>
                                                                                            <w:top w:val="single" w:sz="2" w:space="0" w:color="auto"/>
                                                                                            <w:left w:val="single" w:sz="2" w:space="0" w:color="auto"/>
                                                                                            <w:bottom w:val="single" w:sz="2" w:space="0" w:color="auto"/>
                                                                                            <w:right w:val="single" w:sz="2" w:space="0" w:color="auto"/>
                                                                                          </w:divBdr>
                                                                                          <w:divsChild>
                                                                                            <w:div w:id="1749694165">
                                                                                              <w:marLeft w:val="0"/>
                                                                                              <w:marRight w:val="0"/>
                                                                                              <w:marTop w:val="0"/>
                                                                                              <w:marBottom w:val="0"/>
                                                                                              <w:divBdr>
                                                                                                <w:top w:val="single" w:sz="2" w:space="0" w:color="auto"/>
                                                                                                <w:left w:val="single" w:sz="2" w:space="0" w:color="auto"/>
                                                                                                <w:bottom w:val="single" w:sz="2" w:space="0" w:color="auto"/>
                                                                                                <w:right w:val="single" w:sz="2" w:space="0" w:color="auto"/>
                                                                                              </w:divBdr>
                                                                                            </w:div>
                                                                                          </w:divsChild>
                                                                                        </w:div>
                                                                                        <w:div w:id="1249660428">
                                                                                          <w:marLeft w:val="0"/>
                                                                                          <w:marRight w:val="0"/>
                                                                                          <w:marTop w:val="0"/>
                                                                                          <w:marBottom w:val="0"/>
                                                                                          <w:divBdr>
                                                                                            <w:top w:val="single" w:sz="2" w:space="0" w:color="auto"/>
                                                                                            <w:left w:val="single" w:sz="2" w:space="0" w:color="auto"/>
                                                                                            <w:bottom w:val="single" w:sz="2" w:space="0" w:color="auto"/>
                                                                                            <w:right w:val="single" w:sz="2" w:space="0" w:color="auto"/>
                                                                                          </w:divBdr>
                                                                                          <w:divsChild>
                                                                                            <w:div w:id="1420322263">
                                                                                              <w:marLeft w:val="0"/>
                                                                                              <w:marRight w:val="0"/>
                                                                                              <w:marTop w:val="0"/>
                                                                                              <w:marBottom w:val="0"/>
                                                                                              <w:divBdr>
                                                                                                <w:top w:val="single" w:sz="2" w:space="0" w:color="auto"/>
                                                                                                <w:left w:val="single" w:sz="2" w:space="0" w:color="auto"/>
                                                                                                <w:bottom w:val="single" w:sz="2" w:space="0" w:color="auto"/>
                                                                                                <w:right w:val="single" w:sz="2" w:space="0" w:color="auto"/>
                                                                                              </w:divBdr>
                                                                                            </w:div>
                                                                                            <w:div w:id="46605016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43497805">
                                                                              <w:marLeft w:val="0"/>
                                                                              <w:marRight w:val="0"/>
                                                                              <w:marTop w:val="0"/>
                                                                              <w:marBottom w:val="0"/>
                                                                              <w:divBdr>
                                                                                <w:top w:val="single" w:sz="2" w:space="0" w:color="auto"/>
                                                                                <w:left w:val="single" w:sz="2" w:space="0" w:color="auto"/>
                                                                                <w:bottom w:val="single" w:sz="2" w:space="0" w:color="auto"/>
                                                                                <w:right w:val="single" w:sz="2" w:space="0" w:color="auto"/>
                                                                              </w:divBdr>
                                                                              <w:divsChild>
                                                                                <w:div w:id="1818762700">
                                                                                  <w:marLeft w:val="0"/>
                                                                                  <w:marRight w:val="0"/>
                                                                                  <w:marTop w:val="0"/>
                                                                                  <w:marBottom w:val="0"/>
                                                                                  <w:divBdr>
                                                                                    <w:top w:val="single" w:sz="2" w:space="0" w:color="auto"/>
                                                                                    <w:left w:val="single" w:sz="2" w:space="0" w:color="auto"/>
                                                                                    <w:bottom w:val="single" w:sz="2" w:space="0" w:color="auto"/>
                                                                                    <w:right w:val="single" w:sz="2" w:space="0" w:color="auto"/>
                                                                                  </w:divBdr>
                                                                                  <w:divsChild>
                                                                                    <w:div w:id="459880892">
                                                                                      <w:marLeft w:val="0"/>
                                                                                      <w:marRight w:val="0"/>
                                                                                      <w:marTop w:val="0"/>
                                                                                      <w:marBottom w:val="0"/>
                                                                                      <w:divBdr>
                                                                                        <w:top w:val="single" w:sz="2" w:space="0" w:color="auto"/>
                                                                                        <w:left w:val="single" w:sz="2" w:space="0" w:color="auto"/>
                                                                                        <w:bottom w:val="single" w:sz="2" w:space="0" w:color="auto"/>
                                                                                        <w:right w:val="single" w:sz="2" w:space="0" w:color="auto"/>
                                                                                      </w:divBdr>
                                                                                      <w:divsChild>
                                                                                        <w:div w:id="879241749">
                                                                                          <w:marLeft w:val="0"/>
                                                                                          <w:marRight w:val="0"/>
                                                                                          <w:marTop w:val="0"/>
                                                                                          <w:marBottom w:val="0"/>
                                                                                          <w:divBdr>
                                                                                            <w:top w:val="single" w:sz="2" w:space="0" w:color="auto"/>
                                                                                            <w:left w:val="single" w:sz="2" w:space="0" w:color="auto"/>
                                                                                            <w:bottom w:val="single" w:sz="2" w:space="0" w:color="auto"/>
                                                                                            <w:right w:val="single" w:sz="2" w:space="0" w:color="auto"/>
                                                                                          </w:divBdr>
                                                                                          <w:divsChild>
                                                                                            <w:div w:id="1022052625">
                                                                                              <w:marLeft w:val="0"/>
                                                                                              <w:marRight w:val="0"/>
                                                                                              <w:marTop w:val="0"/>
                                                                                              <w:marBottom w:val="0"/>
                                                                                              <w:divBdr>
                                                                                                <w:top w:val="single" w:sz="2" w:space="0" w:color="auto"/>
                                                                                                <w:left w:val="single" w:sz="2" w:space="0" w:color="auto"/>
                                                                                                <w:bottom w:val="single" w:sz="2" w:space="0" w:color="auto"/>
                                                                                                <w:right w:val="single" w:sz="2" w:space="0" w:color="auto"/>
                                                                                              </w:divBdr>
                                                                                            </w:div>
                                                                                          </w:divsChild>
                                                                                        </w:div>
                                                                                        <w:div w:id="37317070">
                                                                                          <w:marLeft w:val="0"/>
                                                                                          <w:marRight w:val="0"/>
                                                                                          <w:marTop w:val="0"/>
                                                                                          <w:marBottom w:val="0"/>
                                                                                          <w:divBdr>
                                                                                            <w:top w:val="single" w:sz="2" w:space="0" w:color="auto"/>
                                                                                            <w:left w:val="single" w:sz="2" w:space="0" w:color="auto"/>
                                                                                            <w:bottom w:val="single" w:sz="2" w:space="0" w:color="auto"/>
                                                                                            <w:right w:val="single" w:sz="2" w:space="0" w:color="auto"/>
                                                                                          </w:divBdr>
                                                                                          <w:divsChild>
                                                                                            <w:div w:id="75564325">
                                                                                              <w:marLeft w:val="0"/>
                                                                                              <w:marRight w:val="0"/>
                                                                                              <w:marTop w:val="0"/>
                                                                                              <w:marBottom w:val="0"/>
                                                                                              <w:divBdr>
                                                                                                <w:top w:val="single" w:sz="2" w:space="0" w:color="auto"/>
                                                                                                <w:left w:val="single" w:sz="2" w:space="0" w:color="auto"/>
                                                                                                <w:bottom w:val="single" w:sz="2" w:space="0" w:color="auto"/>
                                                                                                <w:right w:val="single" w:sz="2" w:space="0" w:color="auto"/>
                                                                                              </w:divBdr>
                                                                                            </w:div>
                                                                                            <w:div w:id="1652709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691566300">
                                                                                  <w:marLeft w:val="0"/>
                                                                                  <w:marRight w:val="0"/>
                                                                                  <w:marTop w:val="0"/>
                                                                                  <w:marBottom w:val="0"/>
                                                                                  <w:divBdr>
                                                                                    <w:top w:val="single" w:sz="2" w:space="0" w:color="auto"/>
                                                                                    <w:left w:val="single" w:sz="2" w:space="0" w:color="auto"/>
                                                                                    <w:bottom w:val="single" w:sz="2" w:space="0" w:color="auto"/>
                                                                                    <w:right w:val="single" w:sz="2" w:space="0" w:color="auto"/>
                                                                                  </w:divBdr>
                                                                                  <w:divsChild>
                                                                                    <w:div w:id="1294754732">
                                                                                      <w:marLeft w:val="0"/>
                                                                                      <w:marRight w:val="0"/>
                                                                                      <w:marTop w:val="0"/>
                                                                                      <w:marBottom w:val="0"/>
                                                                                      <w:divBdr>
                                                                                        <w:top w:val="single" w:sz="2" w:space="0" w:color="auto"/>
                                                                                        <w:left w:val="single" w:sz="2" w:space="0" w:color="auto"/>
                                                                                        <w:bottom w:val="single" w:sz="2" w:space="0" w:color="auto"/>
                                                                                        <w:right w:val="single" w:sz="2" w:space="0" w:color="auto"/>
                                                                                      </w:divBdr>
                                                                                      <w:divsChild>
                                                                                        <w:div w:id="1913393540">
                                                                                          <w:marLeft w:val="0"/>
                                                                                          <w:marRight w:val="0"/>
                                                                                          <w:marTop w:val="0"/>
                                                                                          <w:marBottom w:val="0"/>
                                                                                          <w:divBdr>
                                                                                            <w:top w:val="single" w:sz="2" w:space="0" w:color="auto"/>
                                                                                            <w:left w:val="single" w:sz="2" w:space="0" w:color="auto"/>
                                                                                            <w:bottom w:val="single" w:sz="2" w:space="0" w:color="auto"/>
                                                                                            <w:right w:val="single" w:sz="2" w:space="0" w:color="auto"/>
                                                                                          </w:divBdr>
                                                                                          <w:divsChild>
                                                                                            <w:div w:id="607541033">
                                                                                              <w:marLeft w:val="0"/>
                                                                                              <w:marRight w:val="0"/>
                                                                                              <w:marTop w:val="0"/>
                                                                                              <w:marBottom w:val="0"/>
                                                                                              <w:divBdr>
                                                                                                <w:top w:val="single" w:sz="2" w:space="0" w:color="auto"/>
                                                                                                <w:left w:val="single" w:sz="2" w:space="0" w:color="auto"/>
                                                                                                <w:bottom w:val="single" w:sz="2" w:space="0" w:color="auto"/>
                                                                                                <w:right w:val="single" w:sz="2" w:space="0" w:color="auto"/>
                                                                                              </w:divBdr>
                                                                                              <w:divsChild>
                                                                                                <w:div w:id="1275017148">
                                                                                                  <w:marLeft w:val="0"/>
                                                                                                  <w:marRight w:val="0"/>
                                                                                                  <w:marTop w:val="0"/>
                                                                                                  <w:marBottom w:val="0"/>
                                                                                                  <w:divBdr>
                                                                                                    <w:top w:val="single" w:sz="2" w:space="0" w:color="auto"/>
                                                                                                    <w:left w:val="single" w:sz="2" w:space="0" w:color="auto"/>
                                                                                                    <w:bottom w:val="single" w:sz="2" w:space="0" w:color="auto"/>
                                                                                                    <w:right w:val="single" w:sz="2" w:space="0" w:color="auto"/>
                                                                                                  </w:divBdr>
                                                                                                  <w:divsChild>
                                                                                                    <w:div w:id="713505541">
                                                                                                      <w:marLeft w:val="0"/>
                                                                                                      <w:marRight w:val="0"/>
                                                                                                      <w:marTop w:val="0"/>
                                                                                                      <w:marBottom w:val="0"/>
                                                                                                      <w:divBdr>
                                                                                                        <w:top w:val="single" w:sz="2" w:space="0" w:color="auto"/>
                                                                                                        <w:left w:val="single" w:sz="2" w:space="0" w:color="auto"/>
                                                                                                        <w:bottom w:val="single" w:sz="2" w:space="0" w:color="auto"/>
                                                                                                        <w:right w:val="single" w:sz="2" w:space="0" w:color="auto"/>
                                                                                                      </w:divBdr>
                                                                                                    </w:div>
                                                                                                  </w:divsChild>
                                                                                                </w:div>
                                                                                                <w:div w:id="23213441">
                                                                                                  <w:marLeft w:val="0"/>
                                                                                                  <w:marRight w:val="0"/>
                                                                                                  <w:marTop w:val="0"/>
                                                                                                  <w:marBottom w:val="0"/>
                                                                                                  <w:divBdr>
                                                                                                    <w:top w:val="single" w:sz="2" w:space="0" w:color="auto"/>
                                                                                                    <w:left w:val="single" w:sz="2" w:space="0" w:color="auto"/>
                                                                                                    <w:bottom w:val="single" w:sz="2" w:space="0" w:color="auto"/>
                                                                                                    <w:right w:val="single" w:sz="2" w:space="0" w:color="auto"/>
                                                                                                  </w:divBdr>
                                                                                                  <w:divsChild>
                                                                                                    <w:div w:id="1073624677">
                                                                                                      <w:marLeft w:val="0"/>
                                                                                                      <w:marRight w:val="0"/>
                                                                                                      <w:marTop w:val="0"/>
                                                                                                      <w:marBottom w:val="0"/>
                                                                                                      <w:divBdr>
                                                                                                        <w:top w:val="single" w:sz="2" w:space="0" w:color="auto"/>
                                                                                                        <w:left w:val="single" w:sz="2" w:space="0" w:color="auto"/>
                                                                                                        <w:bottom w:val="single" w:sz="2" w:space="0" w:color="auto"/>
                                                                                                        <w:right w:val="single" w:sz="2" w:space="0" w:color="auto"/>
                                                                                                      </w:divBdr>
                                                                                                    </w:div>
                                                                                                    <w:div w:id="159397422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650401863">
                                                                                          <w:marLeft w:val="0"/>
                                                                                          <w:marRight w:val="0"/>
                                                                                          <w:marTop w:val="0"/>
                                                                                          <w:marBottom w:val="0"/>
                                                                                          <w:divBdr>
                                                                                            <w:top w:val="single" w:sz="2" w:space="0" w:color="auto"/>
                                                                                            <w:left w:val="single" w:sz="2" w:space="0" w:color="auto"/>
                                                                                            <w:bottom w:val="single" w:sz="2" w:space="0" w:color="auto"/>
                                                                                            <w:right w:val="single" w:sz="2" w:space="0" w:color="auto"/>
                                                                                          </w:divBdr>
                                                                                          <w:divsChild>
                                                                                            <w:div w:id="31190556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1599697">
      <w:bodyDiv w:val="1"/>
      <w:marLeft w:val="0"/>
      <w:marRight w:val="0"/>
      <w:marTop w:val="0"/>
      <w:marBottom w:val="0"/>
      <w:divBdr>
        <w:top w:val="none" w:sz="0" w:space="0" w:color="auto"/>
        <w:left w:val="none" w:sz="0" w:space="0" w:color="auto"/>
        <w:bottom w:val="none" w:sz="0" w:space="0" w:color="auto"/>
        <w:right w:val="none" w:sz="0" w:space="0" w:color="auto"/>
      </w:divBdr>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image" Target="media/image3.jpeg"/><Relationship Id="rId26" Type="http://schemas.openxmlformats.org/officeDocument/2006/relationships/image" Target="media/image11.png"/><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6.jpeg"/><Relationship Id="rId34" Type="http://schemas.openxmlformats.org/officeDocument/2006/relationships/hyperlink" Target="https://eur-lex.europa.eu/legal-content/EN/AUTO/?uri=OJ:L:2009:211:TOC" TargetMode="External"/><Relationship Id="rId42" Type="http://schemas.openxmlformats.org/officeDocument/2006/relationships/hyperlink" Target="https://eur-lex.europa.eu/legal-content/EN/AUTO/?uri=OJ:L:2008:218:TOC" TargetMode="External"/><Relationship Id="rId47" Type="http://schemas.openxmlformats.org/officeDocument/2006/relationships/fontTable" Target="fontTable.xml"/><Relationship Id="rId50" Type="http://schemas.openxmlformats.org/officeDocument/2006/relationships/customXml" Target="../customXml/item2.xml"/><Relationship Id="rId7" Type="http://schemas.openxmlformats.org/officeDocument/2006/relationships/hyperlink" Target="https://eur-lex.europa.eu/legal-content/EN/TXT/HTML/?uri=CELEX:32016R0631&amp;from=EN" TargetMode="External"/><Relationship Id="rId2" Type="http://schemas.openxmlformats.org/officeDocument/2006/relationships/styles" Target="styles.xml"/><Relationship Id="rId16" Type="http://schemas.openxmlformats.org/officeDocument/2006/relationships/image" Target="media/image1.jpeg"/><Relationship Id="rId29" Type="http://schemas.openxmlformats.org/officeDocument/2006/relationships/hyperlink" Target="https://eur-lex.europa.eu/legal-content/EN/TXT/HTML/?uri=CELEX:32016R0631&amp;from=EN" TargetMode="Externa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9.jpeg"/><Relationship Id="rId32" Type="http://schemas.openxmlformats.org/officeDocument/2006/relationships/hyperlink" Target="https://eur-lex.europa.eu/legal-content/EN/AUTO/?uri=OJ:L:2009:211:TOC"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AUTO/?uri=OJ:L:2013:163:TOC" TargetMode="External"/><Relationship Id="rId45" Type="http://schemas.openxmlformats.org/officeDocument/2006/relationships/hyperlink" Target="https://eur-lex.europa.eu/legal-content/EN/TXT/HTML/?uri=CELEX:32016R0631&amp;from=EN" TargetMode="External"/><Relationship Id="rId5" Type="http://schemas.openxmlformats.org/officeDocument/2006/relationships/footnotes" Target="footnotes.xml"/><Relationship Id="rId15" Type="http://schemas.openxmlformats.org/officeDocument/2006/relationships/hyperlink" Target="https://eur-lex.europa.eu/legal-content/EN/TXT/HTML/?uri=CELEX:32016R0631&amp;from=EN" TargetMode="External"/><Relationship Id="rId23" Type="http://schemas.openxmlformats.org/officeDocument/2006/relationships/image" Target="media/image8.jpeg"/><Relationship Id="rId28" Type="http://schemas.openxmlformats.org/officeDocument/2006/relationships/image" Target="media/image13.jpeg"/><Relationship Id="rId36" Type="http://schemas.openxmlformats.org/officeDocument/2006/relationships/hyperlink" Target="https://eur-lex.europa.eu/legal-content/EN/AUTO/?uri=OJ:L:2012:315:TOC" TargetMode="External"/><Relationship Id="rId49" Type="http://schemas.openxmlformats.org/officeDocument/2006/relationships/customXml" Target="../customXml/item1.xml"/><Relationship Id="rId10" Type="http://schemas.openxmlformats.org/officeDocument/2006/relationships/hyperlink" Target="https://eur-lex.europa.eu/legal-content/EN/TXT/HTML/?uri=CELEX:32016R0631&amp;from=EN" TargetMode="External"/><Relationship Id="rId19" Type="http://schemas.openxmlformats.org/officeDocument/2006/relationships/image" Target="media/image4.jpeg"/><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TXT/HTML/?uri=CELEX:32016R0631&amp;from=EN" TargetMode="External"/><Relationship Id="rId4" Type="http://schemas.openxmlformats.org/officeDocument/2006/relationships/webSettings" Target="webSettings.xml"/><Relationship Id="rId9" Type="http://schemas.openxmlformats.org/officeDocument/2006/relationships/hyperlink" Target="https://eur-lex.europa.eu/legal-content/EN/TXT/HTML/?uri=CELEX:32016R0631&amp;from=EN" TargetMode="External"/><Relationship Id="rId14" Type="http://schemas.microsoft.com/office/2016/09/relationships/commentsIds" Target="commentsIds.xml"/><Relationship Id="rId22" Type="http://schemas.openxmlformats.org/officeDocument/2006/relationships/image" Target="media/image7.jpeg"/><Relationship Id="rId27" Type="http://schemas.openxmlformats.org/officeDocument/2006/relationships/image" Target="media/image12.jpeg"/><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theme" Target="theme/theme1.xml"/><Relationship Id="rId8" Type="http://schemas.openxmlformats.org/officeDocument/2006/relationships/hyperlink" Target="https://eur-lex.europa.eu/legal-content/EN/TXT/HTML/?uri=CELEX:32016R0631&amp;from=EN" TargetMode="External"/><Relationship Id="rId51" Type="http://schemas.openxmlformats.org/officeDocument/2006/relationships/customXml" Target="../customXml/item3.xml"/><Relationship Id="rId3"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image" Target="media/image2.jpeg"/><Relationship Id="rId25" Type="http://schemas.openxmlformats.org/officeDocument/2006/relationships/image" Target="media/image10.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AUTO/?uri=OJ:L:2015:197:TOC" TargetMode="External"/><Relationship Id="rId46" Type="http://schemas.openxmlformats.org/officeDocument/2006/relationships/hyperlink" Target="https://eur-lex.europa.eu/legal-content/EN/TXT/HTML/?uri=CELEX:32016R0631&amp;from=EN" TargetMode="External"/><Relationship Id="rId20" Type="http://schemas.openxmlformats.org/officeDocument/2006/relationships/image" Target="media/image5.jpeg"/><Relationship Id="rId41" Type="http://schemas.openxmlformats.org/officeDocument/2006/relationships/hyperlink" Target="https://eur-lex.europa.eu/legal-content/EN/TXT/HTML/?uri=CELEX:32016R0631&amp;from=EN"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F846FF47-C755-44BF-BBB6-B328234B4AC1}"/>
</file>

<file path=customXml/itemProps2.xml><?xml version="1.0" encoding="utf-8"?>
<ds:datastoreItem xmlns:ds="http://schemas.openxmlformats.org/officeDocument/2006/customXml" ds:itemID="{AD33530E-2675-4D68-A8A0-44FDB2DB330E}"/>
</file>

<file path=customXml/itemProps3.xml><?xml version="1.0" encoding="utf-8"?>
<ds:datastoreItem xmlns:ds="http://schemas.openxmlformats.org/officeDocument/2006/customXml" ds:itemID="{0902AC06-73BC-4C8E-8FD9-3201FB697008}"/>
</file>

<file path=docProps/app.xml><?xml version="1.0" encoding="utf-8"?>
<Properties xmlns="http://schemas.openxmlformats.org/officeDocument/2006/extended-properties" xmlns:vt="http://schemas.openxmlformats.org/officeDocument/2006/docPropsVTypes">
  <Template>Normal</Template>
  <TotalTime>0</TotalTime>
  <Pages>93</Pages>
  <Words>35341</Words>
  <Characters>196146</Characters>
  <Application>Microsoft Office Word</Application>
  <DocSecurity>0</DocSecurity>
  <Lines>28020</Lines>
  <Paragraphs>480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2022-11-25T16:09:00Z</dcterms:created>
  <dcterms:modified xsi:type="dcterms:W3CDTF">2022-11-25T16:09:00Z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Name">
    <vt:lpwstr>C1 Interne</vt:lpwstr>
  </property>
  <property fmtid="{D5CDD505-2E9C-101B-9397-08002B2CF9AE}" pid="3" name="ContentTypeId">
    <vt:lpwstr>0x01010043E53488C602EA48B779D6F9D1672068</vt:lpwstr>
  </property>
  <property fmtid="{D5CDD505-2E9C-101B-9397-08002B2CF9AE}" pid="4" name="MSIP_Label_2d26f538-337a-4593-a7e6-123667b1a538_ActionId">
    <vt:lpwstr>f6479c3d-58b9-47fe-93bf-aefe1a54ae2e</vt:lpwstr>
  </property>
  <property fmtid="{D5CDD505-2E9C-101B-9397-08002B2CF9AE}" pid="5" name="MSIP_Label_2d26f538-337a-4593-a7e6-123667b1a538_SetDate">
    <vt:lpwstr>2022-11-02T15:45:45Z</vt:lpwstr>
  </property>
  <property fmtid="{D5CDD505-2E9C-101B-9397-08002B2CF9AE}" pid="6" name="MSIP_Label_2d26f538-337a-4593-a7e6-123667b1a538_SiteId">
    <vt:lpwstr>e242425b-70fc-44dc-9ddf-c21e304e6c80</vt:lpwstr>
  </property>
  <property fmtid="{D5CDD505-2E9C-101B-9397-08002B2CF9AE}" pid="7" name="MSIP_Label_2d26f538-337a-4593-a7e6-123667b1a538_ContentBits">
    <vt:lpwstr>0</vt:lpwstr>
  </property>
  <property fmtid="{D5CDD505-2E9C-101B-9397-08002B2CF9AE}" pid="8" name="MSIP_Label_2d26f538-337a-4593-a7e6-123667b1a538_Method">
    <vt:lpwstr>Standard</vt:lpwstr>
  </property>
  <property fmtid="{D5CDD505-2E9C-101B-9397-08002B2CF9AE}" pid="9" name="MSIP_Label_2d26f538-337a-4593-a7e6-123667b1a538_Enabled">
    <vt:lpwstr>true</vt:lpwstr>
  </property>
</Properties>
</file>