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4C1C0D">
        <w:rPr>
          <w:rFonts w:ascii="Arial" w:hAnsi="Arial" w:cs="Arial"/>
          <w:b/>
          <w:szCs w:val="22"/>
          <w:lang w:val="en-US"/>
        </w:rPr>
        <w:t>4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4C1C0D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6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October</w:t>
      </w:r>
      <w:r w:rsidR="009A1EE7">
        <w:rPr>
          <w:rFonts w:ascii="Arial" w:hAnsi="Arial" w:cs="Arial"/>
          <w:b/>
          <w:szCs w:val="22"/>
          <w:lang w:val="en-US"/>
        </w:rPr>
        <w:t xml:space="preserve">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9A1EE7">
        <w:rPr>
          <w:rFonts w:ascii="Arial" w:hAnsi="Arial" w:cs="Arial"/>
          <w:b/>
          <w:szCs w:val="22"/>
          <w:lang w:val="en-US"/>
        </w:rPr>
        <w:t>7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9C10E8">
        <w:rPr>
          <w:rFonts w:ascii="Arial" w:hAnsi="Arial" w:cs="Arial"/>
          <w:b/>
          <w:szCs w:val="22"/>
          <w:lang w:val="en-US"/>
        </w:rPr>
        <w:t>4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tbl>
      <w:tblPr>
        <w:tblW w:w="1020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1416"/>
        <w:gridCol w:w="3684"/>
      </w:tblGrid>
      <w:tr w:rsidR="00907FB4" w:rsidRPr="006657A0" w:rsidTr="003D1B74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</w:tcPr>
          <w:p w:rsidR="00907FB4" w:rsidRPr="001E5386" w:rsidRDefault="00907FB4" w:rsidP="001E5386">
            <w:pPr>
              <w:pStyle w:val="Body1"/>
              <w:spacing w:before="0" w:after="0" w:line="240" w:lineRule="auto"/>
              <w:outlineLvl w:val="9"/>
              <w:rPr>
                <w:rStyle w:val="Hipervnculo"/>
              </w:rPr>
            </w:pPr>
            <w:r w:rsidRPr="001E5386">
              <w:rPr>
                <w:rStyle w:val="Hipervnculo"/>
              </w:rPr>
              <w:t>Email</w:t>
            </w:r>
          </w:p>
        </w:tc>
      </w:tr>
      <w:tr w:rsidR="00801DF6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01DF6" w:rsidRPr="003C6C8C" w:rsidRDefault="00801DF6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 xml:space="preserve">Alonso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01DF6" w:rsidRPr="003C6C8C" w:rsidRDefault="00801DF6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Agustín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01DF6" w:rsidRPr="003C6C8C" w:rsidRDefault="00801DF6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801DF6" w:rsidRPr="003C6C8C" w:rsidRDefault="00801DF6" w:rsidP="003D1B7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nuria.alonso@cnmc.es</w:t>
            </w:r>
          </w:p>
        </w:tc>
      </w:tr>
      <w:tr w:rsidR="009A1EE7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A1EE7" w:rsidRPr="003C6C8C" w:rsidRDefault="009A1EE7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A1EE7" w:rsidRPr="003C6C8C" w:rsidRDefault="009A1EE7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Alejandro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A1EE7" w:rsidRPr="003C6C8C" w:rsidRDefault="009A1EE7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A1EE7" w:rsidRPr="003C6C8C" w:rsidRDefault="009A1EE7" w:rsidP="003D1B74">
            <w:pPr>
              <w:pStyle w:val="Body1"/>
              <w:spacing w:before="0" w:after="0" w:line="240" w:lineRule="auto"/>
              <w:outlineLvl w:val="9"/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alejandro.alonso@cnmc.es</w:t>
            </w:r>
          </w:p>
        </w:tc>
      </w:tr>
      <w:tr w:rsidR="006200D9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200D9" w:rsidRPr="003C6C8C" w:rsidRDefault="006200D9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  <w:r w:rsidR="000E2FD8" w:rsidRPr="003C6C8C">
              <w:rPr>
                <w:rFonts w:ascii="Arial" w:hAnsi="Arial" w:cs="Arial"/>
                <w:color w:val="auto"/>
                <w:sz w:val="20"/>
                <w:lang w:val="en-US"/>
              </w:rPr>
              <w:t xml:space="preserve"> Lage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200D9" w:rsidRPr="003C6C8C" w:rsidRDefault="006200D9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Ana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200D9" w:rsidRPr="003C6C8C" w:rsidRDefault="006200D9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200D9" w:rsidRPr="003C6C8C" w:rsidRDefault="006200D9" w:rsidP="003D1B74">
            <w:pPr>
              <w:pStyle w:val="Body1"/>
              <w:spacing w:before="0" w:after="0" w:line="240" w:lineRule="auto"/>
              <w:outlineLvl w:val="9"/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amalonso@enagas.es</w:t>
            </w:r>
          </w:p>
        </w:tc>
      </w:tr>
      <w:tr w:rsidR="00907FB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3C6C8C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3C6C8C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Nuria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3C6C8C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Pr="003C6C8C" w:rsidRDefault="001F6FCB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8" w:history="1">
              <w:r w:rsidR="00907FB4" w:rsidRPr="003C6C8C">
                <w:rPr>
                  <w:rStyle w:val="Hipervnculo"/>
                  <w:rFonts w:ascii="Arial" w:hAnsi="Arial" w:cs="Arial"/>
                  <w:sz w:val="20"/>
                  <w:lang w:val="en-US"/>
                </w:rPr>
                <w:t>nuria.alonso@cnmc.es</w:t>
              </w:r>
            </w:hyperlink>
          </w:p>
          <w:p w:rsidR="00907FB4" w:rsidRPr="003C6C8C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2A61EB" w:rsidRPr="006316EF" w:rsidTr="000F2CFF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A61EB" w:rsidRPr="003C6C8C" w:rsidRDefault="002A61EB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Apolinario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A61EB" w:rsidRPr="003C6C8C" w:rsidRDefault="002A61EB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 xml:space="preserve">Isabel 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A61EB" w:rsidRPr="003C6C8C" w:rsidRDefault="002A61EB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2A61EB" w:rsidRPr="003C6C8C" w:rsidRDefault="002A61EB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iapolinario@erse.pt</w:t>
            </w:r>
          </w:p>
        </w:tc>
      </w:tr>
      <w:tr w:rsidR="00FF1286" w:rsidRPr="006316EF" w:rsidTr="000F2CFF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F1286" w:rsidRPr="003C6C8C" w:rsidRDefault="00FF1286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Batista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F1286" w:rsidRPr="003C6C8C" w:rsidRDefault="00FF1286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Helena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F1286" w:rsidRPr="003C6C8C" w:rsidRDefault="00FF1286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FF1286" w:rsidRPr="003C6C8C" w:rsidRDefault="00FF1286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helena.batista@ren.pt</w:t>
            </w:r>
          </w:p>
        </w:tc>
      </w:tr>
      <w:tr w:rsidR="006507D1" w:rsidRPr="006316EF" w:rsidTr="000F2CFF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507D1" w:rsidRPr="003C6C8C" w:rsidRDefault="006507D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Brimont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507D1" w:rsidRPr="003C6C8C" w:rsidRDefault="006507D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JeanMarc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507D1" w:rsidRPr="003C6C8C" w:rsidRDefault="006507D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GRTGaz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507D1" w:rsidRDefault="001F6FCB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hyperlink r:id="rId9" w:history="1">
              <w:r w:rsidR="006507D1" w:rsidRPr="008E3038">
                <w:rPr>
                  <w:rStyle w:val="Hipervnculo"/>
                  <w:rFonts w:ascii="Arial" w:hAnsi="Arial" w:cs="Arial"/>
                  <w:sz w:val="20"/>
                  <w:lang w:val="en-US"/>
                </w:rPr>
                <w:t>jeanmarc.brimont@grtgaz.com</w:t>
              </w:r>
            </w:hyperlink>
          </w:p>
          <w:p w:rsidR="006507D1" w:rsidRPr="003C6C8C" w:rsidRDefault="006507D1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</w:p>
        </w:tc>
      </w:tr>
      <w:tr w:rsidR="004049C8" w:rsidRPr="006316EF" w:rsidTr="000F2CFF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3C6C8C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Cachão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3C6C8C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Alexandre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049C8" w:rsidRPr="003C6C8C" w:rsidRDefault="00725E01" w:rsidP="000F2CF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4049C8" w:rsidRPr="003C6C8C" w:rsidRDefault="00725E01" w:rsidP="000F2CFF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Alexandre.cachao@rengasodutos.pt</w:t>
            </w:r>
          </w:p>
        </w:tc>
      </w:tr>
      <w:tr w:rsidR="00332352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2352" w:rsidRPr="003C6C8C" w:rsidRDefault="00332352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Castro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2352" w:rsidRPr="003C6C8C" w:rsidRDefault="00332352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María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2352" w:rsidRPr="003C6C8C" w:rsidRDefault="00332352" w:rsidP="00725E0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332352" w:rsidRPr="003C6C8C" w:rsidRDefault="00332352" w:rsidP="00725E0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mcastro@enagas.es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José António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>
              <w:rPr>
                <w:rStyle w:val="Hipervnculo"/>
                <w:rFonts w:ascii="Arial" w:hAnsi="Arial" w:cs="Arial"/>
                <w:sz w:val="20"/>
                <w:lang w:val="en-US"/>
              </w:rPr>
              <w:t>joseantonio.costa@ren.pt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Costa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Raquel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raquel.costa@ren.pt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Mª Ángeles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1F6FCB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0" w:history="1">
              <w:r w:rsidR="00744721" w:rsidRPr="003C6C8C">
                <w:rPr>
                  <w:rStyle w:val="Hipervnculo"/>
                  <w:rFonts w:ascii="Arial" w:hAnsi="Arial" w:cs="Arial"/>
                  <w:sz w:val="20"/>
                </w:rPr>
                <w:t>madevicente@enagas.es</w:t>
              </w:r>
            </w:hyperlink>
          </w:p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valter.diniz@rengasodutos.pt</w:t>
            </w:r>
          </w:p>
        </w:tc>
      </w:tr>
      <w:tr w:rsidR="00744721" w:rsidRPr="006316EF" w:rsidTr="006A2E7D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António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adomingues@erse.pt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Duffau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Fabien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fabien.duffau@tigf.fr</w:t>
            </w:r>
          </w:p>
        </w:tc>
      </w:tr>
      <w:tr w:rsidR="00CF639E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Esnault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Benoit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CRE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CF639E">
              <w:rPr>
                <w:rStyle w:val="Hipervnculo"/>
                <w:rFonts w:ascii="Arial" w:hAnsi="Arial" w:cs="Arial"/>
                <w:sz w:val="20"/>
                <w:lang w:val="en-US"/>
              </w:rPr>
              <w:t>benoit.esnault@cre.fr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Esteves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Jorge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jesteves@erse.pt</w:t>
            </w:r>
          </w:p>
        </w:tc>
      </w:tr>
      <w:tr w:rsidR="00744721" w:rsidRPr="00744721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Furtado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Pedro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>
              <w:rPr>
                <w:rStyle w:val="Hipervnculo"/>
                <w:rFonts w:ascii="Arial" w:hAnsi="Arial" w:cs="Arial"/>
                <w:sz w:val="20"/>
                <w:lang w:val="en-US"/>
              </w:rPr>
              <w:t>pedro.furtado@ren.pt</w:t>
            </w:r>
          </w:p>
        </w:tc>
      </w:tr>
      <w:tr w:rsidR="00744721" w:rsidRPr="00CF639E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Galletta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1F6FCB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1" w:history="1">
              <w:r w:rsidR="00744721" w:rsidRPr="003C6C8C">
                <w:rPr>
                  <w:rStyle w:val="Hipervnculo"/>
                  <w:rFonts w:ascii="Arial" w:hAnsi="Arial" w:cs="Arial"/>
                  <w:sz w:val="20"/>
                </w:rPr>
                <w:t>Riccardo.GALLETTA@acer.europa.eu</w:t>
              </w:r>
            </w:hyperlink>
          </w:p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&gt;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García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Ana Belén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1F6FCB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2" w:history="1">
              <w:r w:rsidR="00744721" w:rsidRPr="003C6C8C">
                <w:rPr>
                  <w:rStyle w:val="Hipervnculo"/>
                  <w:rFonts w:ascii="Arial" w:hAnsi="Arial" w:cs="Arial"/>
                  <w:sz w:val="20"/>
                  <w:lang w:val="en-US"/>
                </w:rPr>
                <w:t>abgarcia@enagas.es</w:t>
              </w:r>
            </w:hyperlink>
          </w:p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Hidalgo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Ana M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amhidalgo@enagas.es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 xml:space="preserve">Izquierdo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Paloma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pizquierdo@enagas.es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Jimenez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Rafael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rafael.jimenez@cnmc.es</w:t>
            </w:r>
          </w:p>
        </w:tc>
      </w:tr>
      <w:tr w:rsidR="00CF639E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Leveille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François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CRE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CF639E" w:rsidRPr="003C6C8C" w:rsidRDefault="00CF639E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  <w:lang w:val="en-US"/>
              </w:rPr>
            </w:pPr>
            <w:r w:rsidRPr="00CF639E">
              <w:rPr>
                <w:rStyle w:val="Hipervnculo"/>
                <w:rFonts w:ascii="Arial" w:hAnsi="Arial" w:cs="Arial"/>
                <w:sz w:val="20"/>
                <w:lang w:val="en-US"/>
              </w:rPr>
              <w:t>francois.leveille@cre.fr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Monedero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Teresa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</w:rPr>
            </w:pPr>
            <w:r w:rsidRPr="003C6C8C">
              <w:rPr>
                <w:rStyle w:val="Hipervnculo"/>
                <w:rFonts w:ascii="Arial" w:hAnsi="Arial" w:cs="Arial"/>
                <w:sz w:val="20"/>
                <w:lang w:val="en-US"/>
              </w:rPr>
              <w:t>teresa.monedero</w:t>
            </w:r>
            <w:hyperlink r:id="rId13" w:history="1">
              <w:r w:rsidRPr="003C6C8C">
                <w:rPr>
                  <w:rStyle w:val="Hipervnculo"/>
                  <w:rFonts w:ascii="Arial" w:hAnsi="Arial" w:cs="Arial"/>
                  <w:sz w:val="20"/>
                  <w:lang w:val="en-US"/>
                </w:rPr>
                <w:t>@cnmc.es</w:t>
              </w:r>
            </w:hyperlink>
          </w:p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 w:rsidRPr="003C6C8C">
              <w:rPr>
                <w:rFonts w:ascii="Arial" w:hAnsi="Arial" w:cs="Arial"/>
                <w:sz w:val="20"/>
                <w:lang w:val="en-US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Beatriz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beatriz.moreno@cnmc.es</w:t>
            </w:r>
          </w:p>
        </w:tc>
      </w:tr>
      <w:tr w:rsidR="00744721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 w:rsidRPr="003C6C8C">
              <w:rPr>
                <w:rFonts w:ascii="Arial" w:hAnsi="Arial" w:cs="Arial"/>
                <w:sz w:val="20"/>
                <w:lang w:val="en-US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Luis Ignacio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744721" w:rsidRPr="003C6C8C" w:rsidRDefault="00744721" w:rsidP="00744721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liparada@enagas.es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Piñeiro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Laura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REGANOSA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>
              <w:rPr>
                <w:rStyle w:val="Hipervnculo"/>
                <w:rFonts w:ascii="Arial" w:hAnsi="Arial" w:cs="Arial"/>
                <w:sz w:val="20"/>
              </w:rPr>
              <w:t>lpineiro@reganosa.com</w:t>
            </w:r>
          </w:p>
        </w:tc>
      </w:tr>
      <w:tr w:rsidR="00CF639E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Poillion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CF639E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Christophe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CF639E" w:rsidRPr="003C6C8C" w:rsidRDefault="001F6FCB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GRTg</w:t>
            </w:r>
            <w:bookmarkStart w:id="0" w:name="_GoBack"/>
            <w:bookmarkEnd w:id="0"/>
            <w:r w:rsidR="00CF639E">
              <w:rPr>
                <w:rFonts w:ascii="Arial" w:hAnsi="Arial" w:cs="Arial"/>
                <w:color w:val="auto"/>
                <w:sz w:val="20"/>
                <w:lang w:val="en-US"/>
              </w:rPr>
              <w:t>az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CF639E" w:rsidRPr="003C6C8C" w:rsidRDefault="00CF639E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CF639E">
              <w:rPr>
                <w:rStyle w:val="Hipervnculo"/>
                <w:rFonts w:ascii="Arial" w:hAnsi="Arial" w:cs="Arial"/>
                <w:sz w:val="20"/>
              </w:rPr>
              <w:t>christophe.poillion@grtgaz.com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 w:rsidRPr="003C6C8C">
              <w:rPr>
                <w:rFonts w:ascii="Arial" w:hAnsi="Arial" w:cs="Arial"/>
                <w:sz w:val="20"/>
                <w:lang w:val="en-US"/>
              </w:rPr>
              <w:lastRenderedPageBreak/>
              <w:t>Rodriguez Valdés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Carmen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mcrodriguezv@enagas.es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  <w:lang w:val="en-US"/>
              </w:rPr>
            </w:pPr>
            <w:r w:rsidRPr="003C6C8C">
              <w:rPr>
                <w:rFonts w:ascii="Arial" w:hAnsi="Arial" w:cs="Arial"/>
                <w:sz w:val="20"/>
                <w:lang w:val="en-US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Fatima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fromero@enagas.es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 xml:space="preserve">Tascón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Laura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laura.tascon@cnmc.es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Teixeira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Eduardo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r w:rsidRPr="003C6C8C">
              <w:rPr>
                <w:rStyle w:val="Hipervnculo"/>
                <w:rFonts w:ascii="Arial" w:hAnsi="Arial" w:cs="Arial"/>
                <w:sz w:val="20"/>
              </w:rPr>
              <w:t>eteixeira@erse.pt</w:t>
            </w: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C6C8C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1F6FCB" w:rsidP="00903BF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hyperlink r:id="rId14" w:history="1">
              <w:r w:rsidR="00903BF4" w:rsidRPr="003C6C8C">
                <w:rPr>
                  <w:rStyle w:val="Hipervnculo"/>
                  <w:rFonts w:ascii="Arial" w:hAnsi="Arial" w:cs="Arial"/>
                  <w:sz w:val="20"/>
                </w:rPr>
                <w:t>PVerdelho@erse.pt</w:t>
              </w:r>
            </w:hyperlink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3BF4" w:rsidRPr="006316E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Raúl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C6C8C"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3BF4" w:rsidRPr="003C6C8C" w:rsidRDefault="001F6FCB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5" w:history="1">
              <w:r w:rsidR="00903BF4" w:rsidRPr="003C6C8C">
                <w:rPr>
                  <w:rStyle w:val="Hipervnculo"/>
                  <w:rFonts w:ascii="Arial" w:hAnsi="Arial" w:cs="Arial"/>
                  <w:sz w:val="20"/>
                  <w:lang w:val="en-US"/>
                </w:rPr>
                <w:t>raul.yunta@cnmc.es</w:t>
              </w:r>
            </w:hyperlink>
          </w:p>
          <w:p w:rsidR="00903BF4" w:rsidRPr="003C6C8C" w:rsidRDefault="00903BF4" w:rsidP="00903BF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907FB4" w:rsidRPr="006316EF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907FB4" w:rsidRPr="006316EF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40025F" w:rsidRPr="00C773D5" w:rsidRDefault="001375AB" w:rsidP="00215667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  <w:r w:rsidR="00C773D5" w:rsidRPr="00C773D5">
        <w:rPr>
          <w:lang w:val="en-US"/>
        </w:rPr>
        <w:t>http://www.acer.europa.eu/Events/44th-IG-Meeting/default.aspx</w:t>
      </w:r>
    </w:p>
    <w:p w:rsidR="00D50732" w:rsidRPr="006A2E7D" w:rsidRDefault="00D50732" w:rsidP="00215667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BB30EE">
        <w:rPr>
          <w:rFonts w:ascii="Arial" w:hAnsi="Arial" w:cs="Arial"/>
          <w:szCs w:val="22"/>
          <w:lang w:val="en-US"/>
        </w:rPr>
        <w:t>4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BB30EE">
        <w:rPr>
          <w:rFonts w:ascii="Arial" w:hAnsi="Arial" w:cs="Arial"/>
          <w:szCs w:val="22"/>
          <w:lang w:val="en-US"/>
        </w:rPr>
        <w:t>3</w:t>
      </w:r>
      <w:r w:rsidR="005877EB">
        <w:rPr>
          <w:rFonts w:ascii="Arial" w:hAnsi="Arial" w:cs="Arial"/>
          <w:szCs w:val="22"/>
          <w:vertAlign w:val="superscript"/>
          <w:lang w:val="en-US"/>
        </w:rPr>
        <w:t>rd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BB30EE">
        <w:rPr>
          <w:rFonts w:ascii="Arial" w:hAnsi="Arial" w:cs="Arial"/>
          <w:szCs w:val="22"/>
          <w:lang w:val="en-US"/>
        </w:rPr>
        <w:t>4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approved.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32008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</w:p>
    <w:p w:rsidR="00732008" w:rsidRDefault="00732008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32008" w:rsidRDefault="00732008" w:rsidP="00732008">
      <w:pPr>
        <w:pStyle w:val="Body1"/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II.1. </w:t>
      </w:r>
      <w:r w:rsidR="004E34EA">
        <w:rPr>
          <w:rFonts w:ascii="Arial" w:hAnsi="Arial" w:cs="Arial"/>
          <w:b/>
          <w:szCs w:val="22"/>
          <w:u w:val="single"/>
          <w:lang w:val="en-US"/>
        </w:rPr>
        <w:t>Final draft. U</w:t>
      </w:r>
      <w:r w:rsidRPr="00732008">
        <w:rPr>
          <w:rFonts w:ascii="Arial" w:hAnsi="Arial" w:cs="Arial"/>
          <w:b/>
          <w:szCs w:val="22"/>
          <w:u w:val="single"/>
          <w:lang w:val="en-US"/>
        </w:rPr>
        <w:t xml:space="preserve">se of interconnections from 1st October 2014 to 30th September 2016 </w:t>
      </w:r>
      <w:r w:rsidR="004E34EA">
        <w:rPr>
          <w:rFonts w:ascii="Arial" w:hAnsi="Arial" w:cs="Arial"/>
          <w:b/>
          <w:szCs w:val="22"/>
          <w:u w:val="single"/>
          <w:lang w:val="en-US"/>
        </w:rPr>
        <w:t>report</w:t>
      </w:r>
      <w:r w:rsidRPr="00732008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(for information by </w:t>
      </w:r>
      <w:r w:rsidR="00FE559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T</w:t>
      </w:r>
      <w:r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SOs).</w:t>
      </w:r>
    </w:p>
    <w:p w:rsidR="00732008" w:rsidRDefault="00732008" w:rsidP="00732008">
      <w:pPr>
        <w:pStyle w:val="Body1"/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</w:p>
    <w:p w:rsidR="001A04BF" w:rsidRDefault="00117600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Regarding the first target of the SGRI </w:t>
      </w:r>
      <w:r w:rsidR="00C2073C">
        <w:rPr>
          <w:rFonts w:ascii="Arial" w:hAnsi="Arial" w:cs="Arial"/>
          <w:szCs w:val="22"/>
          <w:lang w:val="en-US"/>
        </w:rPr>
        <w:t>W</w:t>
      </w:r>
      <w:r>
        <w:rPr>
          <w:rFonts w:ascii="Arial" w:hAnsi="Arial" w:cs="Arial"/>
          <w:szCs w:val="22"/>
          <w:lang w:val="en-US"/>
        </w:rPr>
        <w:t xml:space="preserve">ork </w:t>
      </w:r>
      <w:r w:rsidR="00C2073C">
        <w:rPr>
          <w:rFonts w:ascii="Arial" w:hAnsi="Arial" w:cs="Arial"/>
          <w:szCs w:val="22"/>
          <w:lang w:val="en-US"/>
        </w:rPr>
        <w:t>P</w:t>
      </w:r>
      <w:r>
        <w:rPr>
          <w:rFonts w:ascii="Arial" w:hAnsi="Arial" w:cs="Arial"/>
          <w:szCs w:val="22"/>
          <w:lang w:val="en-US"/>
        </w:rPr>
        <w:t>rogra</w:t>
      </w:r>
      <w:r w:rsidR="006A0E4D">
        <w:rPr>
          <w:rFonts w:ascii="Arial" w:hAnsi="Arial" w:cs="Arial"/>
          <w:szCs w:val="22"/>
          <w:lang w:val="en-US"/>
        </w:rPr>
        <w:t>mme</w:t>
      </w:r>
      <w:r>
        <w:rPr>
          <w:rFonts w:ascii="Arial" w:hAnsi="Arial" w:cs="Arial"/>
          <w:szCs w:val="22"/>
          <w:lang w:val="en-US"/>
        </w:rPr>
        <w:t xml:space="preserve"> 2017-2018, TSOs has submitted the final draft of the report</w:t>
      </w:r>
      <w:r w:rsidR="001E412C">
        <w:rPr>
          <w:rFonts w:ascii="Arial" w:hAnsi="Arial" w:cs="Arial"/>
          <w:szCs w:val="22"/>
          <w:lang w:val="en-US"/>
        </w:rPr>
        <w:t xml:space="preserve"> “U</w:t>
      </w:r>
      <w:r w:rsidR="007960D0">
        <w:rPr>
          <w:rFonts w:ascii="Arial" w:hAnsi="Arial" w:cs="Arial"/>
          <w:szCs w:val="22"/>
          <w:lang w:val="en-US"/>
        </w:rPr>
        <w:t>se</w:t>
      </w:r>
      <w:r w:rsidR="00E631C7">
        <w:rPr>
          <w:rFonts w:ascii="Arial" w:hAnsi="Arial" w:cs="Arial"/>
          <w:szCs w:val="22"/>
          <w:lang w:val="en-US"/>
        </w:rPr>
        <w:t xml:space="preserve"> of infrastructures</w:t>
      </w:r>
      <w:r w:rsidR="001E412C">
        <w:rPr>
          <w:rFonts w:ascii="Arial" w:hAnsi="Arial" w:cs="Arial"/>
          <w:szCs w:val="22"/>
          <w:lang w:val="en-US"/>
        </w:rPr>
        <w:t xml:space="preserve"> in the Region</w:t>
      </w:r>
      <w:r w:rsidR="007960D0">
        <w:rPr>
          <w:rFonts w:ascii="Arial" w:hAnsi="Arial" w:cs="Arial"/>
          <w:szCs w:val="22"/>
          <w:lang w:val="en-US"/>
        </w:rPr>
        <w:t xml:space="preserve"> (</w:t>
      </w:r>
      <w:r w:rsidR="001E412C">
        <w:rPr>
          <w:rFonts w:ascii="Arial" w:hAnsi="Arial" w:cs="Arial"/>
          <w:szCs w:val="22"/>
          <w:lang w:val="en-US"/>
        </w:rPr>
        <w:t>Oct 2014- Sept 2016</w:t>
      </w:r>
      <w:r w:rsidR="007960D0">
        <w:rPr>
          <w:rFonts w:ascii="Arial" w:hAnsi="Arial" w:cs="Arial"/>
          <w:szCs w:val="22"/>
          <w:lang w:val="en-US"/>
        </w:rPr>
        <w:t>)</w:t>
      </w:r>
      <w:r w:rsidR="001E412C">
        <w:rPr>
          <w:rFonts w:ascii="Arial" w:hAnsi="Arial" w:cs="Arial"/>
          <w:szCs w:val="22"/>
          <w:lang w:val="en-US"/>
        </w:rPr>
        <w:t>”</w:t>
      </w:r>
      <w:r w:rsidR="007960D0">
        <w:rPr>
          <w:rFonts w:ascii="Arial" w:hAnsi="Arial" w:cs="Arial"/>
          <w:szCs w:val="22"/>
          <w:lang w:val="en-US"/>
        </w:rPr>
        <w:t>.</w:t>
      </w:r>
      <w:r>
        <w:rPr>
          <w:rFonts w:ascii="Arial" w:hAnsi="Arial" w:cs="Arial"/>
          <w:szCs w:val="22"/>
          <w:lang w:val="en-US"/>
        </w:rPr>
        <w:t xml:space="preserve"> The Chair congratulated the TSOs for the thorough work done and noted that it is</w:t>
      </w:r>
      <w:r w:rsidR="00C81C22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>really valuable for everybody to have all this information gathered in a single report.</w:t>
      </w:r>
      <w:r w:rsidR="007960D0">
        <w:rPr>
          <w:rFonts w:ascii="Arial" w:hAnsi="Arial" w:cs="Arial"/>
          <w:szCs w:val="22"/>
          <w:lang w:val="en-US"/>
        </w:rPr>
        <w:t xml:space="preserve"> </w:t>
      </w:r>
      <w:r w:rsidR="00451355">
        <w:rPr>
          <w:rFonts w:ascii="Arial" w:hAnsi="Arial" w:cs="Arial"/>
          <w:szCs w:val="22"/>
          <w:lang w:val="en-US"/>
        </w:rPr>
        <w:t>The Chair and the TSOs presented the conclusions</w:t>
      </w:r>
      <w:r w:rsidR="001A04BF">
        <w:rPr>
          <w:rFonts w:ascii="Arial" w:hAnsi="Arial" w:cs="Arial"/>
          <w:szCs w:val="22"/>
          <w:lang w:val="en-US"/>
        </w:rPr>
        <w:t xml:space="preserve"> and recommendations</w:t>
      </w:r>
      <w:r w:rsidR="00451355">
        <w:rPr>
          <w:rFonts w:ascii="Arial" w:hAnsi="Arial" w:cs="Arial"/>
          <w:szCs w:val="22"/>
          <w:lang w:val="en-US"/>
        </w:rPr>
        <w:t xml:space="preserve"> of the report </w:t>
      </w:r>
      <w:r w:rsidR="0072705D">
        <w:rPr>
          <w:rFonts w:ascii="Arial" w:hAnsi="Arial" w:cs="Arial"/>
          <w:szCs w:val="22"/>
          <w:lang w:val="en-US"/>
        </w:rPr>
        <w:t>with regard to prevailing flows, boo</w:t>
      </w:r>
      <w:r w:rsidR="001A04BF">
        <w:rPr>
          <w:rFonts w:ascii="Arial" w:hAnsi="Arial" w:cs="Arial"/>
          <w:szCs w:val="22"/>
          <w:lang w:val="en-US"/>
        </w:rPr>
        <w:t>ked/allocation/used of capacity and application of CMP</w:t>
      </w:r>
      <w:r w:rsidR="00102E1A">
        <w:rPr>
          <w:rFonts w:ascii="Arial" w:hAnsi="Arial" w:cs="Arial"/>
          <w:szCs w:val="22"/>
          <w:lang w:val="en-US"/>
        </w:rPr>
        <w:t xml:space="preserve"> in both VIPs</w:t>
      </w:r>
      <w:r w:rsidR="001A04BF">
        <w:rPr>
          <w:rFonts w:ascii="Arial" w:hAnsi="Arial" w:cs="Arial"/>
          <w:szCs w:val="22"/>
          <w:lang w:val="en-US"/>
        </w:rPr>
        <w:t xml:space="preserve">. TSOs informed that they are currently discussing about capacity calculation topics </w:t>
      </w:r>
      <w:r w:rsidR="00BA235B">
        <w:rPr>
          <w:rFonts w:ascii="Arial" w:hAnsi="Arial" w:cs="Arial"/>
          <w:szCs w:val="22"/>
          <w:lang w:val="en-US"/>
        </w:rPr>
        <w:t>in order to progress in the harmonization of joint capacity calculation (data exchange, boundary conditions…) and to evaluate d</w:t>
      </w:r>
      <w:r w:rsidR="008D04E5">
        <w:rPr>
          <w:rFonts w:ascii="Arial" w:hAnsi="Arial" w:cs="Arial"/>
          <w:szCs w:val="22"/>
          <w:lang w:val="en-US"/>
        </w:rPr>
        <w:t>ynamic calculation on short term</w:t>
      </w:r>
      <w:r w:rsidR="00BA235B">
        <w:rPr>
          <w:rFonts w:ascii="Arial" w:hAnsi="Arial" w:cs="Arial"/>
          <w:szCs w:val="22"/>
          <w:lang w:val="en-US"/>
        </w:rPr>
        <w:t xml:space="preserve"> basis.</w:t>
      </w:r>
    </w:p>
    <w:p w:rsidR="00BA235B" w:rsidRDefault="00BA235B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867730" w:rsidRDefault="00BA235B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floor was opened for discussion. With regard to the recommendations, ACER asked for clarification </w:t>
      </w:r>
      <w:r w:rsidR="002C3B17">
        <w:rPr>
          <w:rFonts w:ascii="Arial" w:hAnsi="Arial" w:cs="Arial"/>
          <w:szCs w:val="22"/>
          <w:lang w:val="en-US"/>
        </w:rPr>
        <w:t>on the recommendation</w:t>
      </w:r>
      <w:r w:rsidR="007D19D2">
        <w:rPr>
          <w:rFonts w:ascii="Arial" w:hAnsi="Arial" w:cs="Arial"/>
          <w:szCs w:val="22"/>
          <w:lang w:val="en-US"/>
        </w:rPr>
        <w:t xml:space="preserve"> </w:t>
      </w:r>
      <w:r w:rsidR="002C3B17">
        <w:rPr>
          <w:rFonts w:ascii="Arial" w:hAnsi="Arial" w:cs="Arial"/>
          <w:szCs w:val="22"/>
          <w:lang w:val="en-US"/>
        </w:rPr>
        <w:t xml:space="preserve">to extend </w:t>
      </w:r>
      <w:r>
        <w:rPr>
          <w:rFonts w:ascii="Arial" w:hAnsi="Arial" w:cs="Arial"/>
          <w:szCs w:val="22"/>
          <w:lang w:val="en-US"/>
        </w:rPr>
        <w:t>the criteria for triggering UIOLI LT mechanism</w:t>
      </w:r>
      <w:r w:rsidR="002C3B17">
        <w:rPr>
          <w:rFonts w:ascii="Arial" w:hAnsi="Arial" w:cs="Arial"/>
          <w:szCs w:val="22"/>
          <w:lang w:val="en-US"/>
        </w:rPr>
        <w:t xml:space="preserve"> to the rest of the CMP mechanisms</w:t>
      </w:r>
      <w:r>
        <w:rPr>
          <w:rFonts w:ascii="Arial" w:hAnsi="Arial" w:cs="Arial"/>
          <w:szCs w:val="22"/>
          <w:lang w:val="en-US"/>
        </w:rPr>
        <w:t xml:space="preserve"> when the rest of the mechanisms in place do not need </w:t>
      </w:r>
      <w:r w:rsidR="00395D39">
        <w:rPr>
          <w:rFonts w:ascii="Arial" w:hAnsi="Arial" w:cs="Arial"/>
          <w:szCs w:val="22"/>
          <w:lang w:val="en-US"/>
        </w:rPr>
        <w:t>to be triggered</w:t>
      </w:r>
      <w:r>
        <w:rPr>
          <w:rFonts w:ascii="Arial" w:hAnsi="Arial" w:cs="Arial"/>
          <w:szCs w:val="22"/>
          <w:lang w:val="en-US"/>
        </w:rPr>
        <w:t xml:space="preserve">. TSOs explained that this recommendation is focused on the need to </w:t>
      </w:r>
      <w:r w:rsidR="008A5AC8">
        <w:rPr>
          <w:rFonts w:ascii="Arial" w:hAnsi="Arial" w:cs="Arial"/>
          <w:szCs w:val="22"/>
          <w:lang w:val="en-US"/>
        </w:rPr>
        <w:t>define</w:t>
      </w:r>
      <w:r>
        <w:rPr>
          <w:rFonts w:ascii="Arial" w:hAnsi="Arial" w:cs="Arial"/>
          <w:szCs w:val="22"/>
          <w:lang w:val="en-US"/>
        </w:rPr>
        <w:t xml:space="preserve"> a </w:t>
      </w:r>
      <w:r w:rsidR="008A5AC8">
        <w:rPr>
          <w:rFonts w:ascii="Arial" w:hAnsi="Arial" w:cs="Arial"/>
          <w:szCs w:val="22"/>
          <w:lang w:val="en-US"/>
        </w:rPr>
        <w:t xml:space="preserve">common </w:t>
      </w:r>
      <w:r>
        <w:rPr>
          <w:rFonts w:ascii="Arial" w:hAnsi="Arial" w:cs="Arial"/>
          <w:szCs w:val="22"/>
          <w:lang w:val="en-US"/>
        </w:rPr>
        <w:t>contractual congestion indicator</w:t>
      </w:r>
      <w:r w:rsidR="008A5AC8">
        <w:rPr>
          <w:rFonts w:ascii="Arial" w:hAnsi="Arial" w:cs="Arial"/>
          <w:szCs w:val="22"/>
          <w:lang w:val="en-US"/>
        </w:rPr>
        <w:t xml:space="preserve"> across Europe</w:t>
      </w:r>
      <w:r w:rsidR="002150E0">
        <w:rPr>
          <w:rFonts w:ascii="Arial" w:hAnsi="Arial" w:cs="Arial"/>
          <w:szCs w:val="22"/>
          <w:lang w:val="en-US"/>
        </w:rPr>
        <w:t>. TSOs</w:t>
      </w:r>
      <w:r>
        <w:rPr>
          <w:rFonts w:ascii="Arial" w:hAnsi="Arial" w:cs="Arial"/>
          <w:szCs w:val="22"/>
          <w:lang w:val="en-US"/>
        </w:rPr>
        <w:t xml:space="preserve"> agreed to </w:t>
      </w:r>
      <w:r w:rsidR="00030839">
        <w:rPr>
          <w:rFonts w:ascii="Arial" w:hAnsi="Arial" w:cs="Arial"/>
          <w:szCs w:val="22"/>
          <w:lang w:val="en-US"/>
        </w:rPr>
        <w:t>clarify the wording</w:t>
      </w:r>
      <w:r>
        <w:rPr>
          <w:rFonts w:ascii="Arial" w:hAnsi="Arial" w:cs="Arial"/>
          <w:szCs w:val="22"/>
          <w:lang w:val="en-US"/>
        </w:rPr>
        <w:t xml:space="preserve">. </w:t>
      </w:r>
      <w:r w:rsidR="00951BA3">
        <w:rPr>
          <w:rFonts w:ascii="Arial" w:hAnsi="Arial" w:cs="Arial"/>
          <w:szCs w:val="22"/>
          <w:lang w:val="en-US"/>
        </w:rPr>
        <w:t xml:space="preserve">CRE considered that currently </w:t>
      </w:r>
      <w:r w:rsidR="0005319E">
        <w:rPr>
          <w:rFonts w:ascii="Arial" w:hAnsi="Arial" w:cs="Arial"/>
          <w:szCs w:val="22"/>
          <w:lang w:val="en-US"/>
        </w:rPr>
        <w:t>there is no need for developing</w:t>
      </w:r>
      <w:r w:rsidR="00951BA3">
        <w:rPr>
          <w:rFonts w:ascii="Arial" w:hAnsi="Arial" w:cs="Arial"/>
          <w:szCs w:val="22"/>
          <w:lang w:val="en-US"/>
        </w:rPr>
        <w:t xml:space="preserve"> new infrastructures. ERSE </w:t>
      </w:r>
      <w:r w:rsidR="00147361">
        <w:rPr>
          <w:rFonts w:ascii="Arial" w:hAnsi="Arial" w:cs="Arial"/>
          <w:szCs w:val="22"/>
          <w:lang w:val="en-US"/>
        </w:rPr>
        <w:t>noted</w:t>
      </w:r>
      <w:r w:rsidR="00951BA3">
        <w:rPr>
          <w:rFonts w:ascii="Arial" w:hAnsi="Arial" w:cs="Arial"/>
          <w:szCs w:val="22"/>
          <w:lang w:val="en-US"/>
        </w:rPr>
        <w:t xml:space="preserve"> that since they do not have LT contracts, the application of UIOLI LT is not necessary. ENAGAS </w:t>
      </w:r>
      <w:r w:rsidR="00030D2E">
        <w:rPr>
          <w:rFonts w:ascii="Arial" w:hAnsi="Arial" w:cs="Arial"/>
          <w:szCs w:val="22"/>
          <w:lang w:val="en-US"/>
        </w:rPr>
        <w:t xml:space="preserve">responded that </w:t>
      </w:r>
      <w:r w:rsidR="00951BA3">
        <w:rPr>
          <w:rFonts w:ascii="Arial" w:hAnsi="Arial" w:cs="Arial"/>
          <w:szCs w:val="22"/>
          <w:lang w:val="en-US"/>
        </w:rPr>
        <w:t xml:space="preserve">under the new CAM is mandatory to auction yearly products as a minimum </w:t>
      </w:r>
      <w:r w:rsidR="00DD3D30">
        <w:rPr>
          <w:rFonts w:ascii="Arial" w:hAnsi="Arial" w:cs="Arial"/>
          <w:szCs w:val="22"/>
          <w:lang w:val="en-US"/>
        </w:rPr>
        <w:t>for</w:t>
      </w:r>
      <w:r w:rsidR="00D52EB3">
        <w:rPr>
          <w:rFonts w:ascii="Arial" w:hAnsi="Arial" w:cs="Arial"/>
          <w:szCs w:val="22"/>
          <w:lang w:val="en-US"/>
        </w:rPr>
        <w:t xml:space="preserve"> the next five years (currently </w:t>
      </w:r>
      <w:r w:rsidR="00030D2E">
        <w:rPr>
          <w:rFonts w:ascii="Arial" w:hAnsi="Arial" w:cs="Arial"/>
          <w:szCs w:val="22"/>
          <w:lang w:val="en-US"/>
        </w:rPr>
        <w:t xml:space="preserve">in Portugal </w:t>
      </w:r>
      <w:r w:rsidR="00D52EB3">
        <w:rPr>
          <w:rFonts w:ascii="Arial" w:hAnsi="Arial" w:cs="Arial"/>
          <w:szCs w:val="22"/>
          <w:lang w:val="en-US"/>
        </w:rPr>
        <w:t xml:space="preserve">the </w:t>
      </w:r>
      <w:r w:rsidR="00030D2E">
        <w:rPr>
          <w:rFonts w:ascii="Arial" w:hAnsi="Arial" w:cs="Arial"/>
          <w:szCs w:val="22"/>
          <w:lang w:val="en-US"/>
        </w:rPr>
        <w:t>minimum</w:t>
      </w:r>
      <w:r w:rsidR="00951BA3">
        <w:rPr>
          <w:rFonts w:ascii="Arial" w:hAnsi="Arial" w:cs="Arial"/>
          <w:szCs w:val="22"/>
          <w:lang w:val="en-US"/>
        </w:rPr>
        <w:t xml:space="preserve"> is only </w:t>
      </w:r>
      <w:r w:rsidR="00631509">
        <w:rPr>
          <w:rFonts w:ascii="Arial" w:hAnsi="Arial" w:cs="Arial"/>
          <w:szCs w:val="22"/>
          <w:lang w:val="en-US"/>
        </w:rPr>
        <w:t>one</w:t>
      </w:r>
      <w:r w:rsidR="00951BA3">
        <w:rPr>
          <w:rFonts w:ascii="Arial" w:hAnsi="Arial" w:cs="Arial"/>
          <w:szCs w:val="22"/>
          <w:lang w:val="en-US"/>
        </w:rPr>
        <w:t xml:space="preserve"> year) and</w:t>
      </w:r>
      <w:r w:rsidR="00320F6A">
        <w:rPr>
          <w:rFonts w:ascii="Arial" w:hAnsi="Arial" w:cs="Arial"/>
          <w:szCs w:val="22"/>
          <w:lang w:val="en-US"/>
        </w:rPr>
        <w:t xml:space="preserve"> the application of UIOLI LT might</w:t>
      </w:r>
      <w:r w:rsidR="00DD3D30">
        <w:rPr>
          <w:rFonts w:ascii="Arial" w:hAnsi="Arial" w:cs="Arial"/>
          <w:szCs w:val="22"/>
          <w:lang w:val="en-US"/>
        </w:rPr>
        <w:t xml:space="preserve"> releas</w:t>
      </w:r>
      <w:r w:rsidR="00320F6A">
        <w:rPr>
          <w:rFonts w:ascii="Arial" w:hAnsi="Arial" w:cs="Arial"/>
          <w:szCs w:val="22"/>
          <w:lang w:val="en-US"/>
        </w:rPr>
        <w:t>e</w:t>
      </w:r>
      <w:r w:rsidR="00951BA3">
        <w:rPr>
          <w:rFonts w:ascii="Arial" w:hAnsi="Arial" w:cs="Arial"/>
          <w:szCs w:val="22"/>
          <w:lang w:val="en-US"/>
        </w:rPr>
        <w:t xml:space="preserve"> </w:t>
      </w:r>
      <w:r w:rsidR="00320F6A">
        <w:rPr>
          <w:rFonts w:ascii="Arial" w:hAnsi="Arial" w:cs="Arial"/>
          <w:szCs w:val="22"/>
          <w:lang w:val="en-US"/>
        </w:rPr>
        <w:t xml:space="preserve">some </w:t>
      </w:r>
      <w:r w:rsidR="00951BA3">
        <w:rPr>
          <w:rFonts w:ascii="Arial" w:hAnsi="Arial" w:cs="Arial"/>
          <w:szCs w:val="22"/>
          <w:lang w:val="en-US"/>
        </w:rPr>
        <w:t>capacity</w:t>
      </w:r>
      <w:r w:rsidR="00DD3D30">
        <w:rPr>
          <w:rFonts w:ascii="Arial" w:hAnsi="Arial" w:cs="Arial"/>
          <w:szCs w:val="22"/>
          <w:lang w:val="en-US"/>
        </w:rPr>
        <w:t xml:space="preserve"> </w:t>
      </w:r>
      <w:r w:rsidR="00320F6A">
        <w:rPr>
          <w:rFonts w:ascii="Arial" w:hAnsi="Arial" w:cs="Arial"/>
          <w:szCs w:val="22"/>
          <w:lang w:val="en-US"/>
        </w:rPr>
        <w:t xml:space="preserve">that </w:t>
      </w:r>
      <w:r w:rsidR="00DD3D30">
        <w:rPr>
          <w:rFonts w:ascii="Arial" w:hAnsi="Arial" w:cs="Arial"/>
          <w:szCs w:val="22"/>
          <w:lang w:val="en-US"/>
        </w:rPr>
        <w:t xml:space="preserve">could be offered </w:t>
      </w:r>
      <w:r w:rsidR="006E7E6D">
        <w:rPr>
          <w:rFonts w:ascii="Arial" w:hAnsi="Arial" w:cs="Arial"/>
          <w:szCs w:val="22"/>
          <w:lang w:val="en-US"/>
        </w:rPr>
        <w:t xml:space="preserve">to </w:t>
      </w:r>
      <w:r w:rsidR="00DD3D30">
        <w:rPr>
          <w:rFonts w:ascii="Arial" w:hAnsi="Arial" w:cs="Arial"/>
          <w:szCs w:val="22"/>
          <w:lang w:val="en-US"/>
        </w:rPr>
        <w:t>the market</w:t>
      </w:r>
      <w:r w:rsidR="00951BA3">
        <w:rPr>
          <w:rFonts w:ascii="Arial" w:hAnsi="Arial" w:cs="Arial"/>
          <w:szCs w:val="22"/>
          <w:lang w:val="en-US"/>
        </w:rPr>
        <w:t>.</w:t>
      </w:r>
      <w:r w:rsidR="00DD3D30">
        <w:rPr>
          <w:rFonts w:ascii="Arial" w:hAnsi="Arial" w:cs="Arial"/>
          <w:szCs w:val="22"/>
          <w:lang w:val="en-US"/>
        </w:rPr>
        <w:t xml:space="preserve"> CNMC asked about the </w:t>
      </w:r>
      <w:r w:rsidR="00764D9F">
        <w:rPr>
          <w:rFonts w:ascii="Arial" w:hAnsi="Arial" w:cs="Arial"/>
          <w:szCs w:val="22"/>
          <w:lang w:val="en-US"/>
        </w:rPr>
        <w:t>figure</w:t>
      </w:r>
      <w:r w:rsidR="00DD3D30">
        <w:rPr>
          <w:rFonts w:ascii="Arial" w:hAnsi="Arial" w:cs="Arial"/>
          <w:szCs w:val="22"/>
          <w:lang w:val="en-US"/>
        </w:rPr>
        <w:t xml:space="preserve"> of interruptible technical capacity in VIP Pirineos</w:t>
      </w:r>
      <w:r w:rsidR="00010CE1">
        <w:rPr>
          <w:rFonts w:ascii="Arial" w:hAnsi="Arial" w:cs="Arial"/>
          <w:szCs w:val="22"/>
          <w:lang w:val="en-US"/>
        </w:rPr>
        <w:t xml:space="preserve"> (North-South direction) which</w:t>
      </w:r>
      <w:r w:rsidR="00535C6D">
        <w:rPr>
          <w:rFonts w:ascii="Arial" w:hAnsi="Arial" w:cs="Arial"/>
          <w:szCs w:val="22"/>
          <w:lang w:val="en-US"/>
        </w:rPr>
        <w:t xml:space="preserve">, according to the report, it </w:t>
      </w:r>
      <w:r w:rsidR="00DD3D30">
        <w:rPr>
          <w:rFonts w:ascii="Arial" w:hAnsi="Arial" w:cs="Arial"/>
          <w:szCs w:val="22"/>
          <w:lang w:val="en-US"/>
        </w:rPr>
        <w:t>is 60 GWh/d</w:t>
      </w:r>
      <w:r w:rsidR="00072C97">
        <w:rPr>
          <w:rFonts w:ascii="Arial" w:hAnsi="Arial" w:cs="Arial"/>
          <w:szCs w:val="22"/>
          <w:lang w:val="en-US"/>
        </w:rPr>
        <w:t xml:space="preserve"> (W)</w:t>
      </w:r>
      <w:r w:rsidR="00DD3D30">
        <w:rPr>
          <w:rFonts w:ascii="Arial" w:hAnsi="Arial" w:cs="Arial"/>
          <w:szCs w:val="22"/>
          <w:lang w:val="en-US"/>
        </w:rPr>
        <w:t xml:space="preserve"> and</w:t>
      </w:r>
      <w:r w:rsidR="00764D9F">
        <w:rPr>
          <w:rFonts w:ascii="Arial" w:hAnsi="Arial" w:cs="Arial"/>
          <w:szCs w:val="22"/>
          <w:lang w:val="en-US"/>
        </w:rPr>
        <w:t xml:space="preserve"> 50 GWh/d </w:t>
      </w:r>
      <w:r w:rsidR="00072C97">
        <w:rPr>
          <w:rFonts w:ascii="Arial" w:hAnsi="Arial" w:cs="Arial"/>
          <w:szCs w:val="22"/>
          <w:lang w:val="en-US"/>
        </w:rPr>
        <w:t>(S)</w:t>
      </w:r>
      <w:r w:rsidR="00535C6D">
        <w:rPr>
          <w:rFonts w:ascii="Arial" w:hAnsi="Arial" w:cs="Arial"/>
          <w:szCs w:val="22"/>
          <w:lang w:val="en-US"/>
        </w:rPr>
        <w:t xml:space="preserve"> in the VIP after applying the lesser rule</w:t>
      </w:r>
      <w:r w:rsidR="00DD3D30">
        <w:rPr>
          <w:rFonts w:ascii="Arial" w:hAnsi="Arial" w:cs="Arial"/>
          <w:szCs w:val="22"/>
          <w:lang w:val="en-US"/>
        </w:rPr>
        <w:t xml:space="preserve"> </w:t>
      </w:r>
      <w:r w:rsidR="00535C6D">
        <w:rPr>
          <w:rFonts w:ascii="Arial" w:hAnsi="Arial" w:cs="Arial"/>
          <w:szCs w:val="22"/>
          <w:lang w:val="en-US"/>
        </w:rPr>
        <w:t xml:space="preserve">while it is </w:t>
      </w:r>
      <w:r w:rsidR="00DD3D30">
        <w:rPr>
          <w:rFonts w:ascii="Arial" w:hAnsi="Arial" w:cs="Arial"/>
          <w:szCs w:val="22"/>
          <w:lang w:val="en-US"/>
        </w:rPr>
        <w:t>60 GWh/d all the year</w:t>
      </w:r>
      <w:r w:rsidR="00535C6D">
        <w:rPr>
          <w:rFonts w:ascii="Arial" w:hAnsi="Arial" w:cs="Arial"/>
          <w:szCs w:val="22"/>
          <w:lang w:val="en-US"/>
        </w:rPr>
        <w:t xml:space="preserve"> at French side</w:t>
      </w:r>
      <w:r w:rsidR="00DD3D30">
        <w:rPr>
          <w:rFonts w:ascii="Arial" w:hAnsi="Arial" w:cs="Arial"/>
          <w:szCs w:val="22"/>
          <w:lang w:val="en-US"/>
        </w:rPr>
        <w:t xml:space="preserve">. TIGF confirm that this is correct. </w:t>
      </w:r>
      <w:r w:rsidR="009609BA">
        <w:rPr>
          <w:rFonts w:ascii="Arial" w:hAnsi="Arial" w:cs="Arial"/>
          <w:szCs w:val="22"/>
          <w:lang w:val="en-US"/>
        </w:rPr>
        <w:t>Once</w:t>
      </w:r>
      <w:r w:rsidR="00DD3D30">
        <w:rPr>
          <w:rFonts w:ascii="Arial" w:hAnsi="Arial" w:cs="Arial"/>
          <w:szCs w:val="22"/>
          <w:lang w:val="en-US"/>
        </w:rPr>
        <w:t xml:space="preserve"> 98% of </w:t>
      </w:r>
      <w:r w:rsidR="009609BA">
        <w:rPr>
          <w:rFonts w:ascii="Arial" w:hAnsi="Arial" w:cs="Arial"/>
          <w:szCs w:val="22"/>
          <w:lang w:val="en-US"/>
        </w:rPr>
        <w:t xml:space="preserve">firm </w:t>
      </w:r>
      <w:r w:rsidR="00DD3D30">
        <w:rPr>
          <w:rFonts w:ascii="Arial" w:hAnsi="Arial" w:cs="Arial"/>
          <w:szCs w:val="22"/>
          <w:lang w:val="en-US"/>
        </w:rPr>
        <w:t xml:space="preserve">capacity is booked </w:t>
      </w:r>
      <w:r w:rsidR="00692852">
        <w:rPr>
          <w:rFonts w:ascii="Arial" w:hAnsi="Arial" w:cs="Arial"/>
          <w:szCs w:val="22"/>
          <w:lang w:val="en-US"/>
        </w:rPr>
        <w:t>it is</w:t>
      </w:r>
      <w:r w:rsidR="00DD3D30">
        <w:rPr>
          <w:rFonts w:ascii="Arial" w:hAnsi="Arial" w:cs="Arial"/>
          <w:szCs w:val="22"/>
          <w:lang w:val="en-US"/>
        </w:rPr>
        <w:t xml:space="preserve"> offered the available interruptible capacity</w:t>
      </w:r>
      <w:r w:rsidR="009609BA">
        <w:rPr>
          <w:rFonts w:ascii="Arial" w:hAnsi="Arial" w:cs="Arial"/>
          <w:szCs w:val="22"/>
          <w:lang w:val="en-US"/>
        </w:rPr>
        <w:t xml:space="preserve"> 60 GWh/d</w:t>
      </w:r>
      <w:r w:rsidR="00535C6D">
        <w:rPr>
          <w:rFonts w:ascii="Arial" w:hAnsi="Arial" w:cs="Arial"/>
          <w:szCs w:val="22"/>
          <w:lang w:val="en-US"/>
        </w:rPr>
        <w:t xml:space="preserve"> (all year) which means that t</w:t>
      </w:r>
      <w:r w:rsidR="00DD3D30">
        <w:rPr>
          <w:rFonts w:ascii="Arial" w:hAnsi="Arial" w:cs="Arial"/>
          <w:szCs w:val="22"/>
          <w:lang w:val="en-US"/>
        </w:rPr>
        <w:t>he total technical capacity available to be offered in the French side (firm+interruptible) is 225 GWh/d</w:t>
      </w:r>
      <w:r w:rsidR="00963B0A">
        <w:rPr>
          <w:rFonts w:ascii="Arial" w:hAnsi="Arial" w:cs="Arial"/>
          <w:szCs w:val="22"/>
          <w:lang w:val="en-US"/>
        </w:rPr>
        <w:t xml:space="preserve"> (165 GWh/d firm+60 GWh/d interruptible)</w:t>
      </w:r>
      <w:r w:rsidR="00DD3D30">
        <w:rPr>
          <w:rFonts w:ascii="Arial" w:hAnsi="Arial" w:cs="Arial"/>
          <w:szCs w:val="22"/>
          <w:lang w:val="en-US"/>
        </w:rPr>
        <w:t xml:space="preserve"> in the winter </w:t>
      </w:r>
      <w:r w:rsidR="001338AB">
        <w:rPr>
          <w:rFonts w:ascii="Arial" w:hAnsi="Arial" w:cs="Arial"/>
          <w:szCs w:val="22"/>
          <w:lang w:val="en-US"/>
        </w:rPr>
        <w:t xml:space="preserve">period </w:t>
      </w:r>
      <w:r w:rsidR="00DD3D30">
        <w:rPr>
          <w:rFonts w:ascii="Arial" w:hAnsi="Arial" w:cs="Arial"/>
          <w:szCs w:val="22"/>
          <w:lang w:val="en-US"/>
        </w:rPr>
        <w:t>and 235 GWh/d</w:t>
      </w:r>
      <w:r w:rsidR="00867730">
        <w:rPr>
          <w:rFonts w:ascii="Arial" w:hAnsi="Arial" w:cs="Arial"/>
          <w:szCs w:val="22"/>
          <w:lang w:val="en-US"/>
        </w:rPr>
        <w:t xml:space="preserve"> (175 GWh/d firm+60 GWh/d interruptible)</w:t>
      </w:r>
      <w:r w:rsidR="00DD3D30">
        <w:rPr>
          <w:rFonts w:ascii="Arial" w:hAnsi="Arial" w:cs="Arial"/>
          <w:szCs w:val="22"/>
          <w:lang w:val="en-US"/>
        </w:rPr>
        <w:t xml:space="preserve"> in the summer</w:t>
      </w:r>
      <w:r w:rsidR="001338AB">
        <w:rPr>
          <w:rFonts w:ascii="Arial" w:hAnsi="Arial" w:cs="Arial"/>
          <w:szCs w:val="22"/>
          <w:lang w:val="en-US"/>
        </w:rPr>
        <w:t xml:space="preserve"> period</w:t>
      </w:r>
      <w:r w:rsidR="00DD3D30">
        <w:rPr>
          <w:rFonts w:ascii="Arial" w:hAnsi="Arial" w:cs="Arial"/>
          <w:szCs w:val="22"/>
          <w:lang w:val="en-US"/>
        </w:rPr>
        <w:t>.</w:t>
      </w:r>
    </w:p>
    <w:p w:rsidR="00867730" w:rsidRDefault="00867730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92069F" w:rsidRDefault="001338AB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After </w:t>
      </w:r>
      <w:r w:rsidR="00206656">
        <w:rPr>
          <w:rFonts w:ascii="Arial" w:hAnsi="Arial" w:cs="Arial"/>
          <w:szCs w:val="22"/>
          <w:lang w:val="en-US"/>
        </w:rPr>
        <w:t xml:space="preserve">the </w:t>
      </w:r>
      <w:r>
        <w:rPr>
          <w:rFonts w:ascii="Arial" w:hAnsi="Arial" w:cs="Arial"/>
          <w:szCs w:val="22"/>
          <w:lang w:val="en-US"/>
        </w:rPr>
        <w:t>discussion, i</w:t>
      </w:r>
      <w:r w:rsidR="00DD3D30">
        <w:rPr>
          <w:rFonts w:ascii="Arial" w:hAnsi="Arial" w:cs="Arial"/>
          <w:szCs w:val="22"/>
          <w:lang w:val="en-US"/>
        </w:rPr>
        <w:t xml:space="preserve">t was agreed to recirculate the </w:t>
      </w:r>
      <w:r w:rsidR="006E7E6D">
        <w:rPr>
          <w:rFonts w:ascii="Arial" w:hAnsi="Arial" w:cs="Arial"/>
          <w:szCs w:val="22"/>
          <w:lang w:val="en-US"/>
        </w:rPr>
        <w:t xml:space="preserve">debated parts of the </w:t>
      </w:r>
      <w:r w:rsidR="00DD3D30">
        <w:rPr>
          <w:rFonts w:ascii="Arial" w:hAnsi="Arial" w:cs="Arial"/>
          <w:szCs w:val="22"/>
          <w:lang w:val="en-US"/>
        </w:rPr>
        <w:t xml:space="preserve">report for comments in order to </w:t>
      </w:r>
      <w:r>
        <w:rPr>
          <w:rFonts w:ascii="Arial" w:hAnsi="Arial" w:cs="Arial"/>
          <w:szCs w:val="22"/>
          <w:lang w:val="en-US"/>
        </w:rPr>
        <w:t>clarify the wording</w:t>
      </w:r>
      <w:r w:rsidR="004E34EA">
        <w:rPr>
          <w:rFonts w:ascii="Arial" w:hAnsi="Arial" w:cs="Arial"/>
          <w:szCs w:val="22"/>
          <w:lang w:val="en-US"/>
        </w:rPr>
        <w:t xml:space="preserve"> and to agree on recommendations</w:t>
      </w:r>
      <w:r>
        <w:rPr>
          <w:rFonts w:ascii="Arial" w:hAnsi="Arial" w:cs="Arial"/>
          <w:szCs w:val="22"/>
          <w:lang w:val="en-US"/>
        </w:rPr>
        <w:t xml:space="preserve">. </w:t>
      </w:r>
      <w:r w:rsidR="00206656">
        <w:rPr>
          <w:rFonts w:ascii="Arial" w:hAnsi="Arial" w:cs="Arial"/>
          <w:szCs w:val="22"/>
          <w:lang w:val="en-US"/>
        </w:rPr>
        <w:t>Afterwards, t</w:t>
      </w:r>
      <w:r w:rsidR="00342A0C">
        <w:rPr>
          <w:rFonts w:ascii="Arial" w:hAnsi="Arial" w:cs="Arial"/>
          <w:szCs w:val="22"/>
          <w:lang w:val="en-US"/>
        </w:rPr>
        <w:t>he</w:t>
      </w:r>
      <w:r w:rsidR="00451355">
        <w:rPr>
          <w:rFonts w:ascii="Arial" w:hAnsi="Arial" w:cs="Arial"/>
          <w:szCs w:val="22"/>
          <w:lang w:val="en-US"/>
        </w:rPr>
        <w:t xml:space="preserve"> report will be</w:t>
      </w:r>
      <w:r w:rsidR="004E34EA">
        <w:rPr>
          <w:rFonts w:ascii="Arial" w:hAnsi="Arial" w:cs="Arial"/>
          <w:szCs w:val="22"/>
          <w:lang w:val="en-US"/>
        </w:rPr>
        <w:t xml:space="preserve"> submitted</w:t>
      </w:r>
      <w:r w:rsidR="00451355">
        <w:rPr>
          <w:rFonts w:ascii="Arial" w:hAnsi="Arial" w:cs="Arial"/>
          <w:szCs w:val="22"/>
          <w:lang w:val="en-US"/>
        </w:rPr>
        <w:t xml:space="preserve"> for online approval and published in ACER website throughout October 2017.</w:t>
      </w:r>
      <w:r w:rsidR="00342A0C">
        <w:rPr>
          <w:rFonts w:ascii="Arial" w:hAnsi="Arial" w:cs="Arial"/>
          <w:szCs w:val="22"/>
          <w:lang w:val="en-US"/>
        </w:rPr>
        <w:t xml:space="preserve"> </w:t>
      </w:r>
    </w:p>
    <w:p w:rsidR="004E34EA" w:rsidRDefault="004E34EA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B5834" w:rsidRDefault="00BB5834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E559C" w:rsidRDefault="004E34EA" w:rsidP="00FE559C">
      <w:pPr>
        <w:pStyle w:val="Body1"/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4E34EA">
        <w:rPr>
          <w:rFonts w:ascii="Arial" w:hAnsi="Arial" w:cs="Arial"/>
          <w:b/>
          <w:szCs w:val="22"/>
          <w:u w:val="single"/>
          <w:lang w:val="en-US"/>
        </w:rPr>
        <w:t xml:space="preserve">II. 2. </w:t>
      </w:r>
      <w:r>
        <w:rPr>
          <w:rFonts w:ascii="Arial" w:hAnsi="Arial" w:cs="Arial"/>
          <w:b/>
          <w:szCs w:val="22"/>
          <w:u w:val="single"/>
          <w:lang w:val="en-US"/>
        </w:rPr>
        <w:t>CMP: brainstorming on the development of coordinated mechanisms</w:t>
      </w:r>
      <w:r w:rsidR="00FE559C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FE559C"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(for </w:t>
      </w:r>
      <w:r w:rsidR="00FE559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discussion NRAs and</w:t>
      </w:r>
      <w:r w:rsidR="00FE559C"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 </w:t>
      </w:r>
      <w:r w:rsidR="00FE559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T</w:t>
      </w:r>
      <w:r w:rsidR="00FE559C"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SOs).</w:t>
      </w:r>
    </w:p>
    <w:p w:rsidR="00226941" w:rsidRDefault="00226941" w:rsidP="00FE559C">
      <w:pPr>
        <w:pStyle w:val="Body1"/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</w:p>
    <w:p w:rsidR="00E12AED" w:rsidRDefault="00226941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 explained that the</w:t>
      </w:r>
      <w:r w:rsidR="00375BF8">
        <w:rPr>
          <w:rFonts w:ascii="Arial" w:hAnsi="Arial" w:cs="Arial"/>
          <w:szCs w:val="22"/>
          <w:lang w:val="en-US"/>
        </w:rPr>
        <w:t xml:space="preserve"> CMP mechanisms are applied in a no harmonized way in both sides of the interconnections</w:t>
      </w:r>
      <w:r w:rsidR="002D4C0E">
        <w:rPr>
          <w:rFonts w:ascii="Arial" w:hAnsi="Arial" w:cs="Arial"/>
          <w:szCs w:val="22"/>
          <w:lang w:val="en-US"/>
        </w:rPr>
        <w:t xml:space="preserve">. </w:t>
      </w:r>
      <w:r w:rsidR="00E77BFA">
        <w:rPr>
          <w:rFonts w:ascii="Arial" w:hAnsi="Arial" w:cs="Arial"/>
          <w:szCs w:val="22"/>
          <w:lang w:val="en-US"/>
        </w:rPr>
        <w:t>H</w:t>
      </w:r>
      <w:r w:rsidR="003D56C4">
        <w:rPr>
          <w:rFonts w:ascii="Arial" w:hAnsi="Arial" w:cs="Arial"/>
          <w:szCs w:val="22"/>
          <w:lang w:val="en-US"/>
        </w:rPr>
        <w:t>e</w:t>
      </w:r>
      <w:r w:rsidR="005644D0">
        <w:rPr>
          <w:rFonts w:ascii="Arial" w:hAnsi="Arial" w:cs="Arial"/>
          <w:szCs w:val="22"/>
          <w:lang w:val="en-US"/>
        </w:rPr>
        <w:t xml:space="preserve"> </w:t>
      </w:r>
      <w:r w:rsidR="00375BF8">
        <w:rPr>
          <w:rFonts w:ascii="Arial" w:hAnsi="Arial" w:cs="Arial"/>
          <w:szCs w:val="22"/>
          <w:lang w:val="en-US"/>
        </w:rPr>
        <w:t xml:space="preserve">explained the different criteria </w:t>
      </w:r>
      <w:r w:rsidR="003D56C4">
        <w:rPr>
          <w:rFonts w:ascii="Arial" w:hAnsi="Arial" w:cs="Arial"/>
          <w:szCs w:val="22"/>
          <w:lang w:val="en-US"/>
        </w:rPr>
        <w:t xml:space="preserve">defined </w:t>
      </w:r>
      <w:r w:rsidR="00375BF8">
        <w:rPr>
          <w:rFonts w:ascii="Arial" w:hAnsi="Arial" w:cs="Arial"/>
          <w:szCs w:val="22"/>
          <w:lang w:val="en-US"/>
        </w:rPr>
        <w:t>to trigger the UIOLI LT mechanism at both sides of the interconnection</w:t>
      </w:r>
      <w:r w:rsidR="005644D0">
        <w:rPr>
          <w:rFonts w:ascii="Arial" w:hAnsi="Arial" w:cs="Arial"/>
          <w:szCs w:val="22"/>
          <w:lang w:val="en-US"/>
        </w:rPr>
        <w:t xml:space="preserve"> in VIP Pirineos</w:t>
      </w:r>
      <w:r w:rsidR="00375BF8">
        <w:rPr>
          <w:rFonts w:ascii="Arial" w:hAnsi="Arial" w:cs="Arial"/>
          <w:szCs w:val="22"/>
          <w:lang w:val="en-US"/>
        </w:rPr>
        <w:t xml:space="preserve">. In the Spanish side, the mechanism is triggered to prevent potential congestion while in the French side is only triggered </w:t>
      </w:r>
      <w:r w:rsidR="00B1253C">
        <w:rPr>
          <w:rFonts w:ascii="Arial" w:hAnsi="Arial" w:cs="Arial"/>
          <w:szCs w:val="22"/>
          <w:lang w:val="en-US"/>
        </w:rPr>
        <w:t xml:space="preserve">to solve contractual congestion </w:t>
      </w:r>
      <w:r w:rsidR="00375BF8">
        <w:rPr>
          <w:rFonts w:ascii="Arial" w:hAnsi="Arial" w:cs="Arial"/>
          <w:szCs w:val="22"/>
          <w:lang w:val="en-US"/>
        </w:rPr>
        <w:t xml:space="preserve">when congestion has already </w:t>
      </w:r>
      <w:r w:rsidR="00E12AED">
        <w:rPr>
          <w:rFonts w:ascii="Arial" w:hAnsi="Arial" w:cs="Arial"/>
          <w:szCs w:val="22"/>
          <w:lang w:val="en-US"/>
        </w:rPr>
        <w:t>occu</w:t>
      </w:r>
      <w:r w:rsidR="00375BF8">
        <w:rPr>
          <w:rFonts w:ascii="Arial" w:hAnsi="Arial" w:cs="Arial"/>
          <w:szCs w:val="22"/>
          <w:lang w:val="en-US"/>
        </w:rPr>
        <w:t>r</w:t>
      </w:r>
      <w:r w:rsidR="00E12AED">
        <w:rPr>
          <w:rFonts w:ascii="Arial" w:hAnsi="Arial" w:cs="Arial"/>
          <w:szCs w:val="22"/>
          <w:lang w:val="en-US"/>
        </w:rPr>
        <w:t>r</w:t>
      </w:r>
      <w:r w:rsidR="00375BF8">
        <w:rPr>
          <w:rFonts w:ascii="Arial" w:hAnsi="Arial" w:cs="Arial"/>
          <w:szCs w:val="22"/>
          <w:lang w:val="en-US"/>
        </w:rPr>
        <w:t>ed.</w:t>
      </w:r>
      <w:r w:rsidR="00E05EB6">
        <w:rPr>
          <w:rFonts w:ascii="Arial" w:hAnsi="Arial" w:cs="Arial"/>
          <w:szCs w:val="22"/>
          <w:lang w:val="en-US"/>
        </w:rPr>
        <w:t xml:space="preserve"> CRE noted that UIOLI LT interpretation is not very clear yet (different interpretation</w:t>
      </w:r>
      <w:r w:rsidR="00850F4F">
        <w:rPr>
          <w:rFonts w:ascii="Arial" w:hAnsi="Arial" w:cs="Arial"/>
          <w:szCs w:val="22"/>
          <w:lang w:val="en-US"/>
        </w:rPr>
        <w:t xml:space="preserve"> in each country</w:t>
      </w:r>
      <w:r w:rsidR="00E05EB6">
        <w:rPr>
          <w:rFonts w:ascii="Arial" w:hAnsi="Arial" w:cs="Arial"/>
          <w:szCs w:val="22"/>
          <w:lang w:val="en-US"/>
        </w:rPr>
        <w:t xml:space="preserve">). </w:t>
      </w:r>
      <w:r w:rsidR="00375BF8">
        <w:rPr>
          <w:rFonts w:ascii="Arial" w:hAnsi="Arial" w:cs="Arial"/>
          <w:szCs w:val="22"/>
          <w:lang w:val="en-US"/>
        </w:rPr>
        <w:t xml:space="preserve"> The Chair opened the discussion on the poss</w:t>
      </w:r>
      <w:r w:rsidR="00E12AED">
        <w:rPr>
          <w:rFonts w:ascii="Arial" w:hAnsi="Arial" w:cs="Arial"/>
          <w:szCs w:val="22"/>
          <w:lang w:val="en-US"/>
        </w:rPr>
        <w:t>ibility to further harmonize</w:t>
      </w:r>
      <w:r w:rsidR="005E4DF3">
        <w:rPr>
          <w:rFonts w:ascii="Arial" w:hAnsi="Arial" w:cs="Arial"/>
          <w:szCs w:val="22"/>
          <w:lang w:val="en-US"/>
        </w:rPr>
        <w:t xml:space="preserve"> </w:t>
      </w:r>
      <w:r w:rsidR="00E12AED">
        <w:rPr>
          <w:rFonts w:ascii="Arial" w:hAnsi="Arial" w:cs="Arial"/>
          <w:szCs w:val="22"/>
          <w:lang w:val="en-US"/>
        </w:rPr>
        <w:t>the application</w:t>
      </w:r>
      <w:r w:rsidR="00B1253C">
        <w:rPr>
          <w:rFonts w:ascii="Arial" w:hAnsi="Arial" w:cs="Arial"/>
          <w:szCs w:val="22"/>
          <w:lang w:val="en-US"/>
        </w:rPr>
        <w:t xml:space="preserve"> of the mechanism</w:t>
      </w:r>
      <w:r w:rsidR="00BD0374">
        <w:rPr>
          <w:rFonts w:ascii="Arial" w:hAnsi="Arial" w:cs="Arial"/>
          <w:szCs w:val="22"/>
          <w:lang w:val="en-US"/>
        </w:rPr>
        <w:t xml:space="preserve">. This debate is important in a context </w:t>
      </w:r>
      <w:r w:rsidR="00E76CB5">
        <w:rPr>
          <w:rFonts w:ascii="Arial" w:hAnsi="Arial" w:cs="Arial"/>
          <w:szCs w:val="22"/>
          <w:lang w:val="en-US"/>
        </w:rPr>
        <w:t>in which</w:t>
      </w:r>
      <w:r w:rsidR="00BD0374">
        <w:rPr>
          <w:rFonts w:ascii="Arial" w:hAnsi="Arial" w:cs="Arial"/>
          <w:szCs w:val="22"/>
          <w:lang w:val="en-US"/>
        </w:rPr>
        <w:t xml:space="preserve"> </w:t>
      </w:r>
      <w:r w:rsidR="00E12AED">
        <w:rPr>
          <w:rFonts w:ascii="Arial" w:hAnsi="Arial" w:cs="Arial"/>
          <w:szCs w:val="22"/>
          <w:lang w:val="en-US"/>
        </w:rPr>
        <w:t>the booked cap</w:t>
      </w:r>
      <w:r w:rsidR="00B1253C">
        <w:rPr>
          <w:rFonts w:ascii="Arial" w:hAnsi="Arial" w:cs="Arial"/>
          <w:szCs w:val="22"/>
          <w:lang w:val="en-US"/>
        </w:rPr>
        <w:t>acity will be increasingly bundl</w:t>
      </w:r>
      <w:r w:rsidR="00E12AED">
        <w:rPr>
          <w:rFonts w:ascii="Arial" w:hAnsi="Arial" w:cs="Arial"/>
          <w:szCs w:val="22"/>
          <w:lang w:val="en-US"/>
        </w:rPr>
        <w:t xml:space="preserve">ed and </w:t>
      </w:r>
      <w:r w:rsidR="00E76CB5">
        <w:rPr>
          <w:rFonts w:ascii="Arial" w:hAnsi="Arial" w:cs="Arial"/>
          <w:szCs w:val="22"/>
          <w:lang w:val="en-US"/>
        </w:rPr>
        <w:t xml:space="preserve">some auctions have already been cleared with </w:t>
      </w:r>
      <w:r w:rsidR="00E12AED">
        <w:rPr>
          <w:rFonts w:ascii="Arial" w:hAnsi="Arial" w:cs="Arial"/>
          <w:szCs w:val="22"/>
          <w:lang w:val="en-US"/>
        </w:rPr>
        <w:t xml:space="preserve">premium. The Chair stated that </w:t>
      </w:r>
      <w:r w:rsidR="002D4C0E">
        <w:rPr>
          <w:rFonts w:ascii="Arial" w:hAnsi="Arial" w:cs="Arial"/>
          <w:szCs w:val="22"/>
          <w:lang w:val="en-US"/>
        </w:rPr>
        <w:t>CNMC</w:t>
      </w:r>
      <w:r w:rsidR="00E12AED">
        <w:rPr>
          <w:rFonts w:ascii="Arial" w:hAnsi="Arial" w:cs="Arial"/>
          <w:szCs w:val="22"/>
          <w:lang w:val="en-US"/>
        </w:rPr>
        <w:t xml:space="preserve"> is completely open to any solution but he considers that a full </w:t>
      </w:r>
      <w:r w:rsidR="00375BF8">
        <w:rPr>
          <w:rFonts w:ascii="Arial" w:hAnsi="Arial" w:cs="Arial"/>
          <w:szCs w:val="22"/>
          <w:lang w:val="en-US"/>
        </w:rPr>
        <w:t>alignment of criteria at bot</w:t>
      </w:r>
      <w:r w:rsidR="00E12AED">
        <w:rPr>
          <w:rFonts w:ascii="Arial" w:hAnsi="Arial" w:cs="Arial"/>
          <w:szCs w:val="22"/>
          <w:lang w:val="en-US"/>
        </w:rPr>
        <w:t>h sides of the interconnections is desirable (one single set of criteria equal at both sides</w:t>
      </w:r>
      <w:r w:rsidR="00F82691">
        <w:rPr>
          <w:rFonts w:ascii="Arial" w:hAnsi="Arial" w:cs="Arial"/>
          <w:szCs w:val="22"/>
          <w:lang w:val="en-US"/>
        </w:rPr>
        <w:t xml:space="preserve"> of the </w:t>
      </w:r>
      <w:r w:rsidR="00F2759F">
        <w:rPr>
          <w:rFonts w:ascii="Arial" w:hAnsi="Arial" w:cs="Arial"/>
          <w:szCs w:val="22"/>
          <w:lang w:val="en-US"/>
        </w:rPr>
        <w:t>V</w:t>
      </w:r>
      <w:r w:rsidR="00F82691">
        <w:rPr>
          <w:rFonts w:ascii="Arial" w:hAnsi="Arial" w:cs="Arial"/>
          <w:szCs w:val="22"/>
          <w:lang w:val="en-US"/>
        </w:rPr>
        <w:t>IP</w:t>
      </w:r>
      <w:r w:rsidR="00E12AED">
        <w:rPr>
          <w:rFonts w:ascii="Arial" w:hAnsi="Arial" w:cs="Arial"/>
          <w:szCs w:val="22"/>
          <w:lang w:val="en-US"/>
        </w:rPr>
        <w:t xml:space="preserve">). </w:t>
      </w:r>
    </w:p>
    <w:p w:rsidR="002D4C0E" w:rsidRDefault="002D4C0E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12AED" w:rsidRDefault="00AB0CBF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It was agreed that </w:t>
      </w:r>
      <w:r w:rsidR="00E12AED">
        <w:rPr>
          <w:rFonts w:ascii="Arial" w:hAnsi="Arial" w:cs="Arial"/>
          <w:szCs w:val="22"/>
          <w:lang w:val="en-US"/>
        </w:rPr>
        <w:t xml:space="preserve">TSOs will present a </w:t>
      </w:r>
      <w:r w:rsidR="002D4C0E">
        <w:rPr>
          <w:rFonts w:ascii="Arial" w:hAnsi="Arial" w:cs="Arial"/>
          <w:szCs w:val="22"/>
          <w:lang w:val="en-US"/>
        </w:rPr>
        <w:t xml:space="preserve">joint </w:t>
      </w:r>
      <w:r w:rsidR="00E12AED">
        <w:rPr>
          <w:rFonts w:ascii="Arial" w:hAnsi="Arial" w:cs="Arial"/>
          <w:szCs w:val="22"/>
          <w:lang w:val="en-US"/>
        </w:rPr>
        <w:t>document analyzing the current situation</w:t>
      </w:r>
      <w:r w:rsidR="002D4C0E">
        <w:rPr>
          <w:rFonts w:ascii="Arial" w:hAnsi="Arial" w:cs="Arial"/>
          <w:szCs w:val="22"/>
          <w:lang w:val="en-US"/>
        </w:rPr>
        <w:t xml:space="preserve"> at both sides in order to </w:t>
      </w:r>
      <w:r>
        <w:rPr>
          <w:rFonts w:ascii="Arial" w:hAnsi="Arial" w:cs="Arial"/>
          <w:szCs w:val="22"/>
          <w:lang w:val="en-US"/>
        </w:rPr>
        <w:t>assess</w:t>
      </w:r>
      <w:r w:rsidR="002D4C0E">
        <w:rPr>
          <w:rFonts w:ascii="Arial" w:hAnsi="Arial" w:cs="Arial"/>
          <w:szCs w:val="22"/>
          <w:lang w:val="en-US"/>
        </w:rPr>
        <w:t xml:space="preserve"> the potential for full alignment</w:t>
      </w:r>
      <w:r w:rsidR="00F764EE">
        <w:rPr>
          <w:rFonts w:ascii="Arial" w:hAnsi="Arial" w:cs="Arial"/>
          <w:szCs w:val="22"/>
          <w:lang w:val="en-US"/>
        </w:rPr>
        <w:t xml:space="preserve"> of criteria</w:t>
      </w:r>
      <w:r w:rsidR="002D4C0E">
        <w:rPr>
          <w:rFonts w:ascii="Arial" w:hAnsi="Arial" w:cs="Arial"/>
          <w:szCs w:val="22"/>
          <w:lang w:val="en-US"/>
        </w:rPr>
        <w:t>. NRAs and ACER will</w:t>
      </w:r>
      <w:r w:rsidR="00E90631">
        <w:rPr>
          <w:rFonts w:ascii="Arial" w:hAnsi="Arial" w:cs="Arial"/>
          <w:szCs w:val="22"/>
          <w:lang w:val="en-US"/>
        </w:rPr>
        <w:t xml:space="preserve"> also</w:t>
      </w:r>
      <w:r w:rsidR="002D4C0E">
        <w:rPr>
          <w:rFonts w:ascii="Arial" w:hAnsi="Arial" w:cs="Arial"/>
          <w:szCs w:val="22"/>
          <w:lang w:val="en-US"/>
        </w:rPr>
        <w:t xml:space="preserve"> discuss this issue in an RCC meeting.</w:t>
      </w:r>
    </w:p>
    <w:p w:rsidR="002D4C0E" w:rsidRDefault="002D4C0E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E559C" w:rsidRDefault="002D4C0E" w:rsidP="00FE559C">
      <w:pPr>
        <w:pStyle w:val="Body1"/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2D4C0E">
        <w:rPr>
          <w:rFonts w:ascii="Arial" w:hAnsi="Arial" w:cs="Arial"/>
          <w:b/>
          <w:szCs w:val="22"/>
          <w:u w:val="single"/>
          <w:lang w:val="en-US"/>
        </w:rPr>
        <w:t xml:space="preserve">III. 3 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Follow up of 60 GWh/d </w:t>
      </w:r>
      <w:r w:rsidR="00B03211">
        <w:rPr>
          <w:rFonts w:ascii="Arial" w:hAnsi="Arial" w:cs="Arial"/>
          <w:b/>
          <w:szCs w:val="22"/>
          <w:u w:val="single"/>
          <w:lang w:val="en-US"/>
        </w:rPr>
        <w:t>unbundled capacity</w:t>
      </w:r>
      <w:r w:rsidR="00FE559C" w:rsidRPr="00FE559C">
        <w:rPr>
          <w:rFonts w:ascii="Arial" w:hAnsi="Arial" w:cs="Arial"/>
          <w:b/>
          <w:szCs w:val="22"/>
          <w:lang w:val="en-US"/>
        </w:rPr>
        <w:t xml:space="preserve"> </w:t>
      </w:r>
      <w:r w:rsidR="00FE559C"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(for information by </w:t>
      </w:r>
      <w:r w:rsidR="00FE559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T</w:t>
      </w:r>
      <w:r w:rsidR="00FE559C" w:rsidRPr="00732008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SOs).</w:t>
      </w:r>
    </w:p>
    <w:p w:rsidR="002D4C0E" w:rsidRDefault="002D4C0E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D4C0E" w:rsidRDefault="002D4C0E" w:rsidP="0092069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6A5F88" w:rsidRDefault="004C7E1E" w:rsidP="00732008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TSOs explained how the </w:t>
      </w:r>
      <w:r w:rsidR="00B03211">
        <w:rPr>
          <w:rFonts w:ascii="Arial" w:hAnsi="Arial" w:cs="Arial"/>
          <w:szCs w:val="22"/>
          <w:lang w:val="en-US"/>
        </w:rPr>
        <w:t xml:space="preserve">60 GWh/d of unbundled capacity (interruptible French side/firm Spanish side) are offered/booked/used since December 2015 in French side and January 2017 Spanish side. </w:t>
      </w:r>
      <w:r w:rsidR="00D82B83">
        <w:rPr>
          <w:rFonts w:ascii="Arial" w:hAnsi="Arial" w:cs="Arial"/>
          <w:szCs w:val="22"/>
          <w:lang w:val="en-US"/>
        </w:rPr>
        <w:t>In Spanish side</w:t>
      </w:r>
      <w:r w:rsidR="00A649CE">
        <w:rPr>
          <w:rFonts w:ascii="Arial" w:hAnsi="Arial" w:cs="Arial"/>
          <w:szCs w:val="22"/>
          <w:lang w:val="en-US"/>
        </w:rPr>
        <w:t xml:space="preserve">, this capacity (60 GWh/d (W), 50 GWh/d (S)) </w:t>
      </w:r>
      <w:r w:rsidR="00D82B83">
        <w:rPr>
          <w:rFonts w:ascii="Arial" w:hAnsi="Arial" w:cs="Arial"/>
          <w:szCs w:val="22"/>
          <w:lang w:val="en-US"/>
        </w:rPr>
        <w:t xml:space="preserve">is offered </w:t>
      </w:r>
      <w:r w:rsidR="00A649CE">
        <w:rPr>
          <w:rFonts w:ascii="Arial" w:hAnsi="Arial" w:cs="Arial"/>
          <w:szCs w:val="22"/>
          <w:lang w:val="en-US"/>
        </w:rPr>
        <w:t>as</w:t>
      </w:r>
      <w:r w:rsidR="00D82B83">
        <w:rPr>
          <w:rFonts w:ascii="Arial" w:hAnsi="Arial" w:cs="Arial"/>
          <w:szCs w:val="22"/>
          <w:lang w:val="en-US"/>
        </w:rPr>
        <w:t xml:space="preserve"> yearly products</w:t>
      </w:r>
      <w:r w:rsidR="00A649CE">
        <w:rPr>
          <w:rFonts w:ascii="Arial" w:hAnsi="Arial" w:cs="Arial"/>
          <w:szCs w:val="22"/>
          <w:lang w:val="en-US"/>
        </w:rPr>
        <w:t xml:space="preserve"> (Y)</w:t>
      </w:r>
      <w:r w:rsidR="00D82B83">
        <w:rPr>
          <w:rFonts w:ascii="Arial" w:hAnsi="Arial" w:cs="Arial"/>
          <w:szCs w:val="22"/>
          <w:lang w:val="en-US"/>
        </w:rPr>
        <w:t xml:space="preserve"> and if</w:t>
      </w:r>
      <w:r w:rsidR="00A649CE">
        <w:rPr>
          <w:rFonts w:ascii="Arial" w:hAnsi="Arial" w:cs="Arial"/>
          <w:szCs w:val="22"/>
          <w:lang w:val="en-US"/>
        </w:rPr>
        <w:t xml:space="preserve"> it is</w:t>
      </w:r>
      <w:r w:rsidR="00D82B83">
        <w:rPr>
          <w:rFonts w:ascii="Arial" w:hAnsi="Arial" w:cs="Arial"/>
          <w:szCs w:val="22"/>
          <w:lang w:val="en-US"/>
        </w:rPr>
        <w:t xml:space="preserve"> not allocate</w:t>
      </w:r>
      <w:r w:rsidR="00A649CE">
        <w:rPr>
          <w:rFonts w:ascii="Arial" w:hAnsi="Arial" w:cs="Arial"/>
          <w:szCs w:val="22"/>
          <w:lang w:val="en-US"/>
        </w:rPr>
        <w:t>d</w:t>
      </w:r>
      <w:r w:rsidR="00D82B83">
        <w:rPr>
          <w:rFonts w:ascii="Arial" w:hAnsi="Arial" w:cs="Arial"/>
          <w:szCs w:val="22"/>
          <w:lang w:val="en-US"/>
        </w:rPr>
        <w:t xml:space="preserve">, it is </w:t>
      </w:r>
      <w:r w:rsidR="00A649CE">
        <w:rPr>
          <w:rFonts w:ascii="Arial" w:hAnsi="Arial" w:cs="Arial"/>
          <w:szCs w:val="22"/>
          <w:lang w:val="en-US"/>
        </w:rPr>
        <w:t>offered in the foll</w:t>
      </w:r>
      <w:r w:rsidR="00D82B83">
        <w:rPr>
          <w:rFonts w:ascii="Arial" w:hAnsi="Arial" w:cs="Arial"/>
          <w:szCs w:val="22"/>
          <w:lang w:val="en-US"/>
        </w:rPr>
        <w:t>o</w:t>
      </w:r>
      <w:r w:rsidR="00A649CE">
        <w:rPr>
          <w:rFonts w:ascii="Arial" w:hAnsi="Arial" w:cs="Arial"/>
          <w:szCs w:val="22"/>
          <w:lang w:val="en-US"/>
        </w:rPr>
        <w:t>wing</w:t>
      </w:r>
      <w:r w:rsidR="00D82B83">
        <w:rPr>
          <w:rFonts w:ascii="Arial" w:hAnsi="Arial" w:cs="Arial"/>
          <w:szCs w:val="22"/>
          <w:lang w:val="en-US"/>
        </w:rPr>
        <w:t xml:space="preserve"> shorter </w:t>
      </w:r>
      <w:r>
        <w:rPr>
          <w:rFonts w:ascii="Arial" w:hAnsi="Arial" w:cs="Arial"/>
          <w:szCs w:val="22"/>
          <w:lang w:val="en-US"/>
        </w:rPr>
        <w:t xml:space="preserve">time </w:t>
      </w:r>
      <w:r w:rsidR="00D82B83">
        <w:rPr>
          <w:rFonts w:ascii="Arial" w:hAnsi="Arial" w:cs="Arial"/>
          <w:szCs w:val="22"/>
          <w:lang w:val="en-US"/>
        </w:rPr>
        <w:t>horizons</w:t>
      </w:r>
      <w:r w:rsidR="00A649CE">
        <w:rPr>
          <w:rFonts w:ascii="Arial" w:hAnsi="Arial" w:cs="Arial"/>
          <w:szCs w:val="22"/>
          <w:lang w:val="en-US"/>
        </w:rPr>
        <w:t xml:space="preserve"> (Q, M, D and WD). Since January 2017, this capacity has been booked</w:t>
      </w:r>
      <w:r w:rsidR="000B469C">
        <w:rPr>
          <w:rFonts w:ascii="Arial" w:hAnsi="Arial" w:cs="Arial"/>
          <w:szCs w:val="22"/>
          <w:lang w:val="en-US"/>
        </w:rPr>
        <w:t>/used</w:t>
      </w:r>
      <w:r w:rsidR="00A649CE">
        <w:rPr>
          <w:rFonts w:ascii="Arial" w:hAnsi="Arial" w:cs="Arial"/>
          <w:szCs w:val="22"/>
          <w:lang w:val="en-US"/>
        </w:rPr>
        <w:t xml:space="preserve"> mainly in January</w:t>
      </w:r>
      <w:r w:rsidR="000B469C">
        <w:rPr>
          <w:rFonts w:ascii="Arial" w:hAnsi="Arial" w:cs="Arial"/>
          <w:szCs w:val="22"/>
          <w:lang w:val="en-US"/>
        </w:rPr>
        <w:t xml:space="preserve"> and some days of February</w:t>
      </w:r>
      <w:r w:rsidR="00A649CE">
        <w:rPr>
          <w:rFonts w:ascii="Arial" w:hAnsi="Arial" w:cs="Arial"/>
          <w:szCs w:val="22"/>
          <w:lang w:val="en-US"/>
        </w:rPr>
        <w:t xml:space="preserve"> and June</w:t>
      </w:r>
      <w:r w:rsidR="000B469C">
        <w:rPr>
          <w:rFonts w:ascii="Arial" w:hAnsi="Arial" w:cs="Arial"/>
          <w:szCs w:val="22"/>
          <w:lang w:val="en-US"/>
        </w:rPr>
        <w:t>.</w:t>
      </w:r>
      <w:r w:rsidR="00603144">
        <w:rPr>
          <w:rFonts w:ascii="Arial" w:hAnsi="Arial" w:cs="Arial"/>
          <w:szCs w:val="22"/>
          <w:lang w:val="en-US"/>
        </w:rPr>
        <w:t xml:space="preserve"> In the French side</w:t>
      </w:r>
      <w:r>
        <w:rPr>
          <w:rFonts w:ascii="Arial" w:hAnsi="Arial" w:cs="Arial"/>
          <w:szCs w:val="22"/>
          <w:lang w:val="en-US"/>
        </w:rPr>
        <w:t>, this capacity (</w:t>
      </w:r>
      <w:r w:rsidR="00603144">
        <w:rPr>
          <w:rFonts w:ascii="Arial" w:hAnsi="Arial" w:cs="Arial"/>
          <w:szCs w:val="22"/>
          <w:lang w:val="en-US"/>
        </w:rPr>
        <w:t>60 GWh/d</w:t>
      </w:r>
      <w:r>
        <w:rPr>
          <w:rFonts w:ascii="Arial" w:hAnsi="Arial" w:cs="Arial"/>
          <w:szCs w:val="22"/>
          <w:lang w:val="en-US"/>
        </w:rPr>
        <w:t xml:space="preserve"> both in summer and winter) is offered</w:t>
      </w:r>
      <w:r w:rsidR="00603144">
        <w:rPr>
          <w:rFonts w:ascii="Arial" w:hAnsi="Arial" w:cs="Arial"/>
          <w:szCs w:val="22"/>
          <w:lang w:val="en-US"/>
        </w:rPr>
        <w:t xml:space="preserve"> when 98% of firm capacity is </w:t>
      </w:r>
      <w:r w:rsidR="0039351C">
        <w:rPr>
          <w:rFonts w:ascii="Arial" w:hAnsi="Arial" w:cs="Arial"/>
          <w:szCs w:val="22"/>
          <w:lang w:val="en-US"/>
        </w:rPr>
        <w:t>booked</w:t>
      </w:r>
      <w:r w:rsidR="00D93126">
        <w:rPr>
          <w:rFonts w:ascii="Arial" w:hAnsi="Arial" w:cs="Arial"/>
          <w:szCs w:val="22"/>
          <w:lang w:val="en-US"/>
        </w:rPr>
        <w:t>. During 2017, this</w:t>
      </w:r>
      <w:r w:rsidR="00603144">
        <w:rPr>
          <w:rFonts w:ascii="Arial" w:hAnsi="Arial" w:cs="Arial"/>
          <w:szCs w:val="22"/>
          <w:lang w:val="en-US"/>
        </w:rPr>
        <w:t xml:space="preserve"> capacity has been offered</w:t>
      </w:r>
      <w:r w:rsidR="00D93126">
        <w:rPr>
          <w:rFonts w:ascii="Arial" w:hAnsi="Arial" w:cs="Arial"/>
          <w:szCs w:val="22"/>
          <w:lang w:val="en-US"/>
        </w:rPr>
        <w:t xml:space="preserve"> only</w:t>
      </w:r>
      <w:r w:rsidR="00603144">
        <w:rPr>
          <w:rFonts w:ascii="Arial" w:hAnsi="Arial" w:cs="Arial"/>
          <w:szCs w:val="22"/>
          <w:lang w:val="en-US"/>
        </w:rPr>
        <w:t xml:space="preserve"> in January </w:t>
      </w:r>
      <w:r w:rsidR="00D93126">
        <w:rPr>
          <w:rFonts w:ascii="Arial" w:hAnsi="Arial" w:cs="Arial"/>
          <w:szCs w:val="22"/>
          <w:lang w:val="en-US"/>
        </w:rPr>
        <w:t xml:space="preserve">since the triggering conditions </w:t>
      </w:r>
      <w:r w:rsidR="00603144">
        <w:rPr>
          <w:rFonts w:ascii="Arial" w:hAnsi="Arial" w:cs="Arial"/>
          <w:szCs w:val="22"/>
          <w:lang w:val="en-US"/>
        </w:rPr>
        <w:t xml:space="preserve">have not </w:t>
      </w:r>
      <w:r w:rsidR="00D93126">
        <w:rPr>
          <w:rFonts w:ascii="Arial" w:hAnsi="Arial" w:cs="Arial"/>
          <w:szCs w:val="22"/>
          <w:lang w:val="en-US"/>
        </w:rPr>
        <w:t xml:space="preserve">been </w:t>
      </w:r>
      <w:r w:rsidR="00603144">
        <w:rPr>
          <w:rFonts w:ascii="Arial" w:hAnsi="Arial" w:cs="Arial"/>
          <w:szCs w:val="22"/>
          <w:lang w:val="en-US"/>
        </w:rPr>
        <w:t>met</w:t>
      </w:r>
      <w:r w:rsidR="007F3938">
        <w:rPr>
          <w:rFonts w:ascii="Arial" w:hAnsi="Arial" w:cs="Arial"/>
          <w:szCs w:val="22"/>
          <w:lang w:val="en-US"/>
        </w:rPr>
        <w:t xml:space="preserve"> </w:t>
      </w:r>
      <w:r w:rsidR="00267310">
        <w:rPr>
          <w:rFonts w:ascii="Arial" w:hAnsi="Arial" w:cs="Arial"/>
          <w:szCs w:val="22"/>
          <w:lang w:val="en-US"/>
        </w:rPr>
        <w:t xml:space="preserve">at </w:t>
      </w:r>
      <w:r w:rsidR="007F3938">
        <w:rPr>
          <w:rFonts w:ascii="Arial" w:hAnsi="Arial" w:cs="Arial"/>
          <w:szCs w:val="22"/>
          <w:lang w:val="en-US"/>
        </w:rPr>
        <w:t>any time later</w:t>
      </w:r>
      <w:r w:rsidR="00603144">
        <w:rPr>
          <w:rFonts w:ascii="Arial" w:hAnsi="Arial" w:cs="Arial"/>
          <w:szCs w:val="22"/>
          <w:lang w:val="en-US"/>
        </w:rPr>
        <w:t xml:space="preserve">. </w:t>
      </w:r>
      <w:r w:rsidR="007F3938">
        <w:rPr>
          <w:rFonts w:ascii="Arial" w:hAnsi="Arial" w:cs="Arial"/>
          <w:szCs w:val="22"/>
          <w:lang w:val="en-US"/>
        </w:rPr>
        <w:t>In France, this</w:t>
      </w:r>
      <w:r w:rsidR="00603144">
        <w:rPr>
          <w:rFonts w:ascii="Arial" w:hAnsi="Arial" w:cs="Arial"/>
          <w:szCs w:val="22"/>
          <w:lang w:val="en-US"/>
        </w:rPr>
        <w:t xml:space="preserve"> capacity is offered only in the DA auctions. </w:t>
      </w:r>
      <w:r w:rsidR="00D93216">
        <w:rPr>
          <w:rFonts w:ascii="Arial" w:hAnsi="Arial" w:cs="Arial"/>
          <w:szCs w:val="22"/>
          <w:lang w:val="en-US"/>
        </w:rPr>
        <w:t xml:space="preserve">With regard to the used of this capacity, </w:t>
      </w:r>
      <w:r w:rsidR="006A5F88">
        <w:rPr>
          <w:rFonts w:ascii="Arial" w:hAnsi="Arial" w:cs="Arial"/>
          <w:szCs w:val="22"/>
          <w:lang w:val="en-US"/>
        </w:rPr>
        <w:t>TIGF explained that when capacity is interrupted they inform to shippers.</w:t>
      </w:r>
      <w:r w:rsidR="004E4305">
        <w:rPr>
          <w:rFonts w:ascii="Arial" w:hAnsi="Arial" w:cs="Arial"/>
          <w:szCs w:val="22"/>
          <w:lang w:val="en-US"/>
        </w:rPr>
        <w:t xml:space="preserve"> Interruption episode are published in the transparency platform.</w:t>
      </w:r>
      <w:r w:rsidR="00FC18D1">
        <w:rPr>
          <w:rFonts w:ascii="Arial" w:hAnsi="Arial" w:cs="Arial"/>
          <w:szCs w:val="22"/>
          <w:lang w:val="en-US"/>
        </w:rPr>
        <w:t xml:space="preserve"> The only way to offer this capacity as bundled product w</w:t>
      </w:r>
      <w:r w:rsidR="005E4DF3">
        <w:rPr>
          <w:rFonts w:ascii="Arial" w:hAnsi="Arial" w:cs="Arial"/>
          <w:szCs w:val="22"/>
          <w:lang w:val="en-US"/>
        </w:rPr>
        <w:t>ould</w:t>
      </w:r>
      <w:r w:rsidR="00FC18D1">
        <w:rPr>
          <w:rFonts w:ascii="Arial" w:hAnsi="Arial" w:cs="Arial"/>
          <w:szCs w:val="22"/>
          <w:lang w:val="en-US"/>
        </w:rPr>
        <w:t xml:space="preserve"> be to offer i</w:t>
      </w:r>
      <w:r w:rsidR="00555309">
        <w:rPr>
          <w:rFonts w:ascii="Arial" w:hAnsi="Arial" w:cs="Arial"/>
          <w:szCs w:val="22"/>
          <w:lang w:val="en-US"/>
        </w:rPr>
        <w:t>t as</w:t>
      </w:r>
      <w:r w:rsidR="00FC18D1">
        <w:rPr>
          <w:rFonts w:ascii="Arial" w:hAnsi="Arial" w:cs="Arial"/>
          <w:szCs w:val="22"/>
          <w:lang w:val="en-US"/>
        </w:rPr>
        <w:t xml:space="preserve"> interruptible in daily basis</w:t>
      </w:r>
      <w:r w:rsidR="004829C9">
        <w:rPr>
          <w:rFonts w:ascii="Arial" w:hAnsi="Arial" w:cs="Arial"/>
          <w:szCs w:val="22"/>
          <w:lang w:val="en-US"/>
        </w:rPr>
        <w:t xml:space="preserve"> at each side of the border</w:t>
      </w:r>
      <w:r w:rsidR="00FC18D1">
        <w:rPr>
          <w:rFonts w:ascii="Arial" w:hAnsi="Arial" w:cs="Arial"/>
          <w:szCs w:val="22"/>
          <w:lang w:val="en-US"/>
        </w:rPr>
        <w:t>.</w:t>
      </w:r>
      <w:r w:rsidR="00F2759F" w:rsidRPr="00F2759F">
        <w:rPr>
          <w:rFonts w:ascii="Arial" w:hAnsi="Arial" w:cs="Arial"/>
          <w:szCs w:val="22"/>
          <w:lang w:val="en-US"/>
        </w:rPr>
        <w:t xml:space="preserve"> </w:t>
      </w:r>
      <w:r w:rsidR="00F2759F">
        <w:rPr>
          <w:rFonts w:ascii="Arial" w:hAnsi="Arial" w:cs="Arial"/>
          <w:szCs w:val="22"/>
          <w:lang w:val="en-US"/>
        </w:rPr>
        <w:t>Equations for interruption launching were published in previous IG meetings.</w:t>
      </w:r>
    </w:p>
    <w:p w:rsidR="006A5F88" w:rsidRDefault="006A5F88" w:rsidP="00732008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03211" w:rsidRDefault="006A5F88" w:rsidP="00732008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the use of the capacity,</w:t>
      </w:r>
      <w:r w:rsidR="006C44C5">
        <w:rPr>
          <w:rFonts w:ascii="Arial" w:hAnsi="Arial" w:cs="Arial"/>
          <w:szCs w:val="22"/>
          <w:lang w:val="en-US"/>
        </w:rPr>
        <w:t xml:space="preserve"> TSOs explained that,</w:t>
      </w:r>
      <w:r>
        <w:rPr>
          <w:rFonts w:ascii="Arial" w:hAnsi="Arial" w:cs="Arial"/>
          <w:szCs w:val="22"/>
          <w:lang w:val="en-US"/>
        </w:rPr>
        <w:t xml:space="preserve"> in January 2017</w:t>
      </w:r>
      <w:r w:rsidR="006C44C5">
        <w:rPr>
          <w:rFonts w:ascii="Arial" w:hAnsi="Arial" w:cs="Arial"/>
          <w:szCs w:val="22"/>
          <w:lang w:val="en-US"/>
        </w:rPr>
        <w:t>,</w:t>
      </w:r>
      <w:r>
        <w:rPr>
          <w:rFonts w:ascii="Arial" w:hAnsi="Arial" w:cs="Arial"/>
          <w:szCs w:val="22"/>
          <w:lang w:val="en-US"/>
        </w:rPr>
        <w:t xml:space="preserve"> more than 95% of unbundled capacity was allocated in the monthly auction</w:t>
      </w:r>
      <w:r w:rsidR="00543C6C">
        <w:rPr>
          <w:rFonts w:ascii="Arial" w:hAnsi="Arial" w:cs="Arial"/>
          <w:szCs w:val="22"/>
          <w:lang w:val="en-US"/>
        </w:rPr>
        <w:t>;</w:t>
      </w:r>
      <w:r>
        <w:rPr>
          <w:rFonts w:ascii="Arial" w:hAnsi="Arial" w:cs="Arial"/>
          <w:szCs w:val="22"/>
          <w:lang w:val="en-US"/>
        </w:rPr>
        <w:t xml:space="preserve"> </w:t>
      </w:r>
      <w:r w:rsidR="006C44C5">
        <w:rPr>
          <w:rFonts w:ascii="Arial" w:hAnsi="Arial" w:cs="Arial"/>
          <w:szCs w:val="22"/>
          <w:lang w:val="en-US"/>
        </w:rPr>
        <w:t>consequently</w:t>
      </w:r>
      <w:r w:rsidR="00543C6C">
        <w:rPr>
          <w:rFonts w:ascii="Arial" w:hAnsi="Arial" w:cs="Arial"/>
          <w:szCs w:val="22"/>
          <w:lang w:val="en-US"/>
        </w:rPr>
        <w:t>,</w:t>
      </w:r>
      <w:r>
        <w:rPr>
          <w:rFonts w:ascii="Arial" w:hAnsi="Arial" w:cs="Arial"/>
          <w:szCs w:val="22"/>
          <w:lang w:val="en-US"/>
        </w:rPr>
        <w:t xml:space="preserve"> shippers had the certitude that TIGF was going to offer interruptible capacity. Nevertheless, since January</w:t>
      </w:r>
      <w:r w:rsidR="00D93216">
        <w:rPr>
          <w:rFonts w:ascii="Arial" w:hAnsi="Arial" w:cs="Arial"/>
          <w:szCs w:val="22"/>
          <w:lang w:val="en-US"/>
        </w:rPr>
        <w:t xml:space="preserve"> the allocation of bundled capacity has been marginal </w:t>
      </w:r>
      <w:r w:rsidR="004A2A43">
        <w:rPr>
          <w:rFonts w:ascii="Arial" w:hAnsi="Arial" w:cs="Arial"/>
          <w:szCs w:val="22"/>
          <w:lang w:val="en-US"/>
        </w:rPr>
        <w:t>however</w:t>
      </w:r>
      <w:r w:rsidR="00D93216">
        <w:rPr>
          <w:rFonts w:ascii="Arial" w:hAnsi="Arial" w:cs="Arial"/>
          <w:szCs w:val="22"/>
          <w:lang w:val="en-US"/>
        </w:rPr>
        <w:t xml:space="preserve"> shippers has been booking the unbundled capacity in the Spanish side which indicates that shippers had a counterparty in the French side (firm capacity).</w:t>
      </w:r>
    </w:p>
    <w:p w:rsidR="00D93216" w:rsidRPr="00B03211" w:rsidRDefault="00D93216" w:rsidP="00732008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2560FD" w:rsidRPr="001501A9" w:rsidRDefault="002560FD" w:rsidP="00D24428">
      <w:pPr>
        <w:pStyle w:val="Body1"/>
        <w:spacing w:before="0" w:after="0" w:line="240" w:lineRule="auto"/>
        <w:rPr>
          <w:rFonts w:ascii="Arial" w:eastAsia="Times New Roman" w:hAnsi="Arial" w:cs="Arial"/>
          <w:color w:val="auto"/>
          <w:szCs w:val="22"/>
          <w:lang w:val="en-GB" w:eastAsia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32979" w:rsidRDefault="00532979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182E0D" w:rsidRDefault="00182E0D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4D00FC" w:rsidRDefault="00182E0D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605CF" wp14:editId="1CF9978A">
                <wp:simplePos x="0" y="0"/>
                <wp:positionH relativeFrom="margin">
                  <wp:posOffset>-81280</wp:posOffset>
                </wp:positionH>
                <wp:positionV relativeFrom="paragraph">
                  <wp:posOffset>-121920</wp:posOffset>
                </wp:positionV>
                <wp:extent cx="6400800" cy="19907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90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D061" id="Rectángulo 7" o:spid="_x0000_s1026" style="position:absolute;margin-left:-6.4pt;margin-top:-9.6pt;width:7in;height:1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696C4B">
        <w:rPr>
          <w:rFonts w:ascii="Arial" w:hAnsi="Arial" w:cs="Arial"/>
          <w:b/>
          <w:szCs w:val="22"/>
          <w:lang w:val="en-US"/>
        </w:rPr>
        <w:t>With regard to the report “</w:t>
      </w:r>
      <w:r w:rsidR="00696C4B" w:rsidRPr="00696C4B">
        <w:rPr>
          <w:rFonts w:ascii="Arial" w:hAnsi="Arial" w:cs="Arial"/>
          <w:b/>
          <w:szCs w:val="22"/>
          <w:lang w:val="en-US"/>
        </w:rPr>
        <w:t>Use of infrastructures in the Region (Oct 2014- Sept 2016)”</w:t>
      </w:r>
    </w:p>
    <w:p w:rsidR="004D00FC" w:rsidRDefault="004D00FC" w:rsidP="004D00FC">
      <w:pPr>
        <w:pStyle w:val="Body1"/>
        <w:numPr>
          <w:ilvl w:val="0"/>
          <w:numId w:val="22"/>
        </w:numPr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The final draft will be recirculated for comments.</w:t>
      </w:r>
    </w:p>
    <w:p w:rsidR="004D00FC" w:rsidRDefault="004D00FC" w:rsidP="004D00FC">
      <w:pPr>
        <w:pStyle w:val="Body1"/>
        <w:numPr>
          <w:ilvl w:val="0"/>
          <w:numId w:val="22"/>
        </w:numPr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Final version will submitted for online approval and subsequently published in the ACER´s website throughout October 2017</w:t>
      </w:r>
    </w:p>
    <w:p w:rsidR="004D00FC" w:rsidRPr="004D00FC" w:rsidRDefault="004D00FC" w:rsidP="004D00F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With regard CMP, </w:t>
      </w:r>
      <w:r w:rsidRPr="004D00FC">
        <w:rPr>
          <w:rFonts w:ascii="Arial" w:hAnsi="Arial" w:cs="Arial"/>
          <w:b/>
          <w:szCs w:val="22"/>
          <w:lang w:val="en-US"/>
        </w:rPr>
        <w:t>TSOs will present a joint document analyzing the current situation at both sides</w:t>
      </w:r>
      <w:r>
        <w:rPr>
          <w:rFonts w:ascii="Arial" w:hAnsi="Arial" w:cs="Arial"/>
          <w:b/>
          <w:szCs w:val="22"/>
          <w:lang w:val="en-US"/>
        </w:rPr>
        <w:t xml:space="preserve"> of the IP</w:t>
      </w:r>
      <w:r w:rsidRPr="004D00FC">
        <w:rPr>
          <w:rFonts w:ascii="Arial" w:hAnsi="Arial" w:cs="Arial"/>
          <w:b/>
          <w:szCs w:val="22"/>
          <w:lang w:val="en-US"/>
        </w:rPr>
        <w:t xml:space="preserve"> in order to analyze the potential for full alignment</w:t>
      </w:r>
      <w:r>
        <w:rPr>
          <w:rFonts w:ascii="Arial" w:hAnsi="Arial" w:cs="Arial"/>
          <w:b/>
          <w:szCs w:val="22"/>
          <w:lang w:val="en-US"/>
        </w:rPr>
        <w:t xml:space="preserve"> of criteria for application of UIOLI LT mechanism.</w:t>
      </w:r>
      <w:r w:rsidRPr="004D00FC">
        <w:rPr>
          <w:rFonts w:ascii="Arial" w:hAnsi="Arial" w:cs="Arial"/>
          <w:b/>
          <w:szCs w:val="22"/>
          <w:lang w:val="en-US"/>
        </w:rPr>
        <w:t xml:space="preserve"> NRAs and ACER will also discuss this issue in an RCC meeting.</w:t>
      </w:r>
    </w:p>
    <w:p w:rsidR="00090A50" w:rsidRDefault="00090A50" w:rsidP="004D00F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4D00FC" w:rsidRDefault="004D00FC" w:rsidP="004D00F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Lastly, TSOs will periodically update </w:t>
      </w:r>
      <w:r w:rsidR="00532979">
        <w:rPr>
          <w:rFonts w:ascii="Arial" w:hAnsi="Arial" w:cs="Arial"/>
          <w:b/>
          <w:szCs w:val="22"/>
          <w:lang w:val="en-US"/>
        </w:rPr>
        <w:t xml:space="preserve">IG </w:t>
      </w:r>
      <w:r>
        <w:rPr>
          <w:rFonts w:ascii="Arial" w:hAnsi="Arial" w:cs="Arial"/>
          <w:b/>
          <w:szCs w:val="22"/>
          <w:lang w:val="en-US"/>
        </w:rPr>
        <w:t>about the use of the 60 GWh/d of unbundled capacity (interruptible French side/firm Spanish side).</w:t>
      </w:r>
    </w:p>
    <w:p w:rsidR="00342A0C" w:rsidRDefault="00342A0C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543C6C" w:rsidRDefault="00543C6C" w:rsidP="0073200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32008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III. WP Second target: Balancing regimes in the Region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 (</w:t>
      </w:r>
      <w:r w:rsidR="00D11F48">
        <w:rPr>
          <w:rFonts w:ascii="Arial" w:hAnsi="Arial" w:cs="Arial"/>
          <w:b/>
          <w:sz w:val="24"/>
          <w:szCs w:val="24"/>
          <w:u w:val="single"/>
          <w:lang w:val="en-GB"/>
        </w:rPr>
        <w:t>February</w:t>
      </w:r>
      <w:r w:rsid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201</w:t>
      </w:r>
      <w:r w:rsidR="00A0579E">
        <w:rPr>
          <w:rFonts w:ascii="Arial" w:hAnsi="Arial" w:cs="Arial"/>
          <w:b/>
          <w:sz w:val="24"/>
          <w:szCs w:val="24"/>
          <w:u w:val="single"/>
          <w:lang w:val="en-GB"/>
        </w:rPr>
        <w:t>8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)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5609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NRAs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):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0E3B7C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Chair </w:t>
      </w:r>
      <w:r w:rsidR="00307993">
        <w:rPr>
          <w:rFonts w:ascii="Arial" w:hAnsi="Arial" w:cs="Arial"/>
          <w:szCs w:val="22"/>
          <w:lang w:val="en-GB"/>
        </w:rPr>
        <w:t xml:space="preserve">presented </w:t>
      </w:r>
      <w:r w:rsidR="005B5824">
        <w:rPr>
          <w:rFonts w:ascii="Arial" w:hAnsi="Arial" w:cs="Arial"/>
          <w:szCs w:val="22"/>
          <w:lang w:val="en-GB"/>
        </w:rPr>
        <w:t xml:space="preserve">a draft </w:t>
      </w:r>
      <w:r w:rsidR="000E3B7C">
        <w:rPr>
          <w:rFonts w:ascii="Arial" w:hAnsi="Arial" w:cs="Arial"/>
          <w:szCs w:val="22"/>
          <w:lang w:val="en-GB"/>
        </w:rPr>
        <w:t xml:space="preserve">proposal </w:t>
      </w:r>
      <w:r w:rsidR="005B5824">
        <w:rPr>
          <w:rFonts w:ascii="Arial" w:hAnsi="Arial" w:cs="Arial"/>
          <w:szCs w:val="22"/>
          <w:lang w:val="en-GB"/>
        </w:rPr>
        <w:t xml:space="preserve">of the second chapter of the report and </w:t>
      </w:r>
      <w:r w:rsidR="00907B21">
        <w:rPr>
          <w:rFonts w:ascii="Arial" w:hAnsi="Arial" w:cs="Arial"/>
          <w:szCs w:val="22"/>
          <w:lang w:val="en-GB"/>
        </w:rPr>
        <w:t>a</w:t>
      </w:r>
      <w:r w:rsidR="005B5824">
        <w:rPr>
          <w:rFonts w:ascii="Arial" w:hAnsi="Arial" w:cs="Arial"/>
          <w:szCs w:val="22"/>
          <w:lang w:val="en-GB"/>
        </w:rPr>
        <w:t xml:space="preserve"> detailed index</w:t>
      </w:r>
      <w:r w:rsidR="000E3B7C">
        <w:rPr>
          <w:rFonts w:ascii="Arial" w:hAnsi="Arial" w:cs="Arial"/>
          <w:szCs w:val="22"/>
          <w:lang w:val="en-GB"/>
        </w:rPr>
        <w:t xml:space="preserve"> for comments</w:t>
      </w:r>
      <w:r w:rsidR="005B5824">
        <w:rPr>
          <w:rFonts w:ascii="Arial" w:hAnsi="Arial" w:cs="Arial"/>
          <w:szCs w:val="22"/>
          <w:lang w:val="en-GB"/>
        </w:rPr>
        <w:t xml:space="preserve">. </w:t>
      </w:r>
      <w:r w:rsidR="00790205">
        <w:rPr>
          <w:rFonts w:ascii="Arial" w:hAnsi="Arial" w:cs="Arial"/>
          <w:szCs w:val="22"/>
          <w:lang w:val="en-GB"/>
        </w:rPr>
        <w:t>In the first draft</w:t>
      </w:r>
      <w:r w:rsidR="000E3B7C">
        <w:rPr>
          <w:rFonts w:ascii="Arial" w:hAnsi="Arial" w:cs="Arial"/>
          <w:szCs w:val="22"/>
          <w:lang w:val="en-GB"/>
        </w:rPr>
        <w:t xml:space="preserve"> </w:t>
      </w:r>
      <w:r w:rsidR="007750C6">
        <w:rPr>
          <w:rFonts w:ascii="Arial" w:hAnsi="Arial" w:cs="Arial"/>
          <w:szCs w:val="22"/>
          <w:lang w:val="en-GB"/>
        </w:rPr>
        <w:t>of the</w:t>
      </w:r>
      <w:r w:rsidR="001A436B">
        <w:rPr>
          <w:rFonts w:ascii="Arial" w:hAnsi="Arial" w:cs="Arial"/>
          <w:szCs w:val="22"/>
          <w:lang w:val="en-GB"/>
        </w:rPr>
        <w:t xml:space="preserve"> second chapter </w:t>
      </w:r>
      <w:r w:rsidR="00907B21">
        <w:rPr>
          <w:rFonts w:ascii="Arial" w:hAnsi="Arial" w:cs="Arial"/>
          <w:szCs w:val="22"/>
          <w:lang w:val="en-GB"/>
        </w:rPr>
        <w:t xml:space="preserve">is described </w:t>
      </w:r>
      <w:r w:rsidR="001A436B">
        <w:rPr>
          <w:rFonts w:ascii="Arial" w:hAnsi="Arial" w:cs="Arial"/>
          <w:szCs w:val="22"/>
          <w:lang w:val="en-GB"/>
        </w:rPr>
        <w:t>the Spanish balancing regime</w:t>
      </w:r>
      <w:r w:rsidR="000E3B7C">
        <w:rPr>
          <w:rFonts w:ascii="Arial" w:hAnsi="Arial" w:cs="Arial"/>
          <w:szCs w:val="22"/>
          <w:lang w:val="en-GB"/>
        </w:rPr>
        <w:t>. T</w:t>
      </w:r>
      <w:r w:rsidR="001A436B">
        <w:rPr>
          <w:rFonts w:ascii="Arial" w:hAnsi="Arial" w:cs="Arial"/>
          <w:szCs w:val="22"/>
          <w:lang w:val="en-GB"/>
        </w:rPr>
        <w:t xml:space="preserve">he Chair </w:t>
      </w:r>
      <w:r w:rsidR="000E3B7C">
        <w:rPr>
          <w:rFonts w:ascii="Arial" w:hAnsi="Arial" w:cs="Arial"/>
          <w:szCs w:val="22"/>
          <w:lang w:val="en-GB"/>
        </w:rPr>
        <w:t xml:space="preserve">invited </w:t>
      </w:r>
      <w:r w:rsidR="001A436B">
        <w:rPr>
          <w:rFonts w:ascii="Arial" w:hAnsi="Arial" w:cs="Arial"/>
          <w:szCs w:val="22"/>
          <w:lang w:val="en-GB"/>
        </w:rPr>
        <w:t xml:space="preserve">CRE and ERSE </w:t>
      </w:r>
      <w:r w:rsidR="00907B21">
        <w:rPr>
          <w:rFonts w:ascii="Arial" w:hAnsi="Arial" w:cs="Arial"/>
          <w:szCs w:val="22"/>
          <w:lang w:val="en-GB"/>
        </w:rPr>
        <w:t xml:space="preserve">to include </w:t>
      </w:r>
      <w:r w:rsidR="001A436B">
        <w:rPr>
          <w:rFonts w:ascii="Arial" w:hAnsi="Arial" w:cs="Arial"/>
          <w:szCs w:val="22"/>
          <w:lang w:val="en-GB"/>
        </w:rPr>
        <w:t>the description of the balancing system in their countries</w:t>
      </w:r>
      <w:r w:rsidR="00790205">
        <w:rPr>
          <w:rFonts w:ascii="Arial" w:hAnsi="Arial" w:cs="Arial"/>
          <w:szCs w:val="22"/>
          <w:lang w:val="en-GB"/>
        </w:rPr>
        <w:t xml:space="preserve"> (2</w:t>
      </w:r>
      <w:r w:rsidR="00790205" w:rsidRPr="00790205">
        <w:rPr>
          <w:rFonts w:ascii="Arial" w:hAnsi="Arial" w:cs="Arial"/>
          <w:szCs w:val="22"/>
          <w:vertAlign w:val="superscript"/>
          <w:lang w:val="en-GB"/>
        </w:rPr>
        <w:t>nd</w:t>
      </w:r>
      <w:r w:rsidR="00790205">
        <w:rPr>
          <w:rFonts w:ascii="Arial" w:hAnsi="Arial" w:cs="Arial"/>
          <w:szCs w:val="22"/>
          <w:lang w:val="en-GB"/>
        </w:rPr>
        <w:t xml:space="preserve"> chapter)</w:t>
      </w:r>
      <w:r w:rsidR="001A436B">
        <w:rPr>
          <w:rFonts w:ascii="Arial" w:hAnsi="Arial" w:cs="Arial"/>
          <w:szCs w:val="22"/>
          <w:lang w:val="en-GB"/>
        </w:rPr>
        <w:t xml:space="preserve">. </w:t>
      </w:r>
      <w:r w:rsidR="00907B21">
        <w:rPr>
          <w:rFonts w:ascii="Arial" w:hAnsi="Arial" w:cs="Arial"/>
          <w:szCs w:val="22"/>
          <w:lang w:val="en-GB"/>
        </w:rPr>
        <w:t xml:space="preserve">With regard to the </w:t>
      </w:r>
      <w:r w:rsidR="001A436B">
        <w:rPr>
          <w:rFonts w:ascii="Arial" w:hAnsi="Arial" w:cs="Arial"/>
          <w:szCs w:val="22"/>
          <w:lang w:val="en-GB"/>
        </w:rPr>
        <w:t>index it is described in detail the information</w:t>
      </w:r>
      <w:r w:rsidR="000E3B7C">
        <w:rPr>
          <w:rFonts w:ascii="Arial" w:hAnsi="Arial" w:cs="Arial"/>
          <w:szCs w:val="22"/>
          <w:lang w:val="en-GB"/>
        </w:rPr>
        <w:t>/data</w:t>
      </w:r>
      <w:r w:rsidR="001A436B">
        <w:rPr>
          <w:rFonts w:ascii="Arial" w:hAnsi="Arial" w:cs="Arial"/>
          <w:szCs w:val="22"/>
          <w:lang w:val="en-GB"/>
        </w:rPr>
        <w:t xml:space="preserve"> that TSOs are expected to </w:t>
      </w:r>
      <w:r w:rsidR="000E3B7C">
        <w:rPr>
          <w:rFonts w:ascii="Arial" w:hAnsi="Arial" w:cs="Arial"/>
          <w:szCs w:val="22"/>
          <w:lang w:val="en-GB"/>
        </w:rPr>
        <w:t>provide</w:t>
      </w:r>
      <w:r w:rsidR="001A436B">
        <w:rPr>
          <w:rFonts w:ascii="Arial" w:hAnsi="Arial" w:cs="Arial"/>
          <w:szCs w:val="22"/>
          <w:lang w:val="en-GB"/>
        </w:rPr>
        <w:t xml:space="preserve"> in this report. </w:t>
      </w:r>
    </w:p>
    <w:p w:rsidR="008A6029" w:rsidRDefault="00B751E1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A6A03" wp14:editId="15E142DC">
                <wp:simplePos x="0" y="0"/>
                <wp:positionH relativeFrom="margin">
                  <wp:posOffset>-52705</wp:posOffset>
                </wp:positionH>
                <wp:positionV relativeFrom="paragraph">
                  <wp:posOffset>167004</wp:posOffset>
                </wp:positionV>
                <wp:extent cx="6496050" cy="7715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2E7" w:rsidRDefault="000E3B7C" w:rsidP="000E3B7C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  <w:r w:rsidRPr="000E3B7C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ACER will submit comments on both documents in the next two weeks. </w:t>
                            </w:r>
                          </w:p>
                          <w:p w:rsidR="006542E7" w:rsidRDefault="000E3B7C" w:rsidP="000E3B7C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  <w:r w:rsidRPr="000E3B7C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It was agreed that CRE and ERSE will sent their contribution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(description of the balancing regimes in France and Portugal)</w:t>
                            </w:r>
                            <w:r w:rsidRPr="000E3B7C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by the end of November. </w:t>
                            </w:r>
                          </w:p>
                          <w:p w:rsidR="000E3B7C" w:rsidRPr="000E3B7C" w:rsidRDefault="000E3B7C" w:rsidP="000E3B7C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  <w:r w:rsidRPr="000E3B7C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TSOs will inform about the ongoing developments in the next IG meeting. </w:t>
                            </w:r>
                          </w:p>
                          <w:p w:rsidR="00521015" w:rsidRPr="000E3B7C" w:rsidRDefault="00521015" w:rsidP="00EE7A0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A6A03" id="Rectángulo 9" o:spid="_x0000_s1026" style="position:absolute;left:0;text-align:left;margin-left:-4.15pt;margin-top:13.15pt;width:511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" filled="f" strokecolor="black [3213]" strokeweight="1pt">
                <v:textbox>
                  <w:txbxContent>
                    <w:p w:rsidR="006542E7" w:rsidRDefault="000E3B7C" w:rsidP="000E3B7C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  <w:r w:rsidRPr="000E3B7C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ACER will submit comments on both documents in the next two weeks. </w:t>
                      </w:r>
                    </w:p>
                    <w:p w:rsidR="006542E7" w:rsidRDefault="000E3B7C" w:rsidP="000E3B7C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  <w:r w:rsidRPr="000E3B7C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It was agreed that CRE and ERSE will sent their contribution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(description of the balancing regimes in France and Portugal)</w:t>
                      </w:r>
                      <w:r w:rsidRPr="000E3B7C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by the end of November. </w:t>
                      </w:r>
                    </w:p>
                    <w:p w:rsidR="000E3B7C" w:rsidRPr="000E3B7C" w:rsidRDefault="000E3B7C" w:rsidP="000E3B7C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  <w:r w:rsidRPr="000E3B7C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TSOs will inform about the ongoing developments in the next IG meeting. </w:t>
                      </w:r>
                    </w:p>
                    <w:p w:rsidR="00521015" w:rsidRPr="000E3B7C" w:rsidRDefault="00521015" w:rsidP="00EE7A0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4377" w:rsidRPr="00F713A0" w:rsidRDefault="00B72160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US"/>
        </w:rPr>
        <w:t xml:space="preserve"> </w:t>
      </w:r>
      <w:r w:rsidR="005C6715" w:rsidRPr="00F713A0">
        <w:rPr>
          <w:rFonts w:ascii="Arial" w:hAnsi="Arial" w:cs="Arial"/>
          <w:szCs w:val="22"/>
          <w:lang w:val="en-GB"/>
        </w:rPr>
        <w:t xml:space="preserve"> </w:t>
      </w:r>
    </w:p>
    <w:p w:rsidR="00521015" w:rsidRPr="00F713A0" w:rsidRDefault="0052101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5C6715" w:rsidRPr="00F713A0" w:rsidRDefault="005C671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5C6715" w:rsidRPr="00F713A0" w:rsidRDefault="005C6715" w:rsidP="005C6715">
      <w:pPr>
        <w:pStyle w:val="Body1"/>
        <w:spacing w:before="0" w:after="0"/>
        <w:rPr>
          <w:rFonts w:ascii="Arial" w:hAnsi="Arial" w:cs="Arial"/>
          <w:b/>
          <w:szCs w:val="22"/>
          <w:lang w:val="en-GB"/>
        </w:rPr>
      </w:pPr>
    </w:p>
    <w:p w:rsidR="00732008" w:rsidRPr="00F713A0" w:rsidRDefault="00732008" w:rsidP="0073200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GB"/>
        </w:rPr>
      </w:pPr>
    </w:p>
    <w:p w:rsidR="00EE7A08" w:rsidRPr="00F713A0" w:rsidRDefault="00EE7A08" w:rsidP="0073200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GB"/>
        </w:rPr>
      </w:pPr>
    </w:p>
    <w:p w:rsidR="00732008" w:rsidRPr="00732008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383F0D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: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732008" w:rsidRDefault="00732008" w:rsidP="00920818">
      <w:pPr>
        <w:contextualSpacing/>
        <w:jc w:val="both"/>
        <w:rPr>
          <w:rFonts w:ascii="Arial" w:hAnsi="Arial" w:cs="Arial"/>
          <w:lang w:val="en-GB"/>
        </w:rPr>
      </w:pPr>
      <w:r w:rsidRPr="0073200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IV.1. Iberia</w:t>
      </w:r>
      <w:r w:rsidR="00383F0D">
        <w:rPr>
          <w:rFonts w:ascii="Arial" w:hAnsi="Arial" w:cs="Arial"/>
          <w:lang w:val="en-GB"/>
        </w:rPr>
        <w:t>.</w:t>
      </w:r>
    </w:p>
    <w:p w:rsidR="00920818" w:rsidRPr="00732008" w:rsidRDefault="00920818" w:rsidP="00920818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</w:p>
    <w:p w:rsidR="00EE7A08" w:rsidRDefault="000D6879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C244E9">
        <w:rPr>
          <w:rFonts w:ascii="Arial" w:hAnsi="Arial" w:cs="Arial"/>
          <w:szCs w:val="22"/>
          <w:lang w:val="en-US"/>
        </w:rPr>
        <w:t xml:space="preserve">he </w:t>
      </w:r>
      <w:r w:rsidR="00AA1511">
        <w:rPr>
          <w:rFonts w:ascii="Arial" w:hAnsi="Arial" w:cs="Arial"/>
          <w:szCs w:val="22"/>
          <w:lang w:val="en-US"/>
        </w:rPr>
        <w:t>i</w:t>
      </w:r>
      <w:r w:rsidR="00C244E9">
        <w:rPr>
          <w:rFonts w:ascii="Arial" w:hAnsi="Arial" w:cs="Arial"/>
          <w:szCs w:val="22"/>
          <w:lang w:val="en-US"/>
        </w:rPr>
        <w:t>mplicit allocation mechanism</w:t>
      </w:r>
      <w:r w:rsidR="000E3B7C">
        <w:rPr>
          <w:rFonts w:ascii="Arial" w:hAnsi="Arial" w:cs="Arial"/>
          <w:szCs w:val="22"/>
          <w:lang w:val="en-US"/>
        </w:rPr>
        <w:t xml:space="preserve"> </w:t>
      </w:r>
      <w:r w:rsidR="005238A8">
        <w:rPr>
          <w:rFonts w:ascii="Arial" w:hAnsi="Arial" w:cs="Arial"/>
          <w:szCs w:val="22"/>
          <w:lang w:val="en-US"/>
        </w:rPr>
        <w:t>has been</w:t>
      </w:r>
      <w:r w:rsidR="000E3B7C">
        <w:rPr>
          <w:rFonts w:ascii="Arial" w:hAnsi="Arial" w:cs="Arial"/>
          <w:szCs w:val="22"/>
          <w:lang w:val="en-US"/>
        </w:rPr>
        <w:t xml:space="preserve"> </w:t>
      </w:r>
      <w:r w:rsidR="00B17C5C">
        <w:rPr>
          <w:rFonts w:ascii="Arial" w:hAnsi="Arial" w:cs="Arial"/>
          <w:szCs w:val="22"/>
          <w:lang w:val="en-US"/>
        </w:rPr>
        <w:t xml:space="preserve">already </w:t>
      </w:r>
      <w:r w:rsidR="005238A8">
        <w:rPr>
          <w:rFonts w:ascii="Arial" w:hAnsi="Arial" w:cs="Arial"/>
          <w:szCs w:val="22"/>
          <w:lang w:val="en-US"/>
        </w:rPr>
        <w:t>agreed</w:t>
      </w:r>
      <w:r w:rsidR="000E3B7C">
        <w:rPr>
          <w:rFonts w:ascii="Arial" w:hAnsi="Arial" w:cs="Arial"/>
          <w:szCs w:val="22"/>
          <w:lang w:val="en-US"/>
        </w:rPr>
        <w:t xml:space="preserve"> and it has been submitted to public consultation in both countries. Comments received in Spain reflects that shippers welcome the mechanism </w:t>
      </w:r>
      <w:r w:rsidR="00B17C5C">
        <w:rPr>
          <w:rFonts w:ascii="Arial" w:hAnsi="Arial" w:cs="Arial"/>
          <w:szCs w:val="22"/>
          <w:lang w:val="en-US"/>
        </w:rPr>
        <w:t xml:space="preserve">although they keep awaiting to know the development of the mechanism in detail. NRAs have done their </w:t>
      </w:r>
      <w:r>
        <w:rPr>
          <w:rFonts w:ascii="Arial" w:hAnsi="Arial" w:cs="Arial"/>
          <w:szCs w:val="22"/>
          <w:lang w:val="en-US"/>
        </w:rPr>
        <w:t xml:space="preserve">regulatory </w:t>
      </w:r>
      <w:r w:rsidR="00B17C5C">
        <w:rPr>
          <w:rFonts w:ascii="Arial" w:hAnsi="Arial" w:cs="Arial"/>
          <w:szCs w:val="22"/>
          <w:lang w:val="en-US"/>
        </w:rPr>
        <w:t xml:space="preserve">work and the </w:t>
      </w:r>
      <w:r>
        <w:rPr>
          <w:rFonts w:ascii="Arial" w:hAnsi="Arial" w:cs="Arial"/>
          <w:szCs w:val="22"/>
          <w:lang w:val="en-US"/>
        </w:rPr>
        <w:t xml:space="preserve">inclusion of the Portuguese gas </w:t>
      </w:r>
      <w:r w:rsidR="00E21CF5">
        <w:rPr>
          <w:rFonts w:ascii="Arial" w:hAnsi="Arial" w:cs="Arial"/>
          <w:szCs w:val="22"/>
          <w:lang w:val="en-US"/>
        </w:rPr>
        <w:t>VTP</w:t>
      </w:r>
      <w:r>
        <w:rPr>
          <w:rFonts w:ascii="Arial" w:hAnsi="Arial" w:cs="Arial"/>
          <w:szCs w:val="22"/>
          <w:lang w:val="en-US"/>
        </w:rPr>
        <w:t xml:space="preserve"> in</w:t>
      </w:r>
      <w:r w:rsidR="00B17C5C">
        <w:rPr>
          <w:rFonts w:ascii="Arial" w:hAnsi="Arial" w:cs="Arial"/>
          <w:szCs w:val="22"/>
          <w:lang w:val="en-US"/>
        </w:rPr>
        <w:t xml:space="preserve"> MIBGAS is pending on </w:t>
      </w:r>
      <w:r>
        <w:rPr>
          <w:rFonts w:ascii="Arial" w:hAnsi="Arial" w:cs="Arial"/>
          <w:szCs w:val="22"/>
          <w:lang w:val="en-US"/>
        </w:rPr>
        <w:t>high level decisions which allows</w:t>
      </w:r>
      <w:r w:rsidR="00E21CF5">
        <w:rPr>
          <w:rFonts w:ascii="Arial" w:hAnsi="Arial" w:cs="Arial"/>
          <w:szCs w:val="22"/>
          <w:lang w:val="en-US"/>
        </w:rPr>
        <w:t xml:space="preserve"> for</w:t>
      </w:r>
      <w:r>
        <w:rPr>
          <w:rFonts w:ascii="Arial" w:hAnsi="Arial" w:cs="Arial"/>
          <w:szCs w:val="22"/>
          <w:lang w:val="en-US"/>
        </w:rPr>
        <w:t xml:space="preserve"> Portugal to join MIBGAS</w:t>
      </w:r>
      <w:r w:rsidR="007C3EC5">
        <w:rPr>
          <w:rFonts w:ascii="Arial" w:hAnsi="Arial" w:cs="Arial"/>
          <w:szCs w:val="22"/>
          <w:lang w:val="en-US"/>
        </w:rPr>
        <w:t xml:space="preserve"> so</w:t>
      </w:r>
      <w:r w:rsidR="00E21CF5">
        <w:rPr>
          <w:rFonts w:ascii="Arial" w:hAnsi="Arial" w:cs="Arial"/>
          <w:szCs w:val="22"/>
          <w:lang w:val="en-US"/>
        </w:rPr>
        <w:t>,</w:t>
      </w:r>
      <w:r w:rsidR="007C3EC5">
        <w:rPr>
          <w:rFonts w:ascii="Arial" w:hAnsi="Arial" w:cs="Arial"/>
          <w:szCs w:val="22"/>
          <w:lang w:val="en-US"/>
        </w:rPr>
        <w:t xml:space="preserve"> for the time being</w:t>
      </w:r>
      <w:r w:rsidR="00E21CF5">
        <w:rPr>
          <w:rFonts w:ascii="Arial" w:hAnsi="Arial" w:cs="Arial"/>
          <w:szCs w:val="22"/>
          <w:lang w:val="en-US"/>
        </w:rPr>
        <w:t>,</w:t>
      </w:r>
      <w:r w:rsidR="007C3EC5">
        <w:rPr>
          <w:rFonts w:ascii="Arial" w:hAnsi="Arial" w:cs="Arial"/>
          <w:szCs w:val="22"/>
          <w:lang w:val="en-US"/>
        </w:rPr>
        <w:t xml:space="preserve"> further steps a</w:t>
      </w:r>
      <w:r w:rsidR="00E21CF5">
        <w:rPr>
          <w:rFonts w:ascii="Arial" w:hAnsi="Arial" w:cs="Arial"/>
          <w:szCs w:val="22"/>
          <w:lang w:val="en-US"/>
        </w:rPr>
        <w:t>re out of the scope of the NRAs</w:t>
      </w:r>
      <w:r>
        <w:rPr>
          <w:rFonts w:ascii="Arial" w:hAnsi="Arial" w:cs="Arial"/>
          <w:szCs w:val="22"/>
          <w:lang w:val="en-US"/>
        </w:rPr>
        <w:t xml:space="preserve">. </w:t>
      </w:r>
      <w:r w:rsidR="00B17C5C">
        <w:rPr>
          <w:rFonts w:ascii="Arial" w:hAnsi="Arial" w:cs="Arial"/>
          <w:szCs w:val="22"/>
          <w:lang w:val="en-US"/>
        </w:rPr>
        <w:t xml:space="preserve"> </w:t>
      </w:r>
    </w:p>
    <w:p w:rsidR="008747BC" w:rsidRDefault="008747BC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32008" w:rsidRPr="007C4F37" w:rsidRDefault="004D0246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</w:t>
      </w:r>
      <w:r w:rsidR="00732008" w:rsidRPr="007C4F37">
        <w:rPr>
          <w:rFonts w:ascii="Arial" w:hAnsi="Arial" w:cs="Arial"/>
          <w:b/>
          <w:szCs w:val="22"/>
          <w:u w:val="single"/>
          <w:lang w:val="en-US"/>
        </w:rPr>
        <w:t>IV.2. France: gas prices and internal congestions.</w:t>
      </w:r>
    </w:p>
    <w:p w:rsidR="006A2E7D" w:rsidRPr="000E6805" w:rsidRDefault="006A2E7D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highlight w:val="yellow"/>
          <w:u w:val="single"/>
          <w:lang w:val="en-US"/>
        </w:rPr>
      </w:pPr>
    </w:p>
    <w:p w:rsidR="009E70EC" w:rsidRDefault="004D0246" w:rsidP="00C4169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8A4A9A">
        <w:rPr>
          <w:rFonts w:ascii="Arial" w:hAnsi="Arial" w:cs="Arial"/>
          <w:szCs w:val="22"/>
          <w:lang w:val="en-GB"/>
        </w:rPr>
        <w:t xml:space="preserve">It </w:t>
      </w:r>
      <w:r w:rsidR="00BB3D13" w:rsidRPr="008A4A9A">
        <w:rPr>
          <w:rFonts w:ascii="Arial" w:hAnsi="Arial" w:cs="Arial"/>
          <w:szCs w:val="22"/>
          <w:lang w:val="en-GB"/>
        </w:rPr>
        <w:t>wa</w:t>
      </w:r>
      <w:r w:rsidRPr="008A4A9A">
        <w:rPr>
          <w:rFonts w:ascii="Arial" w:hAnsi="Arial" w:cs="Arial"/>
          <w:szCs w:val="22"/>
          <w:lang w:val="en-GB"/>
        </w:rPr>
        <w:t xml:space="preserve">s presented the evolution of </w:t>
      </w:r>
      <w:r w:rsidR="002C7976" w:rsidRPr="008A4A9A">
        <w:rPr>
          <w:rFonts w:ascii="Arial" w:hAnsi="Arial" w:cs="Arial"/>
          <w:szCs w:val="22"/>
          <w:lang w:val="en-GB"/>
        </w:rPr>
        <w:t xml:space="preserve">the </w:t>
      </w:r>
      <w:r w:rsidR="00BB3D13" w:rsidRPr="008A4A9A">
        <w:rPr>
          <w:rFonts w:ascii="Arial" w:hAnsi="Arial" w:cs="Arial"/>
          <w:szCs w:val="22"/>
          <w:lang w:val="en-GB"/>
        </w:rPr>
        <w:t xml:space="preserve">price </w:t>
      </w:r>
      <w:r w:rsidRPr="008A4A9A">
        <w:rPr>
          <w:rFonts w:ascii="Arial" w:hAnsi="Arial" w:cs="Arial"/>
          <w:szCs w:val="22"/>
          <w:lang w:val="en-GB"/>
        </w:rPr>
        <w:t>spread</w:t>
      </w:r>
      <w:r w:rsidR="0072145A">
        <w:rPr>
          <w:rFonts w:ascii="Arial" w:hAnsi="Arial" w:cs="Arial"/>
          <w:szCs w:val="22"/>
          <w:lang w:val="en-GB"/>
        </w:rPr>
        <w:t>s</w:t>
      </w:r>
      <w:r w:rsidRPr="008A4A9A">
        <w:rPr>
          <w:rFonts w:ascii="Arial" w:hAnsi="Arial" w:cs="Arial"/>
          <w:szCs w:val="22"/>
          <w:lang w:val="en-GB"/>
        </w:rPr>
        <w:t xml:space="preserve"> among MIBGAS, TRS</w:t>
      </w:r>
      <w:r w:rsidR="00790C56" w:rsidRPr="008A4A9A">
        <w:rPr>
          <w:rFonts w:ascii="Arial" w:hAnsi="Arial" w:cs="Arial"/>
          <w:szCs w:val="22"/>
          <w:lang w:val="en-GB"/>
        </w:rPr>
        <w:t>, PEGNord and TTF</w:t>
      </w:r>
      <w:r w:rsidR="002C7976" w:rsidRPr="008A4A9A">
        <w:rPr>
          <w:rFonts w:ascii="Arial" w:hAnsi="Arial" w:cs="Arial"/>
          <w:szCs w:val="22"/>
          <w:lang w:val="en-GB"/>
        </w:rPr>
        <w:t xml:space="preserve"> in the period 1</w:t>
      </w:r>
      <w:r w:rsidR="002C7976" w:rsidRPr="008A4A9A">
        <w:rPr>
          <w:rFonts w:ascii="Arial" w:hAnsi="Arial" w:cs="Arial"/>
          <w:szCs w:val="22"/>
          <w:vertAlign w:val="superscript"/>
          <w:lang w:val="en-GB"/>
        </w:rPr>
        <w:t>st</w:t>
      </w:r>
      <w:r w:rsidR="00F4762A">
        <w:rPr>
          <w:rFonts w:ascii="Arial" w:hAnsi="Arial" w:cs="Arial"/>
          <w:szCs w:val="22"/>
          <w:lang w:val="en-GB"/>
        </w:rPr>
        <w:t xml:space="preserve"> </w:t>
      </w:r>
      <w:r w:rsidR="00451FDE">
        <w:rPr>
          <w:rFonts w:ascii="Arial" w:hAnsi="Arial" w:cs="Arial"/>
          <w:szCs w:val="22"/>
          <w:lang w:val="en-GB"/>
        </w:rPr>
        <w:t>March</w:t>
      </w:r>
      <w:r w:rsidR="00F4762A">
        <w:rPr>
          <w:rFonts w:ascii="Arial" w:hAnsi="Arial" w:cs="Arial"/>
          <w:szCs w:val="22"/>
          <w:lang w:val="en-GB"/>
        </w:rPr>
        <w:t xml:space="preserve"> 201</w:t>
      </w:r>
      <w:r w:rsidR="00451FDE">
        <w:rPr>
          <w:rFonts w:ascii="Arial" w:hAnsi="Arial" w:cs="Arial"/>
          <w:szCs w:val="22"/>
          <w:lang w:val="en-GB"/>
        </w:rPr>
        <w:t>7- 3</w:t>
      </w:r>
      <w:r w:rsidR="002C7976" w:rsidRPr="008A4A9A">
        <w:rPr>
          <w:rFonts w:ascii="Arial" w:hAnsi="Arial" w:cs="Arial"/>
          <w:szCs w:val="22"/>
          <w:vertAlign w:val="superscript"/>
          <w:lang w:val="en-GB"/>
        </w:rPr>
        <w:t>th</w:t>
      </w:r>
      <w:r w:rsidR="00F4762A">
        <w:rPr>
          <w:rFonts w:ascii="Arial" w:hAnsi="Arial" w:cs="Arial"/>
          <w:szCs w:val="22"/>
          <w:lang w:val="en-GB"/>
        </w:rPr>
        <w:t xml:space="preserve"> </w:t>
      </w:r>
      <w:r w:rsidR="00451FDE">
        <w:rPr>
          <w:rFonts w:ascii="Arial" w:hAnsi="Arial" w:cs="Arial"/>
          <w:szCs w:val="22"/>
          <w:lang w:val="en-GB"/>
        </w:rPr>
        <w:t>October</w:t>
      </w:r>
      <w:r w:rsidR="002C7976" w:rsidRPr="008A4A9A">
        <w:rPr>
          <w:rFonts w:ascii="Arial" w:hAnsi="Arial" w:cs="Arial"/>
          <w:szCs w:val="22"/>
          <w:lang w:val="en-GB"/>
        </w:rPr>
        <w:t xml:space="preserve"> 2017</w:t>
      </w:r>
      <w:r w:rsidR="00790C56" w:rsidRPr="008A4A9A">
        <w:rPr>
          <w:rFonts w:ascii="Arial" w:hAnsi="Arial" w:cs="Arial"/>
          <w:szCs w:val="22"/>
          <w:lang w:val="en-GB"/>
        </w:rPr>
        <w:t>.</w:t>
      </w:r>
      <w:r w:rsidR="002C7976" w:rsidRPr="008A4A9A">
        <w:rPr>
          <w:rFonts w:ascii="Arial" w:hAnsi="Arial" w:cs="Arial"/>
          <w:szCs w:val="22"/>
          <w:lang w:val="en-GB"/>
        </w:rPr>
        <w:t xml:space="preserve"> </w:t>
      </w:r>
    </w:p>
    <w:p w:rsidR="009E70EC" w:rsidRDefault="009E70EC" w:rsidP="00C4169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91073" w:rsidRDefault="002C7976" w:rsidP="00C4169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8A4A9A">
        <w:rPr>
          <w:rFonts w:ascii="Arial" w:hAnsi="Arial" w:cs="Arial"/>
          <w:szCs w:val="22"/>
          <w:lang w:val="en-GB"/>
        </w:rPr>
        <w:t xml:space="preserve">It </w:t>
      </w:r>
      <w:r w:rsidR="009E70EC">
        <w:rPr>
          <w:rFonts w:ascii="Arial" w:hAnsi="Arial" w:cs="Arial"/>
          <w:szCs w:val="22"/>
          <w:lang w:val="en-GB"/>
        </w:rPr>
        <w:t>was</w:t>
      </w:r>
      <w:r w:rsidRPr="008A4A9A">
        <w:rPr>
          <w:rFonts w:ascii="Arial" w:hAnsi="Arial" w:cs="Arial"/>
          <w:szCs w:val="22"/>
          <w:lang w:val="en-GB"/>
        </w:rPr>
        <w:t xml:space="preserve"> observed </w:t>
      </w:r>
      <w:r w:rsidR="0059176A">
        <w:rPr>
          <w:rFonts w:ascii="Arial" w:hAnsi="Arial" w:cs="Arial"/>
          <w:szCs w:val="22"/>
          <w:lang w:val="en-GB"/>
        </w:rPr>
        <w:t xml:space="preserve">that prices were </w:t>
      </w:r>
      <w:r w:rsidR="009B332A">
        <w:rPr>
          <w:rFonts w:ascii="Arial" w:hAnsi="Arial" w:cs="Arial"/>
          <w:szCs w:val="22"/>
          <w:lang w:val="en-GB"/>
        </w:rPr>
        <w:t xml:space="preserve">mainly </w:t>
      </w:r>
      <w:r w:rsidR="0059176A">
        <w:rPr>
          <w:rFonts w:ascii="Arial" w:hAnsi="Arial" w:cs="Arial"/>
          <w:szCs w:val="22"/>
          <w:lang w:val="en-GB"/>
        </w:rPr>
        <w:t xml:space="preserve">aligned throughout the period although </w:t>
      </w:r>
      <w:r w:rsidRPr="008A4A9A">
        <w:rPr>
          <w:rFonts w:ascii="Arial" w:hAnsi="Arial" w:cs="Arial"/>
          <w:szCs w:val="22"/>
          <w:lang w:val="en-GB"/>
        </w:rPr>
        <w:t xml:space="preserve">an important spike </w:t>
      </w:r>
      <w:r w:rsidR="00AA1511">
        <w:rPr>
          <w:rFonts w:ascii="Arial" w:hAnsi="Arial" w:cs="Arial"/>
          <w:szCs w:val="22"/>
          <w:lang w:val="en-GB"/>
        </w:rPr>
        <w:t xml:space="preserve">of prices </w:t>
      </w:r>
      <w:r w:rsidR="0059176A">
        <w:rPr>
          <w:rFonts w:ascii="Arial" w:hAnsi="Arial" w:cs="Arial"/>
          <w:szCs w:val="22"/>
          <w:lang w:val="en-GB"/>
        </w:rPr>
        <w:t xml:space="preserve">is observed </w:t>
      </w:r>
      <w:r w:rsidR="00AA1511">
        <w:rPr>
          <w:rFonts w:ascii="Arial" w:hAnsi="Arial" w:cs="Arial"/>
          <w:szCs w:val="22"/>
          <w:lang w:val="en-GB"/>
        </w:rPr>
        <w:t>in MIBGAS in the last</w:t>
      </w:r>
      <w:r w:rsidR="00CA4297" w:rsidRPr="008A4A9A">
        <w:rPr>
          <w:rFonts w:ascii="Arial" w:hAnsi="Arial" w:cs="Arial"/>
          <w:szCs w:val="22"/>
          <w:lang w:val="en-GB"/>
        </w:rPr>
        <w:t xml:space="preserve"> days </w:t>
      </w:r>
      <w:r w:rsidR="008A4A9A">
        <w:rPr>
          <w:rFonts w:ascii="Arial" w:hAnsi="Arial" w:cs="Arial"/>
          <w:szCs w:val="22"/>
          <w:lang w:val="en-GB"/>
        </w:rPr>
        <w:t xml:space="preserve">of </w:t>
      </w:r>
      <w:r w:rsidR="00451FDE">
        <w:rPr>
          <w:rFonts w:ascii="Arial" w:hAnsi="Arial" w:cs="Arial"/>
          <w:szCs w:val="22"/>
          <w:lang w:val="en-GB"/>
        </w:rPr>
        <w:t xml:space="preserve">September and the beginning of October. </w:t>
      </w:r>
      <w:r w:rsidR="00791073">
        <w:rPr>
          <w:rFonts w:ascii="Arial" w:hAnsi="Arial" w:cs="Arial"/>
          <w:szCs w:val="22"/>
          <w:lang w:val="en-GB"/>
        </w:rPr>
        <w:t>The rest of the hubs (TRS, PEG Nord and TTF)</w:t>
      </w:r>
      <w:r w:rsidR="00791073" w:rsidRPr="008A4A9A">
        <w:rPr>
          <w:rFonts w:ascii="Arial" w:hAnsi="Arial" w:cs="Arial"/>
          <w:szCs w:val="22"/>
          <w:lang w:val="en-GB"/>
        </w:rPr>
        <w:t xml:space="preserve"> </w:t>
      </w:r>
      <w:r w:rsidR="00791073">
        <w:rPr>
          <w:rFonts w:ascii="Arial" w:hAnsi="Arial" w:cs="Arial"/>
          <w:szCs w:val="22"/>
          <w:lang w:val="en-GB"/>
        </w:rPr>
        <w:t xml:space="preserve">kept their prices almost coupled. The increase in prices in MIBGAS may be due to an increase of gas demand for electricity generation together with a quick increase of the LNG spot prices. </w:t>
      </w:r>
    </w:p>
    <w:p w:rsidR="00C41695" w:rsidRDefault="00C41695" w:rsidP="00C4169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C25DC" w:rsidRDefault="00D129E3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With regard to </w:t>
      </w:r>
      <w:r w:rsidR="00543C6C">
        <w:rPr>
          <w:rFonts w:ascii="Arial" w:hAnsi="Arial" w:cs="Arial"/>
          <w:szCs w:val="22"/>
          <w:lang w:val="en-GB"/>
        </w:rPr>
        <w:t xml:space="preserve">merging </w:t>
      </w:r>
      <w:r>
        <w:rPr>
          <w:rFonts w:ascii="Arial" w:hAnsi="Arial" w:cs="Arial"/>
          <w:szCs w:val="22"/>
          <w:lang w:val="en-GB"/>
        </w:rPr>
        <w:t>market areas in France envisaged for November 2018, CRE informed that it is early to present preliminary</w:t>
      </w:r>
      <w:r w:rsidR="009B332A">
        <w:rPr>
          <w:rFonts w:ascii="Arial" w:hAnsi="Arial" w:cs="Arial"/>
          <w:szCs w:val="22"/>
          <w:lang w:val="en-GB"/>
        </w:rPr>
        <w:t xml:space="preserve"> results of public consultation. The consultation </w:t>
      </w:r>
      <w:r>
        <w:rPr>
          <w:rFonts w:ascii="Arial" w:hAnsi="Arial" w:cs="Arial"/>
          <w:szCs w:val="22"/>
          <w:lang w:val="en-GB"/>
        </w:rPr>
        <w:t xml:space="preserve">closed </w:t>
      </w:r>
      <w:r w:rsidR="009B332A">
        <w:rPr>
          <w:rFonts w:ascii="Arial" w:hAnsi="Arial" w:cs="Arial"/>
          <w:szCs w:val="22"/>
          <w:lang w:val="en-GB"/>
        </w:rPr>
        <w:t xml:space="preserve">at </w:t>
      </w:r>
      <w:r>
        <w:rPr>
          <w:rFonts w:ascii="Arial" w:hAnsi="Arial" w:cs="Arial"/>
          <w:szCs w:val="22"/>
          <w:lang w:val="en-GB"/>
        </w:rPr>
        <w:t>15</w:t>
      </w:r>
      <w:r w:rsidRPr="00D129E3">
        <w:rPr>
          <w:rFonts w:ascii="Arial" w:hAnsi="Arial" w:cs="Arial"/>
          <w:szCs w:val="22"/>
          <w:vertAlign w:val="superscript"/>
          <w:lang w:val="en-GB"/>
        </w:rPr>
        <w:t>th</w:t>
      </w:r>
      <w:r>
        <w:rPr>
          <w:rFonts w:ascii="Arial" w:hAnsi="Arial" w:cs="Arial"/>
          <w:szCs w:val="22"/>
          <w:lang w:val="en-GB"/>
        </w:rPr>
        <w:t xml:space="preserve"> September and they are already </w:t>
      </w:r>
      <w:r w:rsidR="00EC147B">
        <w:rPr>
          <w:rFonts w:ascii="Arial" w:hAnsi="Arial" w:cs="Arial"/>
          <w:szCs w:val="22"/>
          <w:lang w:val="en-GB"/>
        </w:rPr>
        <w:t>analyzing</w:t>
      </w:r>
      <w:r>
        <w:rPr>
          <w:rFonts w:ascii="Arial" w:hAnsi="Arial" w:cs="Arial"/>
          <w:szCs w:val="22"/>
          <w:lang w:val="en-GB"/>
        </w:rPr>
        <w:t xml:space="preserve"> results. By the end of 2018, there will be a single market area</w:t>
      </w:r>
      <w:r w:rsidR="00DC62F8">
        <w:rPr>
          <w:rFonts w:ascii="Arial" w:hAnsi="Arial" w:cs="Arial"/>
          <w:szCs w:val="22"/>
          <w:lang w:val="en-GB"/>
        </w:rPr>
        <w:t xml:space="preserve"> in France </w:t>
      </w:r>
      <w:r>
        <w:rPr>
          <w:rFonts w:ascii="Arial" w:hAnsi="Arial" w:cs="Arial"/>
          <w:szCs w:val="22"/>
          <w:lang w:val="en-GB"/>
        </w:rPr>
        <w:t>with two balancing areas (GRTGaz and TIGF)</w:t>
      </w:r>
      <w:r w:rsidR="00DC62F8">
        <w:rPr>
          <w:rFonts w:ascii="Arial" w:hAnsi="Arial" w:cs="Arial"/>
          <w:szCs w:val="22"/>
          <w:lang w:val="en-GB"/>
        </w:rPr>
        <w:t xml:space="preserve"> although </w:t>
      </w:r>
      <w:r>
        <w:rPr>
          <w:rFonts w:ascii="Arial" w:hAnsi="Arial" w:cs="Arial"/>
          <w:szCs w:val="22"/>
          <w:lang w:val="en-GB"/>
        </w:rPr>
        <w:t xml:space="preserve">shippers will be calculated a unique balance account for </w:t>
      </w:r>
      <w:r w:rsidR="00DC62F8">
        <w:rPr>
          <w:rFonts w:ascii="Arial" w:hAnsi="Arial" w:cs="Arial"/>
          <w:szCs w:val="22"/>
          <w:lang w:val="en-GB"/>
        </w:rPr>
        <w:t>France</w:t>
      </w:r>
      <w:r>
        <w:rPr>
          <w:rFonts w:ascii="Arial" w:hAnsi="Arial" w:cs="Arial"/>
          <w:szCs w:val="22"/>
          <w:lang w:val="en-GB"/>
        </w:rPr>
        <w:t>.</w:t>
      </w:r>
      <w:r w:rsidR="00C84004">
        <w:rPr>
          <w:rFonts w:ascii="Arial" w:hAnsi="Arial" w:cs="Arial"/>
          <w:szCs w:val="22"/>
          <w:lang w:val="en-GB"/>
        </w:rPr>
        <w:t xml:space="preserve"> If there is congestion between North and South, TSOs will use </w:t>
      </w:r>
      <w:r w:rsidR="004049AD">
        <w:rPr>
          <w:rFonts w:ascii="Arial" w:hAnsi="Arial" w:cs="Arial"/>
          <w:szCs w:val="22"/>
          <w:lang w:val="en-GB"/>
        </w:rPr>
        <w:t>dedicated market based mechanisms to solve it</w:t>
      </w:r>
      <w:r w:rsidR="00C84004">
        <w:rPr>
          <w:rFonts w:ascii="Arial" w:hAnsi="Arial" w:cs="Arial"/>
          <w:szCs w:val="22"/>
          <w:lang w:val="en-GB"/>
        </w:rPr>
        <w:t>. CRE confirm</w:t>
      </w:r>
      <w:r w:rsidR="00AE13AC">
        <w:rPr>
          <w:rFonts w:ascii="Arial" w:hAnsi="Arial" w:cs="Arial"/>
          <w:szCs w:val="22"/>
          <w:lang w:val="en-GB"/>
        </w:rPr>
        <w:t>ed</w:t>
      </w:r>
      <w:r w:rsidR="00C84004">
        <w:rPr>
          <w:rFonts w:ascii="Arial" w:hAnsi="Arial" w:cs="Arial"/>
          <w:szCs w:val="22"/>
          <w:lang w:val="en-GB"/>
        </w:rPr>
        <w:t xml:space="preserve"> that the</w:t>
      </w:r>
      <w:r w:rsidR="00DC62F8">
        <w:rPr>
          <w:rFonts w:ascii="Arial" w:hAnsi="Arial" w:cs="Arial"/>
          <w:szCs w:val="22"/>
          <w:lang w:val="en-GB"/>
        </w:rPr>
        <w:t xml:space="preserve"> functioning of</w:t>
      </w:r>
      <w:r w:rsidR="00C84004">
        <w:rPr>
          <w:rFonts w:ascii="Arial" w:hAnsi="Arial" w:cs="Arial"/>
          <w:szCs w:val="22"/>
          <w:lang w:val="en-GB"/>
        </w:rPr>
        <w:t xml:space="preserve"> balancing regimen will be explained in detail in the</w:t>
      </w:r>
      <w:r w:rsidR="00AB5C85">
        <w:rPr>
          <w:rFonts w:ascii="Arial" w:hAnsi="Arial" w:cs="Arial"/>
          <w:szCs w:val="22"/>
          <w:lang w:val="en-GB"/>
        </w:rPr>
        <w:t xml:space="preserve"> report on</w:t>
      </w:r>
      <w:r w:rsidR="00C84004">
        <w:rPr>
          <w:rFonts w:ascii="Arial" w:hAnsi="Arial" w:cs="Arial"/>
          <w:szCs w:val="22"/>
          <w:lang w:val="en-GB"/>
        </w:rPr>
        <w:t xml:space="preserve"> balancing regime in SGRI</w:t>
      </w:r>
      <w:r w:rsidR="00AB5C85">
        <w:rPr>
          <w:rFonts w:ascii="Arial" w:hAnsi="Arial" w:cs="Arial"/>
          <w:szCs w:val="22"/>
          <w:lang w:val="en-GB"/>
        </w:rPr>
        <w:t xml:space="preserve"> and </w:t>
      </w:r>
      <w:r w:rsidR="00C84004">
        <w:rPr>
          <w:rFonts w:ascii="Arial" w:hAnsi="Arial" w:cs="Arial"/>
          <w:szCs w:val="22"/>
          <w:lang w:val="en-GB"/>
        </w:rPr>
        <w:t xml:space="preserve">in the RCC </w:t>
      </w:r>
      <w:r w:rsidR="00AB5C85">
        <w:rPr>
          <w:rFonts w:ascii="Arial" w:hAnsi="Arial" w:cs="Arial"/>
          <w:szCs w:val="22"/>
          <w:lang w:val="en-GB"/>
        </w:rPr>
        <w:t xml:space="preserve">meeting </w:t>
      </w:r>
      <w:r w:rsidR="00C84004">
        <w:rPr>
          <w:rFonts w:ascii="Arial" w:hAnsi="Arial" w:cs="Arial"/>
          <w:szCs w:val="22"/>
          <w:lang w:val="en-GB"/>
        </w:rPr>
        <w:t>to be held by the beginning of December.</w:t>
      </w:r>
    </w:p>
    <w:p w:rsidR="004C25DC" w:rsidRPr="008A4A9A" w:rsidRDefault="00196CF2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764EBE">
        <w:rPr>
          <w:rFonts w:ascii="Arial" w:hAnsi="Arial" w:cs="Arial"/>
          <w:noProof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posOffset>-103073</wp:posOffset>
                </wp:positionH>
                <wp:positionV relativeFrom="paragraph">
                  <wp:posOffset>78054</wp:posOffset>
                </wp:positionV>
                <wp:extent cx="6274613" cy="1476375"/>
                <wp:effectExtent l="0" t="0" r="1206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613" cy="147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7" style="position:absolute;left:0;text-align:left;margin-left:-8.1pt;margin-top:6.15pt;width:494.0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</w:txbxContent>
                </v:textbox>
                <w10:wrap anchorx="margin"/>
              </v:rect>
            </w:pict>
          </mc:Fallback>
        </mc:AlternateContent>
      </w:r>
    </w:p>
    <w:p w:rsidR="009507F4" w:rsidRDefault="00082085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 w:rsidRPr="00223DAA">
        <w:rPr>
          <w:rFonts w:ascii="Arial" w:hAnsi="Arial" w:cs="Arial"/>
          <w:b/>
          <w:color w:val="auto"/>
          <w:szCs w:val="22"/>
          <w:lang w:val="en-US"/>
        </w:rPr>
        <w:t>ERSE and</w:t>
      </w:r>
      <w:r w:rsidR="005C706E">
        <w:rPr>
          <w:rFonts w:ascii="Arial" w:hAnsi="Arial" w:cs="Arial"/>
          <w:b/>
          <w:color w:val="auto"/>
          <w:szCs w:val="22"/>
          <w:lang w:val="en-US"/>
        </w:rPr>
        <w:t xml:space="preserve"> CNMC will keep informed IG</w:t>
      </w:r>
      <w:r w:rsidR="00176E43">
        <w:rPr>
          <w:rFonts w:ascii="Arial" w:hAnsi="Arial" w:cs="Arial"/>
          <w:b/>
          <w:color w:val="auto"/>
          <w:szCs w:val="22"/>
          <w:lang w:val="en-US"/>
        </w:rPr>
        <w:t xml:space="preserve"> on MIBGAS developments and, </w:t>
      </w:r>
      <w:r w:rsidR="005C706E">
        <w:rPr>
          <w:rFonts w:ascii="Arial" w:hAnsi="Arial" w:cs="Arial"/>
          <w:b/>
          <w:color w:val="auto"/>
          <w:szCs w:val="22"/>
          <w:lang w:val="en-US"/>
        </w:rPr>
        <w:t>in particular</w:t>
      </w:r>
      <w:r w:rsidR="00176E43">
        <w:rPr>
          <w:rFonts w:ascii="Arial" w:hAnsi="Arial" w:cs="Arial"/>
          <w:b/>
          <w:color w:val="auto"/>
          <w:szCs w:val="22"/>
          <w:lang w:val="en-US"/>
        </w:rPr>
        <w:t>,</w:t>
      </w:r>
      <w:r w:rsidR="005C706E">
        <w:rPr>
          <w:rFonts w:ascii="Arial" w:hAnsi="Arial" w:cs="Arial"/>
          <w:b/>
          <w:color w:val="auto"/>
          <w:szCs w:val="22"/>
          <w:lang w:val="en-US"/>
        </w:rPr>
        <w:t xml:space="preserve"> with regard to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 xml:space="preserve"> the</w:t>
      </w:r>
      <w:r w:rsidR="00E83907">
        <w:rPr>
          <w:rFonts w:ascii="Arial" w:hAnsi="Arial" w:cs="Arial"/>
          <w:b/>
          <w:color w:val="auto"/>
          <w:szCs w:val="22"/>
          <w:lang w:val="en-US"/>
        </w:rPr>
        <w:t xml:space="preserve"> entry into force</w:t>
      </w:r>
      <w:r w:rsidR="00FB1A4E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of the implicit allocation mechanism</w:t>
      </w:r>
      <w:r w:rsidR="00176E43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FB1A4E">
        <w:rPr>
          <w:rFonts w:ascii="Arial" w:hAnsi="Arial" w:cs="Arial"/>
          <w:b/>
          <w:color w:val="auto"/>
          <w:szCs w:val="22"/>
          <w:lang w:val="en-US"/>
        </w:rPr>
        <w:t>in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 xml:space="preserve"> VIP Ib</w:t>
      </w:r>
      <w:r w:rsidR="00196CF2">
        <w:rPr>
          <w:rFonts w:ascii="Arial" w:hAnsi="Arial" w:cs="Arial"/>
          <w:b/>
          <w:color w:val="auto"/>
          <w:szCs w:val="22"/>
          <w:lang w:val="en-US"/>
        </w:rPr>
        <w:t>e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rico</w:t>
      </w:r>
      <w:r w:rsidR="00FB1A4E">
        <w:rPr>
          <w:rFonts w:ascii="Arial" w:hAnsi="Arial" w:cs="Arial"/>
          <w:b/>
          <w:color w:val="auto"/>
          <w:szCs w:val="22"/>
          <w:lang w:val="en-US"/>
        </w:rPr>
        <w:t xml:space="preserve"> and the inclusion of the Portuguese VTP in MIBGAS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.</w:t>
      </w:r>
      <w:r w:rsidR="00223DAA">
        <w:rPr>
          <w:rFonts w:ascii="Arial" w:hAnsi="Arial" w:cs="Arial"/>
          <w:b/>
          <w:color w:val="auto"/>
          <w:szCs w:val="22"/>
          <w:lang w:val="en-US"/>
        </w:rPr>
        <w:t xml:space="preserve"> </w:t>
      </w:r>
    </w:p>
    <w:p w:rsidR="00FB1A4E" w:rsidRDefault="00FB1A4E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 xml:space="preserve">CRE will </w:t>
      </w:r>
      <w:r w:rsidR="00196CF2">
        <w:rPr>
          <w:rFonts w:ascii="Arial" w:hAnsi="Arial" w:cs="Arial"/>
          <w:b/>
          <w:color w:val="auto"/>
          <w:szCs w:val="22"/>
          <w:lang w:val="en-US"/>
        </w:rPr>
        <w:t>update</w:t>
      </w:r>
      <w:r w:rsidR="00E22EA0">
        <w:rPr>
          <w:rFonts w:ascii="Arial" w:hAnsi="Arial" w:cs="Arial"/>
          <w:b/>
          <w:color w:val="auto"/>
          <w:szCs w:val="22"/>
          <w:lang w:val="en-US"/>
        </w:rPr>
        <w:t xml:space="preserve"> in the next IG and RCC</w:t>
      </w:r>
      <w:r w:rsidR="00196CF2">
        <w:rPr>
          <w:rFonts w:ascii="Arial" w:hAnsi="Arial" w:cs="Arial"/>
          <w:b/>
          <w:color w:val="auto"/>
          <w:szCs w:val="22"/>
          <w:lang w:val="en-US"/>
        </w:rPr>
        <w:t xml:space="preserve"> meeting</w:t>
      </w:r>
      <w:r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196CF2">
        <w:rPr>
          <w:rFonts w:ascii="Arial" w:hAnsi="Arial" w:cs="Arial"/>
          <w:b/>
          <w:color w:val="auto"/>
          <w:szCs w:val="22"/>
          <w:lang w:val="en-US"/>
        </w:rPr>
        <w:t xml:space="preserve">on </w:t>
      </w:r>
      <w:r>
        <w:rPr>
          <w:rFonts w:ascii="Arial" w:hAnsi="Arial" w:cs="Arial"/>
          <w:b/>
          <w:color w:val="auto"/>
          <w:szCs w:val="22"/>
          <w:lang w:val="en-US"/>
        </w:rPr>
        <w:t xml:space="preserve">the status of the merge of market </w:t>
      </w:r>
      <w:r w:rsidR="0058308B">
        <w:rPr>
          <w:rFonts w:ascii="Arial" w:hAnsi="Arial" w:cs="Arial"/>
          <w:b/>
          <w:color w:val="auto"/>
          <w:szCs w:val="22"/>
          <w:lang w:val="en-US"/>
        </w:rPr>
        <w:t>areas in France and the impact on the balancing regime.</w:t>
      </w:r>
    </w:p>
    <w:p w:rsidR="004D0246" w:rsidRPr="00223DAA" w:rsidRDefault="004D0246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 w:rsidRPr="00223DAA">
        <w:rPr>
          <w:rFonts w:ascii="Arial" w:hAnsi="Arial" w:cs="Arial"/>
          <w:b/>
          <w:color w:val="auto"/>
          <w:szCs w:val="22"/>
          <w:lang w:val="en-US"/>
        </w:rPr>
        <w:t xml:space="preserve">It is agreed to </w:t>
      </w:r>
      <w:r w:rsidR="00B75210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223DAA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223DAA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223DAA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223DAA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>
        <w:rPr>
          <w:rFonts w:ascii="Arial" w:hAnsi="Arial" w:cs="Arial"/>
          <w:b/>
          <w:color w:val="auto"/>
          <w:szCs w:val="22"/>
          <w:lang w:val="en-US"/>
        </w:rPr>
        <w:t>s</w:t>
      </w:r>
      <w:r w:rsidRPr="00223DAA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4D0246" w:rsidRPr="00223DAA" w:rsidRDefault="004D0246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 w:rsidRPr="00223DAA">
        <w:rPr>
          <w:rFonts w:ascii="Arial" w:hAnsi="Arial" w:cs="Arial"/>
          <w:b/>
          <w:color w:val="auto"/>
          <w:szCs w:val="22"/>
          <w:lang w:val="en-US"/>
        </w:rPr>
        <w:t xml:space="preserve"> </w:t>
      </w:r>
    </w:p>
    <w:p w:rsidR="00732008" w:rsidRPr="008D0B88" w:rsidRDefault="00732008" w:rsidP="00732008">
      <w:pPr>
        <w:spacing w:line="360" w:lineRule="auto"/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V. WP Fourth target. Infrastructures. </w:t>
      </w:r>
      <w:r w:rsidRPr="008D0B88">
        <w:rPr>
          <w:rFonts w:ascii="Arial" w:hAnsi="Arial" w:cs="Arial"/>
          <w:color w:val="548DD4" w:themeColor="text2" w:themeTint="99"/>
          <w:lang w:val="en-GB"/>
        </w:rPr>
        <w:t>(for</w:t>
      </w:r>
      <w:r w:rsidR="008678B2" w:rsidRPr="008D0B88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8D0B88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8678B2" w:rsidRPr="008D0B88">
        <w:rPr>
          <w:rFonts w:ascii="Arial" w:hAnsi="Arial" w:cs="Arial"/>
          <w:color w:val="548DD4" w:themeColor="text2" w:themeTint="99"/>
          <w:lang w:val="en-GB"/>
        </w:rPr>
        <w:t xml:space="preserve">TSOs) </w:t>
      </w:r>
    </w:p>
    <w:p w:rsidR="0051574B" w:rsidRDefault="0051574B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 w:rsidRPr="008D0B88">
        <w:rPr>
          <w:rFonts w:ascii="Arial" w:hAnsi="Arial" w:cs="Arial"/>
          <w:szCs w:val="22"/>
          <w:lang w:val="en-GB"/>
        </w:rPr>
        <w:t xml:space="preserve">TSOs </w:t>
      </w:r>
      <w:r w:rsidR="008D0B88">
        <w:rPr>
          <w:rFonts w:ascii="Arial" w:hAnsi="Arial" w:cs="Arial"/>
          <w:szCs w:val="22"/>
          <w:lang w:val="en-GB"/>
        </w:rPr>
        <w:t>present</w:t>
      </w:r>
      <w:r w:rsidRPr="008D0B88">
        <w:rPr>
          <w:rFonts w:ascii="Arial" w:hAnsi="Arial" w:cs="Arial"/>
          <w:szCs w:val="22"/>
          <w:lang w:val="en-GB"/>
        </w:rPr>
        <w:t>ed the</w:t>
      </w:r>
      <w:r w:rsidR="008D0B88">
        <w:rPr>
          <w:rFonts w:ascii="Arial" w:hAnsi="Arial" w:cs="Arial"/>
          <w:szCs w:val="22"/>
          <w:lang w:val="en-GB"/>
        </w:rPr>
        <w:t xml:space="preserve"> key messages of the</w:t>
      </w:r>
      <w:r w:rsidRPr="008D0B88">
        <w:rPr>
          <w:rFonts w:ascii="Arial" w:hAnsi="Arial" w:cs="Arial"/>
          <w:szCs w:val="22"/>
          <w:lang w:val="en-GB"/>
        </w:rPr>
        <w:t xml:space="preserve"> South GRIP</w:t>
      </w:r>
      <w:r w:rsidR="001261B7" w:rsidRPr="008D0B88">
        <w:rPr>
          <w:rFonts w:ascii="Arial" w:hAnsi="Arial" w:cs="Arial"/>
          <w:szCs w:val="22"/>
          <w:lang w:val="en-GB"/>
        </w:rPr>
        <w:t xml:space="preserve"> published </w:t>
      </w:r>
      <w:r w:rsidR="008D0B88">
        <w:rPr>
          <w:rFonts w:ascii="Arial" w:hAnsi="Arial" w:cs="Arial"/>
          <w:szCs w:val="22"/>
          <w:lang w:val="en-GB"/>
        </w:rPr>
        <w:t>last</w:t>
      </w:r>
      <w:r w:rsidR="001261B7" w:rsidRPr="008D0B88">
        <w:rPr>
          <w:rFonts w:ascii="Arial" w:hAnsi="Arial" w:cs="Arial"/>
          <w:szCs w:val="22"/>
          <w:lang w:val="en-GB"/>
        </w:rPr>
        <w:t xml:space="preserve"> summer</w:t>
      </w:r>
      <w:r w:rsidR="00ED4CDB">
        <w:rPr>
          <w:rFonts w:ascii="Arial" w:hAnsi="Arial" w:cs="Arial"/>
          <w:szCs w:val="22"/>
          <w:lang w:val="en-GB"/>
        </w:rPr>
        <w:t xml:space="preserve">. </w:t>
      </w:r>
      <w:r w:rsidR="00543C6C">
        <w:rPr>
          <w:rFonts w:ascii="Arial" w:hAnsi="Arial" w:cs="Arial"/>
          <w:szCs w:val="22"/>
          <w:lang w:val="en-GB"/>
        </w:rPr>
        <w:t>REN stated t</w:t>
      </w:r>
      <w:r w:rsidR="00ED4CDB">
        <w:rPr>
          <w:rFonts w:ascii="Arial" w:hAnsi="Arial" w:cs="Arial"/>
          <w:szCs w:val="22"/>
          <w:lang w:val="en-GB"/>
        </w:rPr>
        <w:t xml:space="preserve">he only lack of robustness </w:t>
      </w:r>
      <w:r w:rsidR="005C0DF1">
        <w:rPr>
          <w:rFonts w:ascii="Arial" w:hAnsi="Arial" w:cs="Arial"/>
          <w:szCs w:val="22"/>
          <w:lang w:val="en-GB"/>
        </w:rPr>
        <w:t xml:space="preserve">detected </w:t>
      </w:r>
      <w:r w:rsidR="00ED4CDB">
        <w:rPr>
          <w:rFonts w:ascii="Arial" w:hAnsi="Arial" w:cs="Arial"/>
          <w:szCs w:val="22"/>
          <w:lang w:val="en-GB"/>
        </w:rPr>
        <w:t xml:space="preserve">in the </w:t>
      </w:r>
      <w:r w:rsidR="005C0DF1">
        <w:rPr>
          <w:rFonts w:ascii="Arial" w:hAnsi="Arial" w:cs="Arial"/>
          <w:szCs w:val="22"/>
          <w:lang w:val="en-GB"/>
        </w:rPr>
        <w:t>South Region</w:t>
      </w:r>
      <w:r w:rsidR="00ED4CDB">
        <w:rPr>
          <w:rFonts w:ascii="Arial" w:hAnsi="Arial" w:cs="Arial"/>
          <w:szCs w:val="22"/>
          <w:lang w:val="en-GB"/>
        </w:rPr>
        <w:t xml:space="preserve"> is related to the N-1 indicator for Portugal since the Portuguese system is not able to cover demand in th</w:t>
      </w:r>
      <w:r w:rsidR="00543C6C">
        <w:rPr>
          <w:rFonts w:ascii="Arial" w:hAnsi="Arial" w:cs="Arial"/>
          <w:szCs w:val="22"/>
          <w:lang w:val="en-GB"/>
        </w:rPr>
        <w:t>ese</w:t>
      </w:r>
      <w:r w:rsidR="00ED4CDB">
        <w:rPr>
          <w:rFonts w:ascii="Arial" w:hAnsi="Arial" w:cs="Arial"/>
          <w:szCs w:val="22"/>
          <w:lang w:val="en-GB"/>
        </w:rPr>
        <w:t xml:space="preserve"> circumstances for all the scenarios. In this regard, ERSE explained that this calculation depends on</w:t>
      </w:r>
      <w:r w:rsidR="007E43BF">
        <w:rPr>
          <w:rFonts w:ascii="Arial" w:hAnsi="Arial" w:cs="Arial"/>
          <w:szCs w:val="22"/>
          <w:lang w:val="en-GB"/>
        </w:rPr>
        <w:t xml:space="preserve"> data of</w:t>
      </w:r>
      <w:r w:rsidR="00ED4CDB">
        <w:rPr>
          <w:rFonts w:ascii="Arial" w:hAnsi="Arial" w:cs="Arial"/>
          <w:szCs w:val="22"/>
          <w:lang w:val="en-GB"/>
        </w:rPr>
        <w:t xml:space="preserve"> dema</w:t>
      </w:r>
      <w:r w:rsidR="007E43BF">
        <w:rPr>
          <w:rFonts w:ascii="Arial" w:hAnsi="Arial" w:cs="Arial"/>
          <w:szCs w:val="22"/>
          <w:lang w:val="en-GB"/>
        </w:rPr>
        <w:t>nd evaluation</w:t>
      </w:r>
      <w:r w:rsidR="00ED4CDB">
        <w:rPr>
          <w:rFonts w:ascii="Arial" w:hAnsi="Arial" w:cs="Arial"/>
          <w:szCs w:val="22"/>
          <w:lang w:val="en-GB"/>
        </w:rPr>
        <w:t xml:space="preserve"> for SoS purposes. ERSE will propose to REN a change in the SGRIP document. The Chair noted that SGRIP is a TSO´s document so the opinion expressed by TSOs have not necessary been aligned with NRA´s opinion.</w:t>
      </w:r>
    </w:p>
    <w:p w:rsidR="00F2767F" w:rsidRDefault="00F2767F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8D0B88" w:rsidRDefault="0068462F" w:rsidP="0068462F">
      <w:pPr>
        <w:spacing w:line="360" w:lineRule="auto"/>
        <w:contextualSpacing/>
        <w:jc w:val="both"/>
        <w:rPr>
          <w:rFonts w:ascii="Arial" w:hAnsi="Arial" w:cs="Arial"/>
          <w:szCs w:val="22"/>
        </w:rPr>
      </w:pPr>
      <w:r w:rsidRPr="008D0B88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posOffset>-100330</wp:posOffset>
                </wp:positionH>
                <wp:positionV relativeFrom="paragraph">
                  <wp:posOffset>24129</wp:posOffset>
                </wp:positionV>
                <wp:extent cx="6343650" cy="600075"/>
                <wp:effectExtent l="0" t="0" r="19050" b="28575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47928" id="Rectángulo 6" o:spid="_x0000_s1026" style="position:absolute;margin-left:-7.9pt;margin-top:1.9pt;width:499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Pr="008D0B88">
        <w:rPr>
          <w:rFonts w:ascii="Arial" w:hAnsi="Arial" w:cs="Arial"/>
          <w:szCs w:val="22"/>
        </w:rPr>
        <w:t xml:space="preserve"> </w:t>
      </w:r>
    </w:p>
    <w:p w:rsidR="0068462F" w:rsidRPr="008D0B88" w:rsidRDefault="0068462F" w:rsidP="0068462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8D0B88">
        <w:rPr>
          <w:rFonts w:ascii="Arial" w:hAnsi="Arial" w:cs="Arial"/>
          <w:b/>
          <w:szCs w:val="22"/>
          <w:lang w:val="en-US"/>
        </w:rPr>
        <w:t>TSOs/NRAs will keep informed IG on the progress of the plans/projects for developing infrastructures.</w:t>
      </w:r>
    </w:p>
    <w:p w:rsidR="008257AE" w:rsidRPr="008D0B88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8D0B88" w:rsidRDefault="00732008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 WP </w:t>
      </w:r>
      <w:r w:rsidR="006A2E7D"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Fifth target. Pending issues</w:t>
      </w:r>
    </w:p>
    <w:p w:rsidR="008A761D" w:rsidRPr="008D0B88" w:rsidRDefault="008A761D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8D0B88" w:rsidRDefault="008D4964" w:rsidP="008A761D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  <w:r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 xml:space="preserve">VI.1 </w:t>
      </w:r>
      <w:r w:rsidR="00732008"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. Implementation of OSBB mechanism</w:t>
      </w:r>
      <w:r w:rsidR="00732008" w:rsidRPr="008D0B88">
        <w:rPr>
          <w:rFonts w:ascii="Arial" w:hAnsi="Arial" w:cs="Arial"/>
          <w:lang w:val="en-GB"/>
        </w:rPr>
        <w:t xml:space="preserve"> </w:t>
      </w:r>
      <w:r w:rsidR="00732008" w:rsidRPr="008D0B88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8A761D" w:rsidRPr="008D0B88" w:rsidRDefault="008A761D" w:rsidP="00AD735D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E187C" w:rsidRDefault="00011991" w:rsidP="00AD735D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 w:rsidRPr="008D0B88">
        <w:rPr>
          <w:rFonts w:ascii="Arial" w:hAnsi="Arial" w:cs="Arial"/>
          <w:bCs/>
          <w:szCs w:val="22"/>
          <w:lang w:val="en-US"/>
        </w:rPr>
        <w:t xml:space="preserve">The Chair invited TSOs to inform about the situation </w:t>
      </w:r>
      <w:r w:rsidR="00EA1F56" w:rsidRPr="008D0B88">
        <w:rPr>
          <w:rFonts w:ascii="Arial" w:hAnsi="Arial" w:cs="Arial"/>
          <w:bCs/>
          <w:szCs w:val="22"/>
          <w:lang w:val="en-US"/>
        </w:rPr>
        <w:t>of</w:t>
      </w:r>
      <w:r w:rsidRPr="008D0B88">
        <w:rPr>
          <w:rFonts w:ascii="Arial" w:hAnsi="Arial" w:cs="Arial"/>
          <w:bCs/>
          <w:szCs w:val="22"/>
          <w:lang w:val="en-US"/>
        </w:rPr>
        <w:t xml:space="preserve"> the </w:t>
      </w:r>
      <w:r w:rsidR="006F014E" w:rsidRPr="008D0B88">
        <w:rPr>
          <w:rFonts w:ascii="Arial" w:hAnsi="Arial" w:cs="Arial"/>
          <w:bCs/>
          <w:szCs w:val="22"/>
          <w:lang w:val="en-US"/>
        </w:rPr>
        <w:t xml:space="preserve">OSBB mechanism </w:t>
      </w:r>
      <w:r w:rsidRPr="008D0B88">
        <w:rPr>
          <w:rFonts w:ascii="Arial" w:hAnsi="Arial" w:cs="Arial"/>
          <w:bCs/>
          <w:szCs w:val="22"/>
          <w:lang w:val="en-US"/>
        </w:rPr>
        <w:t xml:space="preserve">implementation. </w:t>
      </w:r>
      <w:r w:rsidR="00155B15" w:rsidRPr="008D0B88">
        <w:rPr>
          <w:rFonts w:ascii="Arial" w:hAnsi="Arial" w:cs="Arial"/>
          <w:bCs/>
          <w:szCs w:val="22"/>
          <w:lang w:val="en-US"/>
        </w:rPr>
        <w:t xml:space="preserve">TSOs presented the last developments and the timelines for the full implementation of the OSBB at both VIPs.  </w:t>
      </w:r>
    </w:p>
    <w:p w:rsidR="00B322DF" w:rsidRPr="008D0B88" w:rsidRDefault="00B322DF" w:rsidP="00AD735D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7B1EA8" w:rsidRPr="008D0B88" w:rsidRDefault="00121CB2" w:rsidP="007B1EA8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Regarding VIP Ibe</w:t>
      </w:r>
      <w:r w:rsidR="00DE187C" w:rsidRPr="008D0B88">
        <w:rPr>
          <w:rFonts w:ascii="Arial" w:hAnsi="Arial" w:cs="Arial"/>
          <w:bCs/>
          <w:szCs w:val="22"/>
          <w:lang w:val="en-US"/>
        </w:rPr>
        <w:t xml:space="preserve">rico, the OSBB mechanism </w:t>
      </w:r>
      <w:r w:rsidR="007B1EA8">
        <w:rPr>
          <w:rFonts w:ascii="Arial" w:hAnsi="Arial" w:cs="Arial"/>
          <w:bCs/>
          <w:szCs w:val="22"/>
          <w:lang w:val="en-US"/>
        </w:rPr>
        <w:t>was</w:t>
      </w:r>
      <w:r w:rsidR="00DE187C" w:rsidRPr="008D0B88">
        <w:rPr>
          <w:rFonts w:ascii="Arial" w:hAnsi="Arial" w:cs="Arial"/>
          <w:bCs/>
          <w:szCs w:val="22"/>
          <w:lang w:val="en-US"/>
        </w:rPr>
        <w:t xml:space="preserve"> implemented in manual mode with a filter</w:t>
      </w:r>
      <w:r w:rsidR="007B1EA8">
        <w:rPr>
          <w:rFonts w:ascii="Arial" w:hAnsi="Arial" w:cs="Arial"/>
          <w:bCs/>
          <w:szCs w:val="22"/>
          <w:lang w:val="en-US"/>
        </w:rPr>
        <w:t xml:space="preserve"> in April 2017. </w:t>
      </w:r>
      <w:r w:rsidR="00DE187C" w:rsidRPr="008D0B88">
        <w:rPr>
          <w:rFonts w:ascii="Arial" w:hAnsi="Arial" w:cs="Arial"/>
          <w:bCs/>
          <w:szCs w:val="22"/>
          <w:lang w:val="en-US"/>
        </w:rPr>
        <w:t>The filter implie</w:t>
      </w:r>
      <w:r w:rsidR="007B1EA8">
        <w:rPr>
          <w:rFonts w:ascii="Arial" w:hAnsi="Arial" w:cs="Arial"/>
          <w:bCs/>
          <w:szCs w:val="22"/>
          <w:lang w:val="en-US"/>
        </w:rPr>
        <w:t>d</w:t>
      </w:r>
      <w:r w:rsidR="00DE187C" w:rsidRPr="008D0B88">
        <w:rPr>
          <w:rFonts w:ascii="Arial" w:hAnsi="Arial" w:cs="Arial"/>
          <w:bCs/>
          <w:szCs w:val="22"/>
          <w:lang w:val="en-US"/>
        </w:rPr>
        <w:t xml:space="preserve"> that the </w:t>
      </w:r>
      <w:r w:rsidR="00D63C63" w:rsidRPr="008D0B88">
        <w:rPr>
          <w:rFonts w:ascii="Arial" w:hAnsi="Arial" w:cs="Arial"/>
          <w:bCs/>
          <w:szCs w:val="22"/>
          <w:lang w:val="en-US"/>
        </w:rPr>
        <w:t xml:space="preserve">OS </w:t>
      </w:r>
      <w:r w:rsidR="007B1EA8">
        <w:rPr>
          <w:rFonts w:ascii="Arial" w:hAnsi="Arial" w:cs="Arial"/>
          <w:bCs/>
          <w:szCs w:val="22"/>
          <w:lang w:val="en-US"/>
        </w:rPr>
        <w:t>was</w:t>
      </w:r>
      <w:r w:rsidR="00D63C63" w:rsidRPr="008D0B88">
        <w:rPr>
          <w:rFonts w:ascii="Arial" w:hAnsi="Arial" w:cs="Arial"/>
          <w:bCs/>
          <w:szCs w:val="22"/>
          <w:lang w:val="en-US"/>
        </w:rPr>
        <w:t xml:space="preserve"> offered</w:t>
      </w:r>
      <w:r w:rsidR="00DE187C" w:rsidRPr="008D0B88">
        <w:rPr>
          <w:rFonts w:ascii="Arial" w:hAnsi="Arial" w:cs="Arial"/>
          <w:bCs/>
          <w:szCs w:val="22"/>
          <w:lang w:val="en-US"/>
        </w:rPr>
        <w:t xml:space="preserve"> </w:t>
      </w:r>
      <w:r w:rsidR="00D63C63" w:rsidRPr="008D0B88">
        <w:rPr>
          <w:rFonts w:ascii="Arial" w:hAnsi="Arial" w:cs="Arial"/>
          <w:bCs/>
          <w:szCs w:val="22"/>
          <w:lang w:val="en-US"/>
        </w:rPr>
        <w:t xml:space="preserve">only </w:t>
      </w:r>
      <w:r w:rsidR="00DE187C" w:rsidRPr="008D0B88">
        <w:rPr>
          <w:rFonts w:ascii="Arial" w:hAnsi="Arial" w:cs="Arial"/>
          <w:bCs/>
          <w:szCs w:val="22"/>
          <w:lang w:val="en-US"/>
        </w:rPr>
        <w:t xml:space="preserve">if total booked capacity after monthly auction is higher than 95% (from now to October 2017)/ 90% (from October 2017 to April 2018) of nominal capacity. </w:t>
      </w:r>
      <w:r w:rsidR="003A093F">
        <w:rPr>
          <w:rFonts w:ascii="Arial" w:hAnsi="Arial" w:cs="Arial"/>
          <w:bCs/>
          <w:szCs w:val="22"/>
          <w:lang w:val="en-US"/>
        </w:rPr>
        <w:t xml:space="preserve">Following the request of NRA´s, </w:t>
      </w:r>
      <w:r w:rsidR="007B1EA8">
        <w:rPr>
          <w:rFonts w:ascii="Arial" w:hAnsi="Arial" w:cs="Arial"/>
          <w:bCs/>
          <w:szCs w:val="22"/>
          <w:lang w:val="en-US"/>
        </w:rPr>
        <w:t>this filter was removed and the mechanism is applied without filter since the 4</w:t>
      </w:r>
      <w:r w:rsidR="007B1EA8" w:rsidRPr="00316EB7">
        <w:rPr>
          <w:rFonts w:ascii="Arial" w:hAnsi="Arial" w:cs="Arial"/>
          <w:bCs/>
          <w:szCs w:val="22"/>
          <w:vertAlign w:val="superscript"/>
          <w:lang w:val="en-US"/>
        </w:rPr>
        <w:t>th</w:t>
      </w:r>
      <w:r w:rsidR="007B1EA8">
        <w:rPr>
          <w:rFonts w:ascii="Arial" w:hAnsi="Arial" w:cs="Arial"/>
          <w:bCs/>
          <w:szCs w:val="22"/>
          <w:lang w:val="en-US"/>
        </w:rPr>
        <w:t xml:space="preserve"> July 2017. TSOs are currently working for </w:t>
      </w:r>
      <w:r w:rsidR="003A093F">
        <w:rPr>
          <w:rFonts w:ascii="Arial" w:hAnsi="Arial" w:cs="Arial"/>
          <w:bCs/>
          <w:szCs w:val="22"/>
          <w:lang w:val="en-US"/>
        </w:rPr>
        <w:t xml:space="preserve">the implementation in </w:t>
      </w:r>
      <w:r w:rsidR="007B1EA8" w:rsidRPr="008D0B88">
        <w:rPr>
          <w:rFonts w:ascii="Arial" w:hAnsi="Arial" w:cs="Arial"/>
          <w:bCs/>
          <w:szCs w:val="22"/>
          <w:lang w:val="en-US"/>
        </w:rPr>
        <w:t>fully automatic mode by April 2018.</w:t>
      </w:r>
    </w:p>
    <w:p w:rsidR="00DE187C" w:rsidRPr="008D0B88" w:rsidRDefault="00DE187C" w:rsidP="00AD735D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3A093F" w:rsidRPr="008D0B88" w:rsidRDefault="00DE187C" w:rsidP="003A093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 w:rsidRPr="008D0B88">
        <w:rPr>
          <w:rFonts w:ascii="Arial" w:hAnsi="Arial" w:cs="Arial"/>
          <w:bCs/>
          <w:szCs w:val="22"/>
          <w:lang w:val="en-US"/>
        </w:rPr>
        <w:t xml:space="preserve">Regarding VIP Pirineos, the OSBB </w:t>
      </w:r>
      <w:r w:rsidR="007B1EA8">
        <w:rPr>
          <w:rFonts w:ascii="Arial" w:hAnsi="Arial" w:cs="Arial"/>
          <w:bCs/>
          <w:szCs w:val="22"/>
          <w:lang w:val="en-US"/>
        </w:rPr>
        <w:t>mechanism the implemen</w:t>
      </w:r>
      <w:r w:rsidR="00C77906">
        <w:rPr>
          <w:rFonts w:ascii="Arial" w:hAnsi="Arial" w:cs="Arial"/>
          <w:bCs/>
          <w:szCs w:val="22"/>
          <w:lang w:val="en-US"/>
        </w:rPr>
        <w:t>ta</w:t>
      </w:r>
      <w:r w:rsidR="007B1EA8">
        <w:rPr>
          <w:rFonts w:ascii="Arial" w:hAnsi="Arial" w:cs="Arial"/>
          <w:bCs/>
          <w:szCs w:val="22"/>
          <w:lang w:val="en-US"/>
        </w:rPr>
        <w:t>tion</w:t>
      </w:r>
      <w:r w:rsidRPr="008D0B88">
        <w:rPr>
          <w:rFonts w:ascii="Arial" w:hAnsi="Arial" w:cs="Arial"/>
          <w:bCs/>
          <w:szCs w:val="22"/>
          <w:lang w:val="en-US"/>
        </w:rPr>
        <w:t xml:space="preserve"> in semiautomatic mode </w:t>
      </w:r>
      <w:r w:rsidR="007B1EA8">
        <w:rPr>
          <w:rFonts w:ascii="Arial" w:hAnsi="Arial" w:cs="Arial"/>
          <w:bCs/>
          <w:szCs w:val="22"/>
          <w:lang w:val="en-US"/>
        </w:rPr>
        <w:t>is envisaged by</w:t>
      </w:r>
      <w:r w:rsidR="009D017B">
        <w:rPr>
          <w:rFonts w:ascii="Arial" w:hAnsi="Arial" w:cs="Arial"/>
          <w:bCs/>
          <w:szCs w:val="22"/>
          <w:lang w:val="en-US"/>
        </w:rPr>
        <w:t xml:space="preserve"> the</w:t>
      </w:r>
      <w:r w:rsidR="007B1EA8">
        <w:rPr>
          <w:rFonts w:ascii="Arial" w:hAnsi="Arial" w:cs="Arial"/>
          <w:bCs/>
          <w:szCs w:val="22"/>
          <w:lang w:val="en-US"/>
        </w:rPr>
        <w:t xml:space="preserve"> 6</w:t>
      </w:r>
      <w:r w:rsidR="007B1EA8" w:rsidRPr="007B1EA8">
        <w:rPr>
          <w:rFonts w:ascii="Arial" w:hAnsi="Arial" w:cs="Arial"/>
          <w:bCs/>
          <w:szCs w:val="22"/>
          <w:vertAlign w:val="superscript"/>
          <w:lang w:val="en-US"/>
        </w:rPr>
        <w:t>th</w:t>
      </w:r>
      <w:r w:rsidR="007B1EA8">
        <w:rPr>
          <w:rFonts w:ascii="Arial" w:hAnsi="Arial" w:cs="Arial"/>
          <w:bCs/>
          <w:szCs w:val="22"/>
          <w:lang w:val="en-US"/>
        </w:rPr>
        <w:t xml:space="preserve"> </w:t>
      </w:r>
      <w:r w:rsidRPr="008D0B88">
        <w:rPr>
          <w:rFonts w:ascii="Arial" w:hAnsi="Arial" w:cs="Arial"/>
          <w:bCs/>
          <w:szCs w:val="22"/>
          <w:lang w:val="en-US"/>
        </w:rPr>
        <w:t xml:space="preserve">November 2017. TSOs are currently </w:t>
      </w:r>
      <w:r w:rsidR="007B1EA8">
        <w:rPr>
          <w:rFonts w:ascii="Arial" w:hAnsi="Arial" w:cs="Arial"/>
          <w:bCs/>
          <w:szCs w:val="22"/>
          <w:lang w:val="en-US"/>
        </w:rPr>
        <w:t>in testing phase f</w:t>
      </w:r>
      <w:r w:rsidR="002A75E5" w:rsidRPr="008D0B88">
        <w:rPr>
          <w:rFonts w:ascii="Arial" w:hAnsi="Arial" w:cs="Arial"/>
          <w:bCs/>
          <w:szCs w:val="22"/>
          <w:lang w:val="en-US"/>
        </w:rPr>
        <w:t>or th</w:t>
      </w:r>
      <w:r w:rsidR="000A3009">
        <w:rPr>
          <w:rFonts w:ascii="Arial" w:hAnsi="Arial" w:cs="Arial"/>
          <w:bCs/>
          <w:szCs w:val="22"/>
          <w:lang w:val="en-US"/>
        </w:rPr>
        <w:t>is</w:t>
      </w:r>
      <w:r w:rsidR="002A75E5" w:rsidRPr="008D0B88">
        <w:rPr>
          <w:rFonts w:ascii="Arial" w:hAnsi="Arial" w:cs="Arial"/>
          <w:bCs/>
          <w:szCs w:val="22"/>
          <w:lang w:val="en-US"/>
        </w:rPr>
        <w:t xml:space="preserve"> preliminary implementation. </w:t>
      </w:r>
      <w:r w:rsidR="003A093F">
        <w:rPr>
          <w:rFonts w:ascii="Arial" w:hAnsi="Arial" w:cs="Arial"/>
          <w:bCs/>
          <w:szCs w:val="22"/>
          <w:lang w:val="en-US"/>
        </w:rPr>
        <w:t xml:space="preserve">TSOs are currently working for the implementation in </w:t>
      </w:r>
      <w:r w:rsidR="003A093F" w:rsidRPr="008D0B88">
        <w:rPr>
          <w:rFonts w:ascii="Arial" w:hAnsi="Arial" w:cs="Arial"/>
          <w:bCs/>
          <w:szCs w:val="22"/>
          <w:lang w:val="en-US"/>
        </w:rPr>
        <w:t>fully automatic mode by April 2018.</w:t>
      </w:r>
    </w:p>
    <w:p w:rsidR="00B31664" w:rsidRPr="008D0B88" w:rsidRDefault="00B31664" w:rsidP="00A84AF8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</w:p>
    <w:p w:rsidR="00B31664" w:rsidRPr="008D0B88" w:rsidRDefault="00EC25B3" w:rsidP="00A84AF8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 w:rsidRPr="008D0B88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F2A24" wp14:editId="1BB07096">
                <wp:simplePos x="0" y="0"/>
                <wp:positionH relativeFrom="margin">
                  <wp:posOffset>-58369</wp:posOffset>
                </wp:positionH>
                <wp:positionV relativeFrom="paragraph">
                  <wp:posOffset>85471</wp:posOffset>
                </wp:positionV>
                <wp:extent cx="6010275" cy="552450"/>
                <wp:effectExtent l="0" t="0" r="28575" b="19050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18593" id="Rectángulo 6" o:spid="_x0000_s1026" style="position:absolute;margin-left:-4.6pt;margin-top:6.75pt;width:473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A84AF8" w:rsidRPr="008D0B88" w:rsidRDefault="007B1EA8" w:rsidP="00A84AF8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TSOs </w:t>
      </w:r>
      <w:r w:rsidR="00A84AF8" w:rsidRPr="008D0B88">
        <w:rPr>
          <w:rFonts w:ascii="Arial" w:hAnsi="Arial" w:cs="Arial"/>
          <w:b/>
          <w:szCs w:val="22"/>
          <w:lang w:val="en-US"/>
        </w:rPr>
        <w:t xml:space="preserve">will </w:t>
      </w:r>
      <w:r w:rsidR="0049258B" w:rsidRPr="008D0B88">
        <w:rPr>
          <w:rFonts w:ascii="Arial" w:hAnsi="Arial" w:cs="Arial"/>
          <w:b/>
          <w:szCs w:val="22"/>
          <w:lang w:val="en-US"/>
        </w:rPr>
        <w:t xml:space="preserve">keep informed the IG members on the developments </w:t>
      </w:r>
      <w:r w:rsidR="00A84AF8" w:rsidRPr="008D0B88">
        <w:rPr>
          <w:rFonts w:ascii="Arial" w:hAnsi="Arial" w:cs="Arial"/>
          <w:b/>
          <w:szCs w:val="22"/>
          <w:lang w:val="en-US"/>
        </w:rPr>
        <w:t>to implement the OSBB mechanism in a</w:t>
      </w:r>
      <w:r w:rsidR="0049258B" w:rsidRPr="008D0B88">
        <w:rPr>
          <w:rFonts w:ascii="Arial" w:hAnsi="Arial" w:cs="Arial"/>
          <w:b/>
          <w:szCs w:val="22"/>
          <w:lang w:val="en-US"/>
        </w:rPr>
        <w:t xml:space="preserve"> fully automatic and</w:t>
      </w:r>
      <w:r w:rsidR="00A84AF8" w:rsidRPr="008D0B88">
        <w:rPr>
          <w:rFonts w:ascii="Arial" w:hAnsi="Arial" w:cs="Arial"/>
          <w:b/>
          <w:szCs w:val="22"/>
          <w:lang w:val="en-US"/>
        </w:rPr>
        <w:t xml:space="preserve"> coordinated way. </w:t>
      </w:r>
    </w:p>
    <w:p w:rsidR="000F275A" w:rsidRPr="008D0B88" w:rsidRDefault="000F275A" w:rsidP="00732008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8D0B88" w:rsidRDefault="00732008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VII. AOB</w:t>
      </w:r>
    </w:p>
    <w:p w:rsidR="00706DC3" w:rsidRPr="008D0B88" w:rsidRDefault="00706DC3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B1EA8" w:rsidRDefault="007B1EA8" w:rsidP="00706DC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TSOs presented a proposal for changing Large Price Steps (LPS) for LT auctions in order to optimize the level of the booked capacity at these </w:t>
      </w:r>
      <w:r w:rsidR="00EC25B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V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IPs. Currently, LPS represents 2</w:t>
      </w:r>
      <w:r w:rsidR="00EC25B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5% of the regulated tariff, while the value of SPS</w:t>
      </w:r>
      <w:r w:rsidR="00520A54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(Short Price Steps)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is LPS/5. TSOs proposed to modify the value of the LPS </w:t>
      </w:r>
      <w:r w:rsidR="00520A54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from 2</w:t>
      </w:r>
      <w:r w:rsidR="00EC25B3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</w:t>
      </w:r>
      <w:r w:rsidR="00520A54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5%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to 1% of the regulated tariff. TIGF noted that </w:t>
      </w:r>
      <w:r w:rsidR="00084AB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with the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increase </w:t>
      </w:r>
      <w:r w:rsidR="00084AB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of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the tariff </w:t>
      </w:r>
      <w:r w:rsidR="00084AB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at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VIP Pirineos</w:t>
      </w:r>
      <w:r w:rsidR="00520A54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after the merge of zones</w:t>
      </w:r>
      <w:r w:rsidR="00E94260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in France</w:t>
      </w:r>
      <w:r w:rsidR="00520A54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,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this measure will optimize </w:t>
      </w:r>
      <w:r w:rsidR="0087607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the 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subscription</w:t>
      </w:r>
      <w:r w:rsidR="00876079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of capacity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. </w:t>
      </w:r>
    </w:p>
    <w:p w:rsidR="007B1EA8" w:rsidRDefault="007B1EA8" w:rsidP="00706DC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B1EA8" w:rsidRDefault="007B1EA8" w:rsidP="00706DC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Although CNMC and ERSE had no objection, CRE propose</w:t>
      </w:r>
      <w:r w:rsidR="00F578F0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d</w:t>
      </w: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 xml:space="preserve"> to further assess the proposal and to discuss it in the next RCC meeting.</w:t>
      </w:r>
    </w:p>
    <w:p w:rsidR="000F275A" w:rsidRDefault="00F578F0" w:rsidP="00732008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8D0B88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29884" wp14:editId="2CD1B800">
                <wp:simplePos x="0" y="0"/>
                <wp:positionH relativeFrom="margin">
                  <wp:posOffset>-133350</wp:posOffset>
                </wp:positionH>
                <wp:positionV relativeFrom="paragraph">
                  <wp:posOffset>129540</wp:posOffset>
                </wp:positionV>
                <wp:extent cx="6105525" cy="561975"/>
                <wp:effectExtent l="0" t="0" r="28575" b="28575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75C1" id="Rectángulo 6" o:spid="_x0000_s1026" style="position:absolute;margin-left:-10.5pt;margin-top:10.2pt;width:480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F578F0" w:rsidRPr="008D0B88" w:rsidRDefault="00F578F0" w:rsidP="00F578F0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NRAs agreed to</w:t>
      </w:r>
      <w:r w:rsidRPr="008D0B88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discuss the modification of the value of LPS </w:t>
      </w:r>
      <w:r w:rsidR="007C1858">
        <w:rPr>
          <w:rFonts w:ascii="Arial" w:hAnsi="Arial" w:cs="Arial"/>
          <w:b/>
          <w:szCs w:val="22"/>
          <w:lang w:val="en-US"/>
        </w:rPr>
        <w:t xml:space="preserve">for LT auctions </w:t>
      </w:r>
      <w:r>
        <w:rPr>
          <w:rFonts w:ascii="Arial" w:hAnsi="Arial" w:cs="Arial"/>
          <w:b/>
          <w:szCs w:val="22"/>
          <w:lang w:val="en-US"/>
        </w:rPr>
        <w:t xml:space="preserve">in the </w:t>
      </w:r>
      <w:r w:rsidR="00386F73">
        <w:rPr>
          <w:rFonts w:ascii="Arial" w:hAnsi="Arial" w:cs="Arial"/>
          <w:b/>
          <w:szCs w:val="22"/>
          <w:lang w:val="en-US"/>
        </w:rPr>
        <w:t>next</w:t>
      </w:r>
      <w:r>
        <w:rPr>
          <w:rFonts w:ascii="Arial" w:hAnsi="Arial" w:cs="Arial"/>
          <w:b/>
          <w:szCs w:val="22"/>
          <w:lang w:val="en-US"/>
        </w:rPr>
        <w:t xml:space="preserve"> RCC meeting</w:t>
      </w:r>
      <w:r w:rsidRPr="008D0B88">
        <w:rPr>
          <w:rFonts w:ascii="Arial" w:hAnsi="Arial" w:cs="Arial"/>
          <w:b/>
          <w:szCs w:val="22"/>
          <w:lang w:val="en-US"/>
        </w:rPr>
        <w:t xml:space="preserve">. </w:t>
      </w:r>
    </w:p>
    <w:p w:rsidR="00F578F0" w:rsidRDefault="00F578F0" w:rsidP="00732008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8D0B88" w:rsidRDefault="00732008" w:rsidP="00732008">
      <w:pPr>
        <w:spacing w:line="360" w:lineRule="auto"/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8D0B8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VIII. Calendar for the next meeting.</w:t>
      </w:r>
    </w:p>
    <w:p w:rsidR="000350F8" w:rsidRPr="008D0B88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Pr="008D0B88" w:rsidRDefault="001E294F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8D0B88">
        <w:rPr>
          <w:rFonts w:ascii="Arial" w:hAnsi="Arial" w:cs="Arial"/>
          <w:b/>
          <w:szCs w:val="22"/>
          <w:lang w:val="en-US"/>
        </w:rPr>
        <w:t xml:space="preserve">Next </w:t>
      </w:r>
      <w:r w:rsidR="007B1EA8">
        <w:rPr>
          <w:rFonts w:ascii="Arial" w:hAnsi="Arial" w:cs="Arial"/>
          <w:b/>
          <w:szCs w:val="22"/>
          <w:lang w:val="en-US"/>
        </w:rPr>
        <w:t>RCC</w:t>
      </w:r>
      <w:r w:rsidR="00D26094" w:rsidRPr="008D0B88">
        <w:rPr>
          <w:rFonts w:ascii="Arial" w:hAnsi="Arial" w:cs="Arial"/>
          <w:b/>
          <w:szCs w:val="22"/>
          <w:lang w:val="en-US"/>
        </w:rPr>
        <w:t xml:space="preserve"> </w:t>
      </w:r>
      <w:r w:rsidRPr="008D0B88">
        <w:rPr>
          <w:rFonts w:ascii="Arial" w:hAnsi="Arial" w:cs="Arial"/>
          <w:b/>
          <w:szCs w:val="22"/>
          <w:lang w:val="en-US"/>
        </w:rPr>
        <w:t xml:space="preserve">meeting: </w:t>
      </w:r>
      <w:r w:rsidR="00B85FA0">
        <w:rPr>
          <w:rFonts w:ascii="Arial" w:hAnsi="Arial" w:cs="Arial"/>
          <w:b/>
          <w:szCs w:val="22"/>
          <w:lang w:val="en-US"/>
        </w:rPr>
        <w:t>4</w:t>
      </w:r>
      <w:r w:rsidRPr="008D0B88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Pr="008D0B88">
        <w:rPr>
          <w:rFonts w:ascii="Arial" w:hAnsi="Arial" w:cs="Arial"/>
          <w:b/>
          <w:szCs w:val="22"/>
          <w:lang w:val="en-US"/>
        </w:rPr>
        <w:t xml:space="preserve"> </w:t>
      </w:r>
      <w:r w:rsidR="00B85FA0">
        <w:rPr>
          <w:rFonts w:ascii="Arial" w:hAnsi="Arial" w:cs="Arial"/>
          <w:b/>
          <w:szCs w:val="22"/>
          <w:lang w:val="en-US"/>
        </w:rPr>
        <w:t>December</w:t>
      </w:r>
      <w:r w:rsidR="0040157C" w:rsidRPr="008D0B88">
        <w:rPr>
          <w:rFonts w:ascii="Arial" w:hAnsi="Arial" w:cs="Arial"/>
          <w:b/>
          <w:szCs w:val="22"/>
          <w:lang w:val="en-US"/>
        </w:rPr>
        <w:t xml:space="preserve"> 201</w:t>
      </w:r>
      <w:r w:rsidR="00960FC0" w:rsidRPr="008D0B88">
        <w:rPr>
          <w:rFonts w:ascii="Arial" w:hAnsi="Arial" w:cs="Arial"/>
          <w:b/>
          <w:szCs w:val="22"/>
          <w:lang w:val="en-US"/>
        </w:rPr>
        <w:t>7</w:t>
      </w:r>
      <w:r w:rsidR="00CC04A8" w:rsidRPr="008D0B88">
        <w:rPr>
          <w:rFonts w:ascii="Arial" w:hAnsi="Arial" w:cs="Arial"/>
          <w:b/>
          <w:szCs w:val="22"/>
          <w:lang w:val="en-US"/>
        </w:rPr>
        <w:t>.</w:t>
      </w:r>
    </w:p>
    <w:p w:rsidR="000350F8" w:rsidRPr="008D0B88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Pr="003879A4" w:rsidRDefault="000350F8" w:rsidP="000350F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8D0B88">
        <w:rPr>
          <w:rFonts w:ascii="Arial" w:hAnsi="Arial" w:cs="Arial"/>
          <w:b/>
          <w:szCs w:val="22"/>
          <w:lang w:val="en-US"/>
        </w:rPr>
        <w:t xml:space="preserve">Next IG meeting: </w:t>
      </w:r>
      <w:r w:rsidRPr="008D0B88">
        <w:rPr>
          <w:rFonts w:ascii="Arial" w:hAnsi="Arial" w:cs="Arial"/>
          <w:b/>
          <w:i/>
          <w:szCs w:val="22"/>
          <w:lang w:val="en-US"/>
        </w:rPr>
        <w:t>tbd</w:t>
      </w:r>
      <w:r w:rsidRPr="008D0B88">
        <w:rPr>
          <w:rFonts w:ascii="Arial" w:hAnsi="Arial" w:cs="Arial"/>
          <w:b/>
          <w:szCs w:val="22"/>
          <w:lang w:val="en-US"/>
        </w:rPr>
        <w:t>.</w:t>
      </w:r>
    </w:p>
    <w:p w:rsidR="000350F8" w:rsidRPr="003879A4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</w:p>
    <w:sectPr w:rsidR="000350F8" w:rsidRPr="003879A4" w:rsidSect="00363FD3">
      <w:headerReference w:type="default" r:id="rId16"/>
      <w:footerReference w:type="default" r:id="rId17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C1" w:rsidRDefault="007A4BC1">
      <w:r>
        <w:separator/>
      </w:r>
    </w:p>
  </w:endnote>
  <w:endnote w:type="continuationSeparator" w:id="0">
    <w:p w:rsidR="007A4BC1" w:rsidRDefault="007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F917CD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GRI-S-IG-4</w:t>
    </w:r>
    <w:r w:rsidR="00EC25B3">
      <w:rPr>
        <w:rFonts w:ascii="Helvetica" w:eastAsia="Arial Unicode MS" w:hAnsi="Arial Unicode MS"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1F6FC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1F6FCB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6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C1" w:rsidRDefault="007A4BC1">
      <w:r>
        <w:separator/>
      </w:r>
    </w:p>
  </w:footnote>
  <w:footnote w:type="continuationSeparator" w:id="0">
    <w:p w:rsidR="007A4BC1" w:rsidRDefault="007A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0"/>
  </w:num>
  <w:num w:numId="21">
    <w:abstractNumId w:val="21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457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AB2"/>
    <w:rsid w:val="00030029"/>
    <w:rsid w:val="00030161"/>
    <w:rsid w:val="00030839"/>
    <w:rsid w:val="00030D2E"/>
    <w:rsid w:val="000310FE"/>
    <w:rsid w:val="0003221F"/>
    <w:rsid w:val="00033B1F"/>
    <w:rsid w:val="000350F8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C14"/>
    <w:rsid w:val="000628B1"/>
    <w:rsid w:val="00062B2B"/>
    <w:rsid w:val="00063782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A3009"/>
    <w:rsid w:val="000A637A"/>
    <w:rsid w:val="000B469C"/>
    <w:rsid w:val="000B6086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805"/>
    <w:rsid w:val="000F275A"/>
    <w:rsid w:val="000F33F0"/>
    <w:rsid w:val="000F4CF7"/>
    <w:rsid w:val="000F6B7A"/>
    <w:rsid w:val="000F7EF9"/>
    <w:rsid w:val="00101BBB"/>
    <w:rsid w:val="0010294B"/>
    <w:rsid w:val="00102E1A"/>
    <w:rsid w:val="00105A77"/>
    <w:rsid w:val="00107FE9"/>
    <w:rsid w:val="001112B1"/>
    <w:rsid w:val="00115C3F"/>
    <w:rsid w:val="00117600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EBE"/>
    <w:rsid w:val="00147361"/>
    <w:rsid w:val="001501A9"/>
    <w:rsid w:val="00150305"/>
    <w:rsid w:val="0015176E"/>
    <w:rsid w:val="00155B15"/>
    <w:rsid w:val="00161232"/>
    <w:rsid w:val="00162E62"/>
    <w:rsid w:val="00171533"/>
    <w:rsid w:val="00176E43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7DC4"/>
    <w:rsid w:val="001B2281"/>
    <w:rsid w:val="001B6118"/>
    <w:rsid w:val="001B67DD"/>
    <w:rsid w:val="001C185F"/>
    <w:rsid w:val="001C665B"/>
    <w:rsid w:val="001D31BB"/>
    <w:rsid w:val="001D380D"/>
    <w:rsid w:val="001E0224"/>
    <w:rsid w:val="001E294F"/>
    <w:rsid w:val="001E29DF"/>
    <w:rsid w:val="001E412C"/>
    <w:rsid w:val="001E523C"/>
    <w:rsid w:val="001E5386"/>
    <w:rsid w:val="001E625E"/>
    <w:rsid w:val="001E7A52"/>
    <w:rsid w:val="001F0263"/>
    <w:rsid w:val="001F46D0"/>
    <w:rsid w:val="001F581E"/>
    <w:rsid w:val="001F6098"/>
    <w:rsid w:val="001F6FCB"/>
    <w:rsid w:val="001F6FEB"/>
    <w:rsid w:val="00201C86"/>
    <w:rsid w:val="0020275B"/>
    <w:rsid w:val="00203107"/>
    <w:rsid w:val="00203A10"/>
    <w:rsid w:val="00203E5B"/>
    <w:rsid w:val="002057BE"/>
    <w:rsid w:val="00205AFD"/>
    <w:rsid w:val="00206656"/>
    <w:rsid w:val="00207749"/>
    <w:rsid w:val="0021026B"/>
    <w:rsid w:val="00211CD5"/>
    <w:rsid w:val="00212958"/>
    <w:rsid w:val="00212DA3"/>
    <w:rsid w:val="00214849"/>
    <w:rsid w:val="002150E0"/>
    <w:rsid w:val="00215667"/>
    <w:rsid w:val="0022036A"/>
    <w:rsid w:val="00223CEB"/>
    <w:rsid w:val="00223DAA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F22"/>
    <w:rsid w:val="00245021"/>
    <w:rsid w:val="002501AF"/>
    <w:rsid w:val="0025197C"/>
    <w:rsid w:val="0025228E"/>
    <w:rsid w:val="00252E46"/>
    <w:rsid w:val="00253998"/>
    <w:rsid w:val="0025492D"/>
    <w:rsid w:val="002560FD"/>
    <w:rsid w:val="00257715"/>
    <w:rsid w:val="002634AA"/>
    <w:rsid w:val="00264501"/>
    <w:rsid w:val="00265777"/>
    <w:rsid w:val="00267310"/>
    <w:rsid w:val="00267F1B"/>
    <w:rsid w:val="00270552"/>
    <w:rsid w:val="00272A66"/>
    <w:rsid w:val="00272CE3"/>
    <w:rsid w:val="0027429D"/>
    <w:rsid w:val="00275A6F"/>
    <w:rsid w:val="00281FB2"/>
    <w:rsid w:val="002829AD"/>
    <w:rsid w:val="0028539D"/>
    <w:rsid w:val="002865C5"/>
    <w:rsid w:val="00287F37"/>
    <w:rsid w:val="00290415"/>
    <w:rsid w:val="00294730"/>
    <w:rsid w:val="002A13F2"/>
    <w:rsid w:val="002A225D"/>
    <w:rsid w:val="002A2B7C"/>
    <w:rsid w:val="002A4A56"/>
    <w:rsid w:val="002A579B"/>
    <w:rsid w:val="002A5C54"/>
    <w:rsid w:val="002A5D1C"/>
    <w:rsid w:val="002A5D2E"/>
    <w:rsid w:val="002A61EB"/>
    <w:rsid w:val="002A75E5"/>
    <w:rsid w:val="002B4249"/>
    <w:rsid w:val="002C1855"/>
    <w:rsid w:val="002C33B5"/>
    <w:rsid w:val="002C3424"/>
    <w:rsid w:val="002C3B17"/>
    <w:rsid w:val="002C4901"/>
    <w:rsid w:val="002C5058"/>
    <w:rsid w:val="002C5076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31D"/>
    <w:rsid w:val="002F3252"/>
    <w:rsid w:val="002F3FB9"/>
    <w:rsid w:val="002F5797"/>
    <w:rsid w:val="002F7D35"/>
    <w:rsid w:val="00300294"/>
    <w:rsid w:val="00302EA3"/>
    <w:rsid w:val="003055E6"/>
    <w:rsid w:val="003068BC"/>
    <w:rsid w:val="00307503"/>
    <w:rsid w:val="00307993"/>
    <w:rsid w:val="00312675"/>
    <w:rsid w:val="003141AF"/>
    <w:rsid w:val="00314C07"/>
    <w:rsid w:val="00316EB7"/>
    <w:rsid w:val="003206D3"/>
    <w:rsid w:val="00320F6A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603F"/>
    <w:rsid w:val="00346614"/>
    <w:rsid w:val="003503A4"/>
    <w:rsid w:val="00350EEF"/>
    <w:rsid w:val="003545CE"/>
    <w:rsid w:val="00356A93"/>
    <w:rsid w:val="003606AA"/>
    <w:rsid w:val="0036166C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F"/>
    <w:rsid w:val="00386F73"/>
    <w:rsid w:val="003879A4"/>
    <w:rsid w:val="00387DF7"/>
    <w:rsid w:val="0039028E"/>
    <w:rsid w:val="003902B9"/>
    <w:rsid w:val="003902C5"/>
    <w:rsid w:val="00391800"/>
    <w:rsid w:val="00391D0C"/>
    <w:rsid w:val="0039219D"/>
    <w:rsid w:val="003924BB"/>
    <w:rsid w:val="00392BD7"/>
    <w:rsid w:val="00393380"/>
    <w:rsid w:val="0039351C"/>
    <w:rsid w:val="00393885"/>
    <w:rsid w:val="00395D39"/>
    <w:rsid w:val="0039780B"/>
    <w:rsid w:val="003A0051"/>
    <w:rsid w:val="003A093F"/>
    <w:rsid w:val="003A11AB"/>
    <w:rsid w:val="003A257C"/>
    <w:rsid w:val="003A3402"/>
    <w:rsid w:val="003A60DF"/>
    <w:rsid w:val="003A71EF"/>
    <w:rsid w:val="003B2324"/>
    <w:rsid w:val="003B3E13"/>
    <w:rsid w:val="003B774F"/>
    <w:rsid w:val="003B7F32"/>
    <w:rsid w:val="003C2C65"/>
    <w:rsid w:val="003C48AB"/>
    <w:rsid w:val="003C5451"/>
    <w:rsid w:val="003C6C8C"/>
    <w:rsid w:val="003D082B"/>
    <w:rsid w:val="003D0C27"/>
    <w:rsid w:val="003D1AA9"/>
    <w:rsid w:val="003D3D10"/>
    <w:rsid w:val="003D3E69"/>
    <w:rsid w:val="003D3E76"/>
    <w:rsid w:val="003D48BF"/>
    <w:rsid w:val="003D5174"/>
    <w:rsid w:val="003D56C4"/>
    <w:rsid w:val="003D6293"/>
    <w:rsid w:val="003E1ED0"/>
    <w:rsid w:val="003E3BF3"/>
    <w:rsid w:val="003E3D98"/>
    <w:rsid w:val="003E6E33"/>
    <w:rsid w:val="003F05E2"/>
    <w:rsid w:val="003F2186"/>
    <w:rsid w:val="003F4724"/>
    <w:rsid w:val="0040025F"/>
    <w:rsid w:val="00400F55"/>
    <w:rsid w:val="0040157C"/>
    <w:rsid w:val="00401E76"/>
    <w:rsid w:val="004021BD"/>
    <w:rsid w:val="004025A3"/>
    <w:rsid w:val="004049AD"/>
    <w:rsid w:val="004049C8"/>
    <w:rsid w:val="0040648F"/>
    <w:rsid w:val="0040657A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25DC"/>
    <w:rsid w:val="00423C5A"/>
    <w:rsid w:val="00425A7F"/>
    <w:rsid w:val="00427995"/>
    <w:rsid w:val="0043461A"/>
    <w:rsid w:val="00434F93"/>
    <w:rsid w:val="00440557"/>
    <w:rsid w:val="004406C1"/>
    <w:rsid w:val="00443446"/>
    <w:rsid w:val="00444842"/>
    <w:rsid w:val="0044743B"/>
    <w:rsid w:val="004506BC"/>
    <w:rsid w:val="0045126A"/>
    <w:rsid w:val="00451355"/>
    <w:rsid w:val="00451FDE"/>
    <w:rsid w:val="00452830"/>
    <w:rsid w:val="0045707D"/>
    <w:rsid w:val="00457C3B"/>
    <w:rsid w:val="00457D85"/>
    <w:rsid w:val="00463B9D"/>
    <w:rsid w:val="00475033"/>
    <w:rsid w:val="0047783B"/>
    <w:rsid w:val="0048170F"/>
    <w:rsid w:val="004829C9"/>
    <w:rsid w:val="00484402"/>
    <w:rsid w:val="0048590E"/>
    <w:rsid w:val="0049258B"/>
    <w:rsid w:val="00493AA3"/>
    <w:rsid w:val="00493DFF"/>
    <w:rsid w:val="00497A9A"/>
    <w:rsid w:val="004A2A43"/>
    <w:rsid w:val="004A60AF"/>
    <w:rsid w:val="004B0D22"/>
    <w:rsid w:val="004B584D"/>
    <w:rsid w:val="004B6E59"/>
    <w:rsid w:val="004B734E"/>
    <w:rsid w:val="004C1C0D"/>
    <w:rsid w:val="004C25DC"/>
    <w:rsid w:val="004C317D"/>
    <w:rsid w:val="004C6AFA"/>
    <w:rsid w:val="004C6DCE"/>
    <w:rsid w:val="004C7495"/>
    <w:rsid w:val="004C780D"/>
    <w:rsid w:val="004C7E1E"/>
    <w:rsid w:val="004D00FC"/>
    <w:rsid w:val="004D0246"/>
    <w:rsid w:val="004D2544"/>
    <w:rsid w:val="004D53EF"/>
    <w:rsid w:val="004E34EA"/>
    <w:rsid w:val="004E3896"/>
    <w:rsid w:val="004E3E7E"/>
    <w:rsid w:val="004E4305"/>
    <w:rsid w:val="004F0A7F"/>
    <w:rsid w:val="004F300F"/>
    <w:rsid w:val="004F4168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302DD"/>
    <w:rsid w:val="00532979"/>
    <w:rsid w:val="00532A78"/>
    <w:rsid w:val="00532CA4"/>
    <w:rsid w:val="00535477"/>
    <w:rsid w:val="00535C6D"/>
    <w:rsid w:val="00541DB3"/>
    <w:rsid w:val="00543C6C"/>
    <w:rsid w:val="00543F15"/>
    <w:rsid w:val="00546AB3"/>
    <w:rsid w:val="00546C8D"/>
    <w:rsid w:val="00551EB8"/>
    <w:rsid w:val="00553160"/>
    <w:rsid w:val="00555309"/>
    <w:rsid w:val="0055560A"/>
    <w:rsid w:val="00555D03"/>
    <w:rsid w:val="00555D2B"/>
    <w:rsid w:val="005573A6"/>
    <w:rsid w:val="0056090E"/>
    <w:rsid w:val="00562930"/>
    <w:rsid w:val="005644D0"/>
    <w:rsid w:val="00566F9E"/>
    <w:rsid w:val="00571CB2"/>
    <w:rsid w:val="00572168"/>
    <w:rsid w:val="00572CDE"/>
    <w:rsid w:val="0058308B"/>
    <w:rsid w:val="0058426F"/>
    <w:rsid w:val="005848B7"/>
    <w:rsid w:val="00584D9B"/>
    <w:rsid w:val="005855CA"/>
    <w:rsid w:val="005877EB"/>
    <w:rsid w:val="0059068B"/>
    <w:rsid w:val="0059176A"/>
    <w:rsid w:val="005919A1"/>
    <w:rsid w:val="00596F61"/>
    <w:rsid w:val="0059739C"/>
    <w:rsid w:val="00597C20"/>
    <w:rsid w:val="005A1FFC"/>
    <w:rsid w:val="005A200D"/>
    <w:rsid w:val="005A2FE3"/>
    <w:rsid w:val="005A46F0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711D"/>
    <w:rsid w:val="005E1282"/>
    <w:rsid w:val="005E1A3B"/>
    <w:rsid w:val="005E209E"/>
    <w:rsid w:val="005E2142"/>
    <w:rsid w:val="005E4DF3"/>
    <w:rsid w:val="005E5167"/>
    <w:rsid w:val="005E714C"/>
    <w:rsid w:val="005E71D2"/>
    <w:rsid w:val="005F29D1"/>
    <w:rsid w:val="005F34C6"/>
    <w:rsid w:val="005F4B07"/>
    <w:rsid w:val="005F5C98"/>
    <w:rsid w:val="005F7904"/>
    <w:rsid w:val="00600716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44CA"/>
    <w:rsid w:val="00626571"/>
    <w:rsid w:val="006279EE"/>
    <w:rsid w:val="00631509"/>
    <w:rsid w:val="006316EF"/>
    <w:rsid w:val="00632C8E"/>
    <w:rsid w:val="0064108B"/>
    <w:rsid w:val="00642E94"/>
    <w:rsid w:val="00644CED"/>
    <w:rsid w:val="00645156"/>
    <w:rsid w:val="00647917"/>
    <w:rsid w:val="006507D1"/>
    <w:rsid w:val="00651C85"/>
    <w:rsid w:val="00652C43"/>
    <w:rsid w:val="00653B2E"/>
    <w:rsid w:val="006542E7"/>
    <w:rsid w:val="0065501E"/>
    <w:rsid w:val="006550C5"/>
    <w:rsid w:val="00656FA5"/>
    <w:rsid w:val="00660E2D"/>
    <w:rsid w:val="00662CF2"/>
    <w:rsid w:val="006657A0"/>
    <w:rsid w:val="006663AF"/>
    <w:rsid w:val="00667DD7"/>
    <w:rsid w:val="00667EC1"/>
    <w:rsid w:val="0067339D"/>
    <w:rsid w:val="006734D2"/>
    <w:rsid w:val="00673D68"/>
    <w:rsid w:val="006747F0"/>
    <w:rsid w:val="00677C7F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7E0A"/>
    <w:rsid w:val="0069141C"/>
    <w:rsid w:val="0069168C"/>
    <w:rsid w:val="00692852"/>
    <w:rsid w:val="00693571"/>
    <w:rsid w:val="00694816"/>
    <w:rsid w:val="00694A38"/>
    <w:rsid w:val="006951E1"/>
    <w:rsid w:val="00696C4B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F88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4C5"/>
    <w:rsid w:val="006C476E"/>
    <w:rsid w:val="006C5735"/>
    <w:rsid w:val="006C60F6"/>
    <w:rsid w:val="006D038F"/>
    <w:rsid w:val="006D78CF"/>
    <w:rsid w:val="006E3CB8"/>
    <w:rsid w:val="006E454E"/>
    <w:rsid w:val="006E7E6D"/>
    <w:rsid w:val="006E7EB3"/>
    <w:rsid w:val="006F014E"/>
    <w:rsid w:val="006F0A92"/>
    <w:rsid w:val="00702599"/>
    <w:rsid w:val="00702EC6"/>
    <w:rsid w:val="0070436B"/>
    <w:rsid w:val="00706DC3"/>
    <w:rsid w:val="00710D75"/>
    <w:rsid w:val="00712927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6D40"/>
    <w:rsid w:val="00736EFF"/>
    <w:rsid w:val="00743295"/>
    <w:rsid w:val="00744721"/>
    <w:rsid w:val="0074578F"/>
    <w:rsid w:val="0074678D"/>
    <w:rsid w:val="00746B14"/>
    <w:rsid w:val="007479E8"/>
    <w:rsid w:val="007511FD"/>
    <w:rsid w:val="00754594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229E"/>
    <w:rsid w:val="00773997"/>
    <w:rsid w:val="00773C3C"/>
    <w:rsid w:val="007750C6"/>
    <w:rsid w:val="00775679"/>
    <w:rsid w:val="00775815"/>
    <w:rsid w:val="00790205"/>
    <w:rsid w:val="00790C56"/>
    <w:rsid w:val="00791073"/>
    <w:rsid w:val="00791988"/>
    <w:rsid w:val="00791B74"/>
    <w:rsid w:val="007923E0"/>
    <w:rsid w:val="0079312D"/>
    <w:rsid w:val="007960D0"/>
    <w:rsid w:val="007A0BAA"/>
    <w:rsid w:val="007A0E53"/>
    <w:rsid w:val="007A1F25"/>
    <w:rsid w:val="007A2BAC"/>
    <w:rsid w:val="007A4BC1"/>
    <w:rsid w:val="007A4F21"/>
    <w:rsid w:val="007A794B"/>
    <w:rsid w:val="007B0CC1"/>
    <w:rsid w:val="007B1EA8"/>
    <w:rsid w:val="007B2B3A"/>
    <w:rsid w:val="007B4D77"/>
    <w:rsid w:val="007B5F56"/>
    <w:rsid w:val="007B6623"/>
    <w:rsid w:val="007C1858"/>
    <w:rsid w:val="007C3EC5"/>
    <w:rsid w:val="007C4F37"/>
    <w:rsid w:val="007C50E3"/>
    <w:rsid w:val="007C742E"/>
    <w:rsid w:val="007D16EA"/>
    <w:rsid w:val="007D19D2"/>
    <w:rsid w:val="007D31FF"/>
    <w:rsid w:val="007E43BF"/>
    <w:rsid w:val="007E4FC8"/>
    <w:rsid w:val="007E7971"/>
    <w:rsid w:val="007E7EE9"/>
    <w:rsid w:val="007F3938"/>
    <w:rsid w:val="00801DF6"/>
    <w:rsid w:val="0080596E"/>
    <w:rsid w:val="008060AB"/>
    <w:rsid w:val="008101D3"/>
    <w:rsid w:val="008105E2"/>
    <w:rsid w:val="00810CEA"/>
    <w:rsid w:val="008125A1"/>
    <w:rsid w:val="00821B91"/>
    <w:rsid w:val="00823A71"/>
    <w:rsid w:val="00825441"/>
    <w:rsid w:val="008257AE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2095"/>
    <w:rsid w:val="00862359"/>
    <w:rsid w:val="00862380"/>
    <w:rsid w:val="00864C5B"/>
    <w:rsid w:val="00867650"/>
    <w:rsid w:val="00867730"/>
    <w:rsid w:val="008678B2"/>
    <w:rsid w:val="0087112E"/>
    <w:rsid w:val="008747BC"/>
    <w:rsid w:val="00874800"/>
    <w:rsid w:val="008748C9"/>
    <w:rsid w:val="00876079"/>
    <w:rsid w:val="00876F95"/>
    <w:rsid w:val="00877230"/>
    <w:rsid w:val="00880391"/>
    <w:rsid w:val="008807BE"/>
    <w:rsid w:val="0088276A"/>
    <w:rsid w:val="00884C4C"/>
    <w:rsid w:val="00886E9C"/>
    <w:rsid w:val="00887003"/>
    <w:rsid w:val="00887E41"/>
    <w:rsid w:val="0089013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DC"/>
    <w:rsid w:val="008B5D77"/>
    <w:rsid w:val="008B6DEE"/>
    <w:rsid w:val="008C0252"/>
    <w:rsid w:val="008C0B70"/>
    <w:rsid w:val="008C0F7E"/>
    <w:rsid w:val="008C2D29"/>
    <w:rsid w:val="008C476D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F003E"/>
    <w:rsid w:val="008F1F87"/>
    <w:rsid w:val="008F33BD"/>
    <w:rsid w:val="008F5293"/>
    <w:rsid w:val="008F7E50"/>
    <w:rsid w:val="009007F2"/>
    <w:rsid w:val="009029E7"/>
    <w:rsid w:val="00902A47"/>
    <w:rsid w:val="00903588"/>
    <w:rsid w:val="00903BF4"/>
    <w:rsid w:val="00905942"/>
    <w:rsid w:val="0090733D"/>
    <w:rsid w:val="00907B21"/>
    <w:rsid w:val="00907FB4"/>
    <w:rsid w:val="0091075A"/>
    <w:rsid w:val="00912A4A"/>
    <w:rsid w:val="0091492C"/>
    <w:rsid w:val="00914A3B"/>
    <w:rsid w:val="00915284"/>
    <w:rsid w:val="00917178"/>
    <w:rsid w:val="0092069F"/>
    <w:rsid w:val="00920818"/>
    <w:rsid w:val="00921E17"/>
    <w:rsid w:val="009248AA"/>
    <w:rsid w:val="00927A89"/>
    <w:rsid w:val="00931CD5"/>
    <w:rsid w:val="00931F68"/>
    <w:rsid w:val="00933331"/>
    <w:rsid w:val="00933406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5EF8"/>
    <w:rsid w:val="009766A4"/>
    <w:rsid w:val="00981160"/>
    <w:rsid w:val="009831E4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0AAF"/>
    <w:rsid w:val="009A1EE7"/>
    <w:rsid w:val="009A3B49"/>
    <w:rsid w:val="009A404E"/>
    <w:rsid w:val="009A7342"/>
    <w:rsid w:val="009B1841"/>
    <w:rsid w:val="009B332A"/>
    <w:rsid w:val="009B7110"/>
    <w:rsid w:val="009C10E8"/>
    <w:rsid w:val="009C50C8"/>
    <w:rsid w:val="009C68FA"/>
    <w:rsid w:val="009D017B"/>
    <w:rsid w:val="009D3321"/>
    <w:rsid w:val="009D3E8A"/>
    <w:rsid w:val="009D5301"/>
    <w:rsid w:val="009D58B2"/>
    <w:rsid w:val="009E2DF7"/>
    <w:rsid w:val="009E4D27"/>
    <w:rsid w:val="009E70EC"/>
    <w:rsid w:val="009E7EB4"/>
    <w:rsid w:val="009F3192"/>
    <w:rsid w:val="009F4A5E"/>
    <w:rsid w:val="009F4B17"/>
    <w:rsid w:val="009F624C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178B"/>
    <w:rsid w:val="00A24A5B"/>
    <w:rsid w:val="00A24A9C"/>
    <w:rsid w:val="00A2648A"/>
    <w:rsid w:val="00A27DD2"/>
    <w:rsid w:val="00A300E5"/>
    <w:rsid w:val="00A30A25"/>
    <w:rsid w:val="00A349A7"/>
    <w:rsid w:val="00A35F5D"/>
    <w:rsid w:val="00A42B01"/>
    <w:rsid w:val="00A4398B"/>
    <w:rsid w:val="00A44782"/>
    <w:rsid w:val="00A462B9"/>
    <w:rsid w:val="00A47F14"/>
    <w:rsid w:val="00A47F61"/>
    <w:rsid w:val="00A5095B"/>
    <w:rsid w:val="00A52F28"/>
    <w:rsid w:val="00A57227"/>
    <w:rsid w:val="00A573CF"/>
    <w:rsid w:val="00A60F25"/>
    <w:rsid w:val="00A61805"/>
    <w:rsid w:val="00A61DE5"/>
    <w:rsid w:val="00A637AF"/>
    <w:rsid w:val="00A649CE"/>
    <w:rsid w:val="00A7016B"/>
    <w:rsid w:val="00A71254"/>
    <w:rsid w:val="00A73B29"/>
    <w:rsid w:val="00A73F73"/>
    <w:rsid w:val="00A74E4E"/>
    <w:rsid w:val="00A77E68"/>
    <w:rsid w:val="00A84AF8"/>
    <w:rsid w:val="00A85C92"/>
    <w:rsid w:val="00A94881"/>
    <w:rsid w:val="00A94B49"/>
    <w:rsid w:val="00AA1511"/>
    <w:rsid w:val="00AA25D8"/>
    <w:rsid w:val="00AA3361"/>
    <w:rsid w:val="00AA414D"/>
    <w:rsid w:val="00AA7F66"/>
    <w:rsid w:val="00AB0CBF"/>
    <w:rsid w:val="00AB31F4"/>
    <w:rsid w:val="00AB375E"/>
    <w:rsid w:val="00AB5C85"/>
    <w:rsid w:val="00AC39C7"/>
    <w:rsid w:val="00AC3FE5"/>
    <w:rsid w:val="00AC468A"/>
    <w:rsid w:val="00AC5A62"/>
    <w:rsid w:val="00AC6553"/>
    <w:rsid w:val="00AC6A83"/>
    <w:rsid w:val="00AC6D47"/>
    <w:rsid w:val="00AC7533"/>
    <w:rsid w:val="00AD362C"/>
    <w:rsid w:val="00AD57A9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03211"/>
    <w:rsid w:val="00B10682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4356"/>
    <w:rsid w:val="00B24AA1"/>
    <w:rsid w:val="00B25520"/>
    <w:rsid w:val="00B25F11"/>
    <w:rsid w:val="00B27C48"/>
    <w:rsid w:val="00B31664"/>
    <w:rsid w:val="00B32024"/>
    <w:rsid w:val="00B322DF"/>
    <w:rsid w:val="00B3539B"/>
    <w:rsid w:val="00B353E7"/>
    <w:rsid w:val="00B355D1"/>
    <w:rsid w:val="00B367E0"/>
    <w:rsid w:val="00B3739D"/>
    <w:rsid w:val="00B42914"/>
    <w:rsid w:val="00B44302"/>
    <w:rsid w:val="00B44FEF"/>
    <w:rsid w:val="00B46A46"/>
    <w:rsid w:val="00B4700C"/>
    <w:rsid w:val="00B51016"/>
    <w:rsid w:val="00B52245"/>
    <w:rsid w:val="00B55FAC"/>
    <w:rsid w:val="00B57E8A"/>
    <w:rsid w:val="00B60DC8"/>
    <w:rsid w:val="00B61F63"/>
    <w:rsid w:val="00B63257"/>
    <w:rsid w:val="00B6437B"/>
    <w:rsid w:val="00B6503E"/>
    <w:rsid w:val="00B66369"/>
    <w:rsid w:val="00B71C38"/>
    <w:rsid w:val="00B72160"/>
    <w:rsid w:val="00B7285F"/>
    <w:rsid w:val="00B751E1"/>
    <w:rsid w:val="00B75210"/>
    <w:rsid w:val="00B8144D"/>
    <w:rsid w:val="00B82875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A235B"/>
    <w:rsid w:val="00BA6DC6"/>
    <w:rsid w:val="00BB01AA"/>
    <w:rsid w:val="00BB30EE"/>
    <w:rsid w:val="00BB3177"/>
    <w:rsid w:val="00BB3D13"/>
    <w:rsid w:val="00BB4286"/>
    <w:rsid w:val="00BB5834"/>
    <w:rsid w:val="00BB711D"/>
    <w:rsid w:val="00BB7934"/>
    <w:rsid w:val="00BC1E43"/>
    <w:rsid w:val="00BC44AE"/>
    <w:rsid w:val="00BC7BA5"/>
    <w:rsid w:val="00BD0374"/>
    <w:rsid w:val="00BD114F"/>
    <w:rsid w:val="00BD442B"/>
    <w:rsid w:val="00BD442D"/>
    <w:rsid w:val="00BD493A"/>
    <w:rsid w:val="00BD621F"/>
    <w:rsid w:val="00BD7BFE"/>
    <w:rsid w:val="00BD7C29"/>
    <w:rsid w:val="00BD7E38"/>
    <w:rsid w:val="00BE48DC"/>
    <w:rsid w:val="00BF226B"/>
    <w:rsid w:val="00BF44F4"/>
    <w:rsid w:val="00BF588E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15E4"/>
    <w:rsid w:val="00C340D1"/>
    <w:rsid w:val="00C34CAA"/>
    <w:rsid w:val="00C3648E"/>
    <w:rsid w:val="00C36B49"/>
    <w:rsid w:val="00C4066F"/>
    <w:rsid w:val="00C41695"/>
    <w:rsid w:val="00C42B6B"/>
    <w:rsid w:val="00C42E61"/>
    <w:rsid w:val="00C43655"/>
    <w:rsid w:val="00C436D0"/>
    <w:rsid w:val="00C44744"/>
    <w:rsid w:val="00C51739"/>
    <w:rsid w:val="00C54D32"/>
    <w:rsid w:val="00C551BF"/>
    <w:rsid w:val="00C566A5"/>
    <w:rsid w:val="00C6248D"/>
    <w:rsid w:val="00C64E0A"/>
    <w:rsid w:val="00C70880"/>
    <w:rsid w:val="00C745EF"/>
    <w:rsid w:val="00C759DB"/>
    <w:rsid w:val="00C773D5"/>
    <w:rsid w:val="00C77906"/>
    <w:rsid w:val="00C81C22"/>
    <w:rsid w:val="00C81DCF"/>
    <w:rsid w:val="00C827DD"/>
    <w:rsid w:val="00C82B4C"/>
    <w:rsid w:val="00C83453"/>
    <w:rsid w:val="00C84004"/>
    <w:rsid w:val="00C861A1"/>
    <w:rsid w:val="00C864E8"/>
    <w:rsid w:val="00C90CCC"/>
    <w:rsid w:val="00C9268E"/>
    <w:rsid w:val="00C92A83"/>
    <w:rsid w:val="00C92DD0"/>
    <w:rsid w:val="00C941F1"/>
    <w:rsid w:val="00CA4297"/>
    <w:rsid w:val="00CB0C07"/>
    <w:rsid w:val="00CB24DB"/>
    <w:rsid w:val="00CB28B5"/>
    <w:rsid w:val="00CB39F4"/>
    <w:rsid w:val="00CB4D4E"/>
    <w:rsid w:val="00CB6925"/>
    <w:rsid w:val="00CB78FC"/>
    <w:rsid w:val="00CC04A8"/>
    <w:rsid w:val="00CC1084"/>
    <w:rsid w:val="00CC5539"/>
    <w:rsid w:val="00CC6614"/>
    <w:rsid w:val="00CC70D6"/>
    <w:rsid w:val="00CC7406"/>
    <w:rsid w:val="00CD096B"/>
    <w:rsid w:val="00CD2679"/>
    <w:rsid w:val="00CD2ADF"/>
    <w:rsid w:val="00CD389E"/>
    <w:rsid w:val="00CE054B"/>
    <w:rsid w:val="00CE2727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966"/>
    <w:rsid w:val="00D129E3"/>
    <w:rsid w:val="00D13BD0"/>
    <w:rsid w:val="00D13F78"/>
    <w:rsid w:val="00D163CD"/>
    <w:rsid w:val="00D16FAB"/>
    <w:rsid w:val="00D205F3"/>
    <w:rsid w:val="00D21BF3"/>
    <w:rsid w:val="00D22F6C"/>
    <w:rsid w:val="00D24428"/>
    <w:rsid w:val="00D251C2"/>
    <w:rsid w:val="00D25BE0"/>
    <w:rsid w:val="00D26094"/>
    <w:rsid w:val="00D2795E"/>
    <w:rsid w:val="00D30FB0"/>
    <w:rsid w:val="00D318BB"/>
    <w:rsid w:val="00D3553E"/>
    <w:rsid w:val="00D3566E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2B83"/>
    <w:rsid w:val="00D83D9E"/>
    <w:rsid w:val="00D86B32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A012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C6023"/>
    <w:rsid w:val="00DC62F8"/>
    <w:rsid w:val="00DD278D"/>
    <w:rsid w:val="00DD3832"/>
    <w:rsid w:val="00DD3D30"/>
    <w:rsid w:val="00DD3F52"/>
    <w:rsid w:val="00DD6DBE"/>
    <w:rsid w:val="00DE0EEE"/>
    <w:rsid w:val="00DE1852"/>
    <w:rsid w:val="00DE187C"/>
    <w:rsid w:val="00DF091E"/>
    <w:rsid w:val="00DF1761"/>
    <w:rsid w:val="00DF3AA8"/>
    <w:rsid w:val="00DF4BAA"/>
    <w:rsid w:val="00DF6B79"/>
    <w:rsid w:val="00DF712C"/>
    <w:rsid w:val="00E03E8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1615"/>
    <w:rsid w:val="00E21CF5"/>
    <w:rsid w:val="00E22ADD"/>
    <w:rsid w:val="00E22EA0"/>
    <w:rsid w:val="00E23298"/>
    <w:rsid w:val="00E24816"/>
    <w:rsid w:val="00E257A0"/>
    <w:rsid w:val="00E26657"/>
    <w:rsid w:val="00E275F0"/>
    <w:rsid w:val="00E31DE1"/>
    <w:rsid w:val="00E31FC2"/>
    <w:rsid w:val="00E345A3"/>
    <w:rsid w:val="00E34D0B"/>
    <w:rsid w:val="00E3691B"/>
    <w:rsid w:val="00E37B35"/>
    <w:rsid w:val="00E455D4"/>
    <w:rsid w:val="00E45F10"/>
    <w:rsid w:val="00E50AE6"/>
    <w:rsid w:val="00E510E0"/>
    <w:rsid w:val="00E5396E"/>
    <w:rsid w:val="00E54306"/>
    <w:rsid w:val="00E55D81"/>
    <w:rsid w:val="00E566AF"/>
    <w:rsid w:val="00E57A44"/>
    <w:rsid w:val="00E631C7"/>
    <w:rsid w:val="00E631EE"/>
    <w:rsid w:val="00E6382A"/>
    <w:rsid w:val="00E65D21"/>
    <w:rsid w:val="00E65FB5"/>
    <w:rsid w:val="00E704B1"/>
    <w:rsid w:val="00E71292"/>
    <w:rsid w:val="00E76CB5"/>
    <w:rsid w:val="00E77BFA"/>
    <w:rsid w:val="00E81E87"/>
    <w:rsid w:val="00E81F6C"/>
    <w:rsid w:val="00E82472"/>
    <w:rsid w:val="00E8257D"/>
    <w:rsid w:val="00E835EF"/>
    <w:rsid w:val="00E837A9"/>
    <w:rsid w:val="00E83907"/>
    <w:rsid w:val="00E86130"/>
    <w:rsid w:val="00E86D2F"/>
    <w:rsid w:val="00E870F8"/>
    <w:rsid w:val="00E90631"/>
    <w:rsid w:val="00E91A36"/>
    <w:rsid w:val="00E91CE4"/>
    <w:rsid w:val="00E94260"/>
    <w:rsid w:val="00E9560B"/>
    <w:rsid w:val="00E96DC0"/>
    <w:rsid w:val="00EA1B87"/>
    <w:rsid w:val="00EA1F56"/>
    <w:rsid w:val="00EA7CA1"/>
    <w:rsid w:val="00EB5EE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25AB"/>
    <w:rsid w:val="00EE28D8"/>
    <w:rsid w:val="00EE2DAA"/>
    <w:rsid w:val="00EE5A44"/>
    <w:rsid w:val="00EE65C8"/>
    <w:rsid w:val="00EE7235"/>
    <w:rsid w:val="00EE7A08"/>
    <w:rsid w:val="00EF1D4F"/>
    <w:rsid w:val="00EF2D46"/>
    <w:rsid w:val="00EF437F"/>
    <w:rsid w:val="00EF56F6"/>
    <w:rsid w:val="00F002F5"/>
    <w:rsid w:val="00F00604"/>
    <w:rsid w:val="00F021C5"/>
    <w:rsid w:val="00F02DE6"/>
    <w:rsid w:val="00F034B0"/>
    <w:rsid w:val="00F03593"/>
    <w:rsid w:val="00F03A80"/>
    <w:rsid w:val="00F046E8"/>
    <w:rsid w:val="00F0664C"/>
    <w:rsid w:val="00F13034"/>
    <w:rsid w:val="00F16D7A"/>
    <w:rsid w:val="00F20B73"/>
    <w:rsid w:val="00F24EF2"/>
    <w:rsid w:val="00F2759F"/>
    <w:rsid w:val="00F2767F"/>
    <w:rsid w:val="00F30FAF"/>
    <w:rsid w:val="00F32940"/>
    <w:rsid w:val="00F34C9E"/>
    <w:rsid w:val="00F34E31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6045E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49C7"/>
    <w:rsid w:val="00F764EE"/>
    <w:rsid w:val="00F80017"/>
    <w:rsid w:val="00F81BE1"/>
    <w:rsid w:val="00F82691"/>
    <w:rsid w:val="00F85915"/>
    <w:rsid w:val="00F917CD"/>
    <w:rsid w:val="00F92BDD"/>
    <w:rsid w:val="00F9609D"/>
    <w:rsid w:val="00FA01D6"/>
    <w:rsid w:val="00FA513C"/>
    <w:rsid w:val="00FB1A4E"/>
    <w:rsid w:val="00FB468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1BE2"/>
    <w:rsid w:val="00FD2EF7"/>
    <w:rsid w:val="00FE4703"/>
    <w:rsid w:val="00FE4B16"/>
    <w:rsid w:val="00FE559C"/>
    <w:rsid w:val="00FF1286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alonso@cnmc.es" TargetMode="External"/><Relationship Id="rId13" Type="http://schemas.openxmlformats.org/officeDocument/2006/relationships/hyperlink" Target="mailto:beatriz.moreno@cnmc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abgarcia@enagas.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cardo.GALLETTA@acer.europ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ul.yunta@cnmc.es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mailto:madevicente@enagas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anmarc.brimont@grtgaz.com" TargetMode="External"/><Relationship Id="rId14" Type="http://schemas.openxmlformats.org/officeDocument/2006/relationships/hyperlink" Target="mailto:PVerdelho@erse.pt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56ce72d-a9e2-4c7d-b48e-255f4323a8fb">44th IG meeting - minutes_ final version.docx</AcerDocumentName>
    <ACER_Abstract xmlns="985daa2e-53d8-4475-82b8-9c7d25324e34" xsi:nil="true"/>
    <_dlc_DocId xmlns="985daa2e-53d8-4475-82b8-9c7d25324e34">ACER-2018-77235</_dlc_DocId>
    <_dlc_DocIdUrl xmlns="985daa2e-53d8-4475-82b8-9c7d25324e34">
      <Url>https://extranet.acer.europa.eu/Events/45th-IG-Meeting/_layouts/15/DocIdRedir.aspx?ID=ACER-2018-77235</Url>
      <Description>ACER-2018-77235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3B56A4547C4AA416AE7E368FD4DE" ma:contentTypeVersion="20" ma:contentTypeDescription="Create a new document." ma:contentTypeScope="" ma:versionID="0d36bff2cb861baeb391d4e23ef56afa">
  <xsd:schema xmlns:xsd="http://www.w3.org/2001/XMLSchema" xmlns:xs="http://www.w3.org/2001/XMLSchema" xmlns:p="http://schemas.microsoft.com/office/2006/metadata/properties" xmlns:ns2="985daa2e-53d8-4475-82b8-9c7d25324e34" xmlns:ns3="656ce72d-a9e2-4c7d-b48e-255f4323a8fb" targetNamespace="http://schemas.microsoft.com/office/2006/metadata/properties" ma:root="true" ma:fieldsID="eb42a120760bad6b9f1156323bc86306" ns2:_="" ns3:_="">
    <xsd:import namespace="985daa2e-53d8-4475-82b8-9c7d25324e34"/>
    <xsd:import namespace="656ce72d-a9e2-4c7d-b48e-255f4323a8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e72d-a9e2-4c7d-b48e-255f4323a8fb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2847B-A8B4-4977-8544-F55B4AE5822E}"/>
</file>

<file path=customXml/itemProps2.xml><?xml version="1.0" encoding="utf-8"?>
<ds:datastoreItem xmlns:ds="http://schemas.openxmlformats.org/officeDocument/2006/customXml" ds:itemID="{56814206-D698-4E3B-9BDF-8D02A9BC972D}"/>
</file>

<file path=customXml/itemProps3.xml><?xml version="1.0" encoding="utf-8"?>
<ds:datastoreItem xmlns:ds="http://schemas.openxmlformats.org/officeDocument/2006/customXml" ds:itemID="{AFB96A90-D0F3-4BD5-A410-91EEBBA24D59}"/>
</file>

<file path=customXml/itemProps4.xml><?xml version="1.0" encoding="utf-8"?>
<ds:datastoreItem xmlns:ds="http://schemas.openxmlformats.org/officeDocument/2006/customXml" ds:itemID="{21F22E5E-4842-4AF6-A7CF-10BFD0F829F0}"/>
</file>

<file path=customXml/itemProps5.xml><?xml version="1.0" encoding="utf-8"?>
<ds:datastoreItem xmlns:ds="http://schemas.openxmlformats.org/officeDocument/2006/customXml" ds:itemID="{BA4C5F96-CB7C-4420-8CA9-FCF0C8F9B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2308</Words>
  <Characters>12700</Characters>
  <Application>Microsoft Office Word</Application>
  <DocSecurity>0</DocSecurity>
  <Lines>105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18</cp:revision>
  <cp:lastPrinted>2017-01-24T09:29:00Z</cp:lastPrinted>
  <dcterms:created xsi:type="dcterms:W3CDTF">2017-10-13T10:20:00Z</dcterms:created>
  <dcterms:modified xsi:type="dcterms:W3CDTF">2017-12-04T09:34:00Z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0x0101002E233B56A4547C4AA416AE7E368FD4DE</vt:lpwstr>
  </property>
  <property fmtid="{D5CDD505-2E9C-101B-9397-08002B2CF9AE}" pid="3" name="_dlc_DocIdItemGuid">
    <vt:lpwstr>f58f5df6-0ae6-430e-bc78-b14fcc7e8ee2</vt:lpwstr>
  </property>
</Properties>
</file>