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B3" w:rsidRPr="002D7F86" w:rsidRDefault="009C10E8" w:rsidP="006C33CC">
      <w:pPr>
        <w:pStyle w:val="Body1"/>
        <w:spacing w:before="0" w:after="0" w:line="360" w:lineRule="auto"/>
        <w:jc w:val="center"/>
        <w:rPr>
          <w:rFonts w:ascii="Arial" w:hAnsi="Arial" w:cs="Arial"/>
          <w:b/>
          <w:szCs w:val="22"/>
          <w:lang w:val="en-US"/>
        </w:rPr>
      </w:pPr>
      <w:proofErr w:type="gramStart"/>
      <w:r>
        <w:rPr>
          <w:rFonts w:ascii="Arial" w:hAnsi="Arial" w:cs="Arial"/>
          <w:b/>
          <w:szCs w:val="22"/>
          <w:lang w:val="en-US"/>
        </w:rPr>
        <w:t>4</w:t>
      </w:r>
      <w:r w:rsidR="000C159F">
        <w:rPr>
          <w:rFonts w:ascii="Arial" w:hAnsi="Arial" w:cs="Arial"/>
          <w:b/>
          <w:szCs w:val="22"/>
          <w:lang w:val="en-US"/>
        </w:rPr>
        <w:t>6</w:t>
      </w:r>
      <w:r w:rsidR="004C1C0D">
        <w:rPr>
          <w:rFonts w:ascii="Arial" w:hAnsi="Arial" w:cs="Arial"/>
          <w:b/>
          <w:szCs w:val="22"/>
          <w:vertAlign w:val="superscript"/>
          <w:lang w:val="en-US"/>
        </w:rPr>
        <w:t>th</w:t>
      </w:r>
      <w:proofErr w:type="gramEnd"/>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rsidR="007623B3" w:rsidRPr="002D7F86" w:rsidRDefault="000C159F" w:rsidP="006C33CC">
      <w:pPr>
        <w:pStyle w:val="Body1"/>
        <w:spacing w:before="0" w:after="0" w:line="360" w:lineRule="auto"/>
        <w:jc w:val="center"/>
        <w:rPr>
          <w:rFonts w:ascii="Arial" w:hAnsi="Arial" w:cs="Arial"/>
          <w:b/>
          <w:szCs w:val="22"/>
          <w:lang w:val="en-US"/>
        </w:rPr>
      </w:pPr>
      <w:r>
        <w:rPr>
          <w:rFonts w:ascii="Arial" w:hAnsi="Arial" w:cs="Arial"/>
          <w:b/>
          <w:szCs w:val="22"/>
          <w:lang w:val="en-US"/>
        </w:rPr>
        <w:t>11</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April</w:t>
      </w:r>
      <w:r w:rsidR="009A1EE7">
        <w:rPr>
          <w:rFonts w:ascii="Arial" w:hAnsi="Arial" w:cs="Arial"/>
          <w:b/>
          <w:szCs w:val="22"/>
          <w:lang w:val="en-US"/>
        </w:rPr>
        <w:t xml:space="preserve"> </w:t>
      </w:r>
      <w:r w:rsidR="00C210D4" w:rsidRPr="002D7F86">
        <w:rPr>
          <w:rFonts w:ascii="Arial" w:hAnsi="Arial" w:cs="Arial"/>
          <w:b/>
          <w:szCs w:val="22"/>
          <w:lang w:val="en-US"/>
        </w:rPr>
        <w:t>201</w:t>
      </w:r>
      <w:r w:rsidR="00B11240">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801DF6"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01DF6" w:rsidRPr="00D967D4" w:rsidRDefault="00801DF6"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01DF6" w:rsidRPr="00D967D4" w:rsidRDefault="00801DF6" w:rsidP="003D1B7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nuria.alonso@cnmc.es</w:t>
            </w:r>
          </w:p>
        </w:tc>
      </w:tr>
      <w:tr w:rsidR="009A1EE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A1EE7" w:rsidRPr="00D967D4" w:rsidRDefault="009A1EE7"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A1EE7" w:rsidRPr="00D967D4" w:rsidRDefault="009A1EE7" w:rsidP="003D1B74">
            <w:pPr>
              <w:pStyle w:val="Body1"/>
              <w:spacing w:before="0" w:after="0" w:line="240" w:lineRule="auto"/>
              <w:outlineLvl w:val="9"/>
            </w:pPr>
            <w:r w:rsidRPr="00D967D4">
              <w:rPr>
                <w:rStyle w:val="Hipervnculo"/>
                <w:rFonts w:ascii="Arial" w:hAnsi="Arial" w:cs="Arial"/>
                <w:sz w:val="20"/>
                <w:lang w:val="en-US"/>
              </w:rPr>
              <w:t>alejandro.alonso@cnmc.es</w:t>
            </w:r>
          </w:p>
        </w:tc>
      </w:tr>
      <w:tr w:rsidR="006200D9"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Alonso</w:t>
            </w:r>
            <w:r w:rsidR="000E2FD8" w:rsidRPr="00D967D4">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6200D9" w:rsidRPr="00D967D4" w:rsidRDefault="006200D9" w:rsidP="003D1B7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6200D9" w:rsidRPr="00D967D4" w:rsidRDefault="006200D9" w:rsidP="003D1B74">
            <w:pPr>
              <w:pStyle w:val="Body1"/>
              <w:spacing w:before="0" w:after="0" w:line="240" w:lineRule="auto"/>
              <w:outlineLvl w:val="9"/>
            </w:pPr>
            <w:r w:rsidRPr="00D967D4">
              <w:rPr>
                <w:rStyle w:val="Hipervnculo"/>
                <w:rFonts w:ascii="Arial" w:hAnsi="Arial" w:cs="Arial"/>
                <w:sz w:val="20"/>
                <w:lang w:val="en-US"/>
              </w:rPr>
              <w:t>amalonso@enagas.es</w:t>
            </w:r>
          </w:p>
        </w:tc>
      </w:tr>
      <w:tr w:rsidR="00907FB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7FB4" w:rsidRPr="00D967D4" w:rsidRDefault="00907FB4" w:rsidP="003D1B74">
            <w:pPr>
              <w:pStyle w:val="Body1"/>
              <w:spacing w:before="0" w:after="0" w:line="240" w:lineRule="auto"/>
              <w:outlineLvl w:val="9"/>
              <w:rPr>
                <w:rFonts w:ascii="Arial" w:hAnsi="Arial" w:cs="Arial"/>
                <w:color w:val="auto"/>
                <w:sz w:val="20"/>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7FB4" w:rsidRPr="00D967D4" w:rsidRDefault="00D967D4" w:rsidP="003D1B74">
            <w:pPr>
              <w:pStyle w:val="Body1"/>
              <w:spacing w:before="0" w:after="0" w:line="240" w:lineRule="auto"/>
              <w:outlineLvl w:val="9"/>
              <w:rPr>
                <w:rFonts w:ascii="Arial" w:hAnsi="Arial" w:cs="Arial"/>
                <w:color w:val="auto"/>
                <w:sz w:val="20"/>
                <w:lang w:val="en-US"/>
              </w:rPr>
            </w:pPr>
            <w:hyperlink r:id="rId8" w:history="1">
              <w:r w:rsidR="00907FB4" w:rsidRPr="00D967D4">
                <w:rPr>
                  <w:rStyle w:val="Hipervnculo"/>
                  <w:rFonts w:ascii="Arial" w:hAnsi="Arial" w:cs="Arial"/>
                  <w:sz w:val="20"/>
                  <w:lang w:val="en-US"/>
                </w:rPr>
                <w:t>nuria.alonso@cnmc.es</w:t>
              </w:r>
            </w:hyperlink>
          </w:p>
          <w:p w:rsidR="00907FB4" w:rsidRPr="00D967D4" w:rsidRDefault="00907FB4" w:rsidP="003D1B74">
            <w:pPr>
              <w:pStyle w:val="Body1"/>
              <w:spacing w:before="0" w:after="0" w:line="240" w:lineRule="auto"/>
              <w:outlineLvl w:val="9"/>
            </w:pPr>
          </w:p>
        </w:tc>
      </w:tr>
      <w:tr w:rsidR="002A61EB"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Apolinario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2A61EB" w:rsidRPr="00D967D4" w:rsidRDefault="002A61EB"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2A61EB" w:rsidRPr="00D967D4" w:rsidRDefault="002A61EB"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iapolinario@erse.pt</w:t>
            </w:r>
          </w:p>
        </w:tc>
      </w:tr>
      <w:tr w:rsidR="00FF1286"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FF1286" w:rsidRPr="00D967D4" w:rsidRDefault="00FF1286"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FF1286" w:rsidRPr="00D967D4" w:rsidRDefault="00FF1286"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helena.batista@ren.pt</w:t>
            </w:r>
          </w:p>
        </w:tc>
      </w:tr>
      <w:tr w:rsidR="004049C8" w:rsidRPr="00D967D4"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Cachão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049C8" w:rsidRPr="00D967D4" w:rsidRDefault="00725E01" w:rsidP="000F2CF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049C8" w:rsidRPr="00D967D4" w:rsidRDefault="00725E01" w:rsidP="000F2CFF">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Alexandre.cachao@rengasodutos.pt</w:t>
            </w:r>
          </w:p>
        </w:tc>
      </w:tr>
      <w:tr w:rsidR="00332352"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Castro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María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332352" w:rsidRPr="00D967D4" w:rsidRDefault="00332352" w:rsidP="00725E0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332352" w:rsidRPr="00D967D4" w:rsidRDefault="00332352" w:rsidP="00725E0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mcastro@enagas.es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raquel.costa@ren.pt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Diniz</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Valter</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valter.diniz@rengasodutos.pt</w:t>
            </w:r>
          </w:p>
        </w:tc>
      </w:tr>
      <w:tr w:rsidR="00744721" w:rsidRPr="00D967D4"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Domingues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António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adomingues@erse.pt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Duffau</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0C159F"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Teréga</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fabien.duffau@tigf.fr</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Esteves</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jesteves@erse.pt</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Galletta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Riccardo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D967D4" w:rsidP="00744721">
            <w:pPr>
              <w:pStyle w:val="Body1"/>
              <w:spacing w:before="0" w:after="0" w:line="240" w:lineRule="auto"/>
              <w:outlineLvl w:val="9"/>
              <w:rPr>
                <w:rFonts w:ascii="Arial" w:hAnsi="Arial" w:cs="Arial"/>
                <w:color w:val="auto"/>
                <w:sz w:val="20"/>
              </w:rPr>
            </w:pPr>
            <w:hyperlink r:id="rId9" w:history="1">
              <w:r w:rsidR="00744721" w:rsidRPr="00D967D4">
                <w:rPr>
                  <w:rStyle w:val="Hipervnculo"/>
                  <w:rFonts w:ascii="Arial" w:hAnsi="Arial" w:cs="Arial"/>
                  <w:sz w:val="20"/>
                </w:rPr>
                <w:t>Riccardo.GALLETTA@acer.europa.eu</w:t>
              </w:r>
            </w:hyperlink>
          </w:p>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&gt;</w:t>
            </w:r>
          </w:p>
        </w:tc>
      </w:tr>
      <w:tr w:rsidR="0053261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53261D" w:rsidRPr="00D967D4" w:rsidRDefault="0053261D"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rsidR="0053261D" w:rsidRPr="00D967D4" w:rsidRDefault="004F1485"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egarciam@enagas.es</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Izquierdo</w:t>
            </w:r>
            <w:proofErr w:type="spellEnd"/>
            <w:r w:rsidRPr="00D967D4">
              <w:rPr>
                <w:rFonts w:ascii="Arial" w:hAnsi="Arial" w:cs="Arial"/>
                <w:color w:val="auto"/>
                <w:sz w:val="20"/>
                <w:lang w:val="en-US"/>
              </w:rPr>
              <w:t xml:space="preserve">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rPr>
            </w:pPr>
            <w:r w:rsidRPr="00D967D4">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rsidR="00744721" w:rsidRPr="00D967D4" w:rsidRDefault="00744721" w:rsidP="00744721">
            <w:pPr>
              <w:pStyle w:val="Body1"/>
              <w:spacing w:before="0" w:after="0" w:line="240" w:lineRule="auto"/>
              <w:outlineLvl w:val="9"/>
            </w:pPr>
            <w:r w:rsidRPr="00D967D4">
              <w:rPr>
                <w:rStyle w:val="Hipervnculo"/>
                <w:rFonts w:ascii="Arial" w:hAnsi="Arial" w:cs="Arial"/>
                <w:sz w:val="20"/>
                <w:lang w:val="en-US"/>
              </w:rPr>
              <w:t>pizquierdo@enagas.es</w:t>
            </w: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Jaselskyte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12183F"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Zivile.JASELSKYTE@acer.europa.eu</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Leveille</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francois.leveille@cre.fr</w:t>
            </w:r>
          </w:p>
        </w:tc>
      </w:tr>
      <w:tr w:rsidR="00421F88"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Losser</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421F88" w:rsidRPr="00D967D4" w:rsidRDefault="00421F88" w:rsidP="00744721">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GRTGaz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421F88" w:rsidRPr="00D967D4" w:rsidRDefault="00421F88" w:rsidP="00744721">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jonathan.losser@grtgaz.com</w:t>
            </w:r>
          </w:p>
        </w:tc>
      </w:tr>
      <w:tr w:rsidR="00744721"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744721" w:rsidRPr="00D967D4" w:rsidRDefault="00744721" w:rsidP="00744721">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744721" w:rsidRPr="00D967D4" w:rsidRDefault="00744721" w:rsidP="00744721">
            <w:pPr>
              <w:pStyle w:val="Body1"/>
              <w:spacing w:before="0" w:after="0" w:line="240" w:lineRule="auto"/>
              <w:outlineLvl w:val="9"/>
              <w:rPr>
                <w:rStyle w:val="Hipervnculo"/>
              </w:rPr>
            </w:pPr>
            <w:r w:rsidRPr="00D967D4">
              <w:rPr>
                <w:rStyle w:val="Hipervnculo"/>
                <w:rFonts w:ascii="Arial" w:hAnsi="Arial" w:cs="Arial"/>
                <w:sz w:val="20"/>
                <w:lang w:val="en-US"/>
              </w:rPr>
              <w:t>teresa.monedero</w:t>
            </w:r>
            <w:hyperlink r:id="rId10" w:history="1">
              <w:r w:rsidRPr="00D967D4">
                <w:rPr>
                  <w:rStyle w:val="Hipervnculo"/>
                  <w:rFonts w:ascii="Arial" w:hAnsi="Arial" w:cs="Arial"/>
                  <w:sz w:val="20"/>
                  <w:lang w:val="en-US"/>
                </w:rPr>
                <w:t>@cnmc.es</w:t>
              </w:r>
            </w:hyperlink>
          </w:p>
          <w:p w:rsidR="00744721" w:rsidRPr="00D967D4" w:rsidRDefault="00744721" w:rsidP="00744721">
            <w:pPr>
              <w:pStyle w:val="Body1"/>
              <w:spacing w:before="0" w:after="0" w:line="240" w:lineRule="auto"/>
              <w:outlineLvl w:val="9"/>
              <w:rPr>
                <w:rFonts w:ascii="Arial" w:hAnsi="Arial" w:cs="Arial"/>
                <w:color w:val="auto"/>
                <w:sz w:val="20"/>
                <w:lang w:val="en-US"/>
              </w:rPr>
            </w:pPr>
          </w:p>
        </w:tc>
      </w:tr>
      <w:tr w:rsidR="0012183F"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Parada</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8E1EDD"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Luis </w:t>
            </w:r>
            <w:r w:rsidR="0012183F" w:rsidRPr="00D967D4">
              <w:rPr>
                <w:rFonts w:ascii="Arial" w:hAnsi="Arial" w:cs="Arial"/>
                <w:color w:val="auto"/>
                <w:sz w:val="20"/>
                <w:lang w:val="en-US"/>
              </w:rPr>
              <w:t>Ignacio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12183F" w:rsidRPr="00D967D4" w:rsidRDefault="0012183F" w:rsidP="0012183F">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 xml:space="preserve">ENAGAS </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12183F" w:rsidRPr="00D967D4" w:rsidRDefault="008E1EDD"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liparada@enagas.es</w:t>
            </w:r>
          </w:p>
        </w:tc>
      </w:tr>
      <w:tr w:rsidR="00CF639E"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903BF4">
            <w:pPr>
              <w:pStyle w:val="Body1"/>
              <w:spacing w:before="0" w:after="0" w:line="240" w:lineRule="auto"/>
              <w:outlineLvl w:val="9"/>
              <w:rPr>
                <w:rFonts w:ascii="Arial" w:hAnsi="Arial" w:cs="Arial"/>
                <w:sz w:val="20"/>
                <w:lang w:val="en-US"/>
              </w:rPr>
            </w:pPr>
            <w:proofErr w:type="spellStart"/>
            <w:r w:rsidRPr="00D967D4">
              <w:rPr>
                <w:rFonts w:ascii="Arial" w:hAnsi="Arial" w:cs="Arial"/>
                <w:sz w:val="20"/>
                <w:lang w:val="en-US"/>
              </w:rPr>
              <w:t>Poillion</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CF639E"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CF639E" w:rsidRPr="00D967D4" w:rsidRDefault="001F6FCB" w:rsidP="00903BF4">
            <w:pPr>
              <w:pStyle w:val="Body1"/>
              <w:spacing w:before="0" w:after="0" w:line="240" w:lineRule="auto"/>
              <w:outlineLvl w:val="9"/>
              <w:rPr>
                <w:rFonts w:ascii="Arial" w:hAnsi="Arial" w:cs="Arial"/>
                <w:color w:val="auto"/>
                <w:sz w:val="20"/>
                <w:lang w:val="en-US"/>
              </w:rPr>
            </w:pPr>
            <w:proofErr w:type="spellStart"/>
            <w:r w:rsidRPr="00D967D4">
              <w:rPr>
                <w:rFonts w:ascii="Arial" w:hAnsi="Arial" w:cs="Arial"/>
                <w:color w:val="auto"/>
                <w:sz w:val="20"/>
                <w:lang w:val="en-US"/>
              </w:rPr>
              <w:t>GRTg</w:t>
            </w:r>
            <w:r w:rsidR="00CF639E" w:rsidRPr="00D967D4">
              <w:rPr>
                <w:rFonts w:ascii="Arial" w:hAnsi="Arial" w:cs="Arial"/>
                <w:color w:val="auto"/>
                <w:sz w:val="20"/>
                <w:lang w:val="en-US"/>
              </w:rPr>
              <w:t>az</w:t>
            </w:r>
            <w:proofErr w:type="spellEnd"/>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CF639E" w:rsidRPr="00D967D4" w:rsidRDefault="00CF639E"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christophe.poillion@grtgaz.com</w:t>
            </w:r>
          </w:p>
        </w:tc>
      </w:tr>
      <w:tr w:rsidR="008E1EDD"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Rocio</w:t>
            </w:r>
            <w:proofErr w:type="spellEnd"/>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8E1EDD" w:rsidRPr="00D967D4" w:rsidRDefault="008E1EDD"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8E1EDD" w:rsidRPr="00D967D4" w:rsidRDefault="008E1EDD" w:rsidP="00903BF4">
            <w:pPr>
              <w:pStyle w:val="Body1"/>
              <w:spacing w:before="0" w:after="0" w:line="240" w:lineRule="auto"/>
              <w:outlineLvl w:val="9"/>
              <w:rPr>
                <w:rStyle w:val="Hipervnculo"/>
                <w:rFonts w:ascii="Arial" w:hAnsi="Arial" w:cs="Arial"/>
                <w:sz w:val="20"/>
                <w:lang w:val="en-US"/>
              </w:rPr>
            </w:pPr>
            <w:r w:rsidRPr="00D967D4">
              <w:rPr>
                <w:rStyle w:val="Hipervnculo"/>
                <w:rFonts w:ascii="Arial" w:hAnsi="Arial" w:cs="Arial"/>
                <w:sz w:val="20"/>
                <w:lang w:val="en-US"/>
              </w:rPr>
              <w:t>rocio.prieto@cnmc.es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903BF4" w:rsidP="00903BF4">
            <w:pPr>
              <w:pStyle w:val="Body1"/>
              <w:spacing w:before="0" w:after="0" w:line="240" w:lineRule="auto"/>
              <w:outlineLvl w:val="9"/>
              <w:rPr>
                <w:rStyle w:val="Hipervnculo"/>
                <w:rFonts w:ascii="Arial" w:hAnsi="Arial" w:cs="Arial"/>
                <w:sz w:val="20"/>
              </w:rPr>
            </w:pPr>
            <w:r w:rsidRPr="00D967D4">
              <w:rPr>
                <w:rStyle w:val="Hipervnculo"/>
                <w:rFonts w:ascii="Arial" w:hAnsi="Arial" w:cs="Arial"/>
                <w:sz w:val="20"/>
              </w:rPr>
              <w:t>eteixeira@erse.pt</w:t>
            </w:r>
          </w:p>
        </w:tc>
      </w:tr>
      <w:tr w:rsidR="00EC0697"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Torres Pastor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EC0697" w:rsidRPr="00D967D4" w:rsidRDefault="00EC0697"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EC0697" w:rsidRPr="00D967D4" w:rsidRDefault="00EC0697" w:rsidP="00903BF4">
            <w:pPr>
              <w:pStyle w:val="Body1"/>
              <w:spacing w:before="0" w:after="0" w:line="240" w:lineRule="auto"/>
              <w:outlineLvl w:val="9"/>
            </w:pPr>
            <w:r w:rsidRPr="00D967D4">
              <w:t>rtorres@enagas.es</w:t>
            </w:r>
          </w:p>
        </w:tc>
      </w:tr>
      <w:tr w:rsidR="00903BF4" w:rsidRPr="00D967D4"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proofErr w:type="spellStart"/>
            <w:r w:rsidRPr="00D967D4">
              <w:rPr>
                <w:rFonts w:ascii="Arial" w:hAnsi="Arial" w:cs="Arial"/>
                <w:color w:val="auto"/>
                <w:sz w:val="20"/>
              </w:rPr>
              <w:t>Verdelho</w:t>
            </w:r>
            <w:proofErr w:type="spellEnd"/>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ERSE</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r w:rsidRPr="00D967D4">
              <w:rPr>
                <w:rFonts w:ascii="Arial" w:hAnsi="Arial" w:cs="Arial"/>
                <w:color w:val="auto"/>
                <w:sz w:val="20"/>
              </w:rPr>
              <w:t>Fa</w:t>
            </w:r>
          </w:p>
          <w:p w:rsidR="00903BF4" w:rsidRPr="00D967D4" w:rsidRDefault="00903BF4" w:rsidP="00903BF4">
            <w:pPr>
              <w:pStyle w:val="Body1"/>
              <w:spacing w:before="0" w:after="0" w:line="240" w:lineRule="auto"/>
              <w:outlineLvl w:val="9"/>
              <w:rPr>
                <w:rFonts w:ascii="Arial" w:hAnsi="Arial" w:cs="Arial"/>
                <w:color w:val="auto"/>
                <w:sz w:val="20"/>
              </w:rPr>
            </w:pPr>
          </w:p>
          <w:p w:rsidR="00903BF4" w:rsidRPr="00D967D4" w:rsidRDefault="00903BF4" w:rsidP="00903BF4">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D967D4" w:rsidRDefault="00D967D4" w:rsidP="00903BF4">
            <w:pPr>
              <w:pStyle w:val="Body1"/>
              <w:spacing w:before="0" w:after="0" w:line="240" w:lineRule="auto"/>
              <w:outlineLvl w:val="9"/>
              <w:rPr>
                <w:rStyle w:val="Hipervnculo"/>
                <w:rFonts w:ascii="Arial" w:hAnsi="Arial" w:cs="Arial"/>
                <w:sz w:val="20"/>
              </w:rPr>
            </w:pPr>
            <w:hyperlink r:id="rId11" w:history="1">
              <w:r w:rsidR="00903BF4" w:rsidRPr="00D967D4">
                <w:rPr>
                  <w:rStyle w:val="Hipervnculo"/>
                  <w:rFonts w:ascii="Arial" w:hAnsi="Arial" w:cs="Arial"/>
                  <w:sz w:val="20"/>
                </w:rPr>
                <w:t>PVerdelho@erse.pt</w:t>
              </w:r>
            </w:hyperlink>
          </w:p>
          <w:p w:rsidR="00903BF4" w:rsidRPr="00D967D4" w:rsidRDefault="00903BF4" w:rsidP="00903BF4">
            <w:pPr>
              <w:pStyle w:val="Body1"/>
              <w:spacing w:before="0" w:after="0" w:line="240" w:lineRule="auto"/>
              <w:outlineLvl w:val="9"/>
            </w:pPr>
          </w:p>
        </w:tc>
      </w:tr>
      <w:tr w:rsidR="00903BF4" w:rsidRPr="006316EF"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rsidR="00903BF4" w:rsidRPr="00D967D4" w:rsidRDefault="00903BF4" w:rsidP="00903BF4">
            <w:pPr>
              <w:pStyle w:val="Body1"/>
              <w:spacing w:before="0" w:after="0" w:line="240" w:lineRule="auto"/>
              <w:outlineLvl w:val="9"/>
              <w:rPr>
                <w:rFonts w:ascii="Arial" w:hAnsi="Arial" w:cs="Arial"/>
                <w:color w:val="auto"/>
                <w:sz w:val="20"/>
                <w:lang w:val="en-US"/>
              </w:rPr>
            </w:pPr>
            <w:r w:rsidRPr="00D967D4">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rsidR="00903BF4" w:rsidRPr="003C6C8C" w:rsidRDefault="00D967D4" w:rsidP="00903BF4">
            <w:pPr>
              <w:pStyle w:val="Body1"/>
              <w:spacing w:before="0" w:after="0" w:line="240" w:lineRule="auto"/>
              <w:outlineLvl w:val="9"/>
              <w:rPr>
                <w:rFonts w:ascii="Arial" w:hAnsi="Arial" w:cs="Arial"/>
                <w:color w:val="auto"/>
                <w:sz w:val="20"/>
                <w:lang w:val="en-US"/>
              </w:rPr>
            </w:pPr>
            <w:hyperlink r:id="rId12" w:history="1">
              <w:r w:rsidR="00903BF4" w:rsidRPr="00D967D4">
                <w:rPr>
                  <w:rStyle w:val="Hipervnculo"/>
                  <w:rFonts w:ascii="Arial" w:hAnsi="Arial" w:cs="Arial"/>
                  <w:sz w:val="20"/>
                  <w:lang w:val="en-US"/>
                </w:rPr>
                <w:t>raul.yunta@cnmc.es</w:t>
              </w:r>
            </w:hyperlink>
            <w:bookmarkStart w:id="0" w:name="_GoBack"/>
            <w:bookmarkEnd w:id="0"/>
          </w:p>
          <w:p w:rsidR="00903BF4" w:rsidRPr="003C6C8C" w:rsidRDefault="00903BF4" w:rsidP="00903BF4">
            <w:pPr>
              <w:pStyle w:val="Body1"/>
              <w:spacing w:before="0" w:after="0" w:line="240" w:lineRule="auto"/>
              <w:outlineLvl w:val="9"/>
              <w:rPr>
                <w:rFonts w:ascii="Arial" w:hAnsi="Arial" w:cs="Arial"/>
                <w:color w:val="auto"/>
                <w:sz w:val="20"/>
                <w:lang w:val="en-US"/>
              </w:rPr>
            </w:pPr>
          </w:p>
        </w:tc>
      </w:tr>
    </w:tbl>
    <w:p w:rsidR="00907FB4" w:rsidRPr="006316EF" w:rsidRDefault="00907FB4" w:rsidP="006B3EA1">
      <w:pPr>
        <w:pStyle w:val="Body1"/>
        <w:spacing w:before="0" w:after="0" w:line="360" w:lineRule="auto"/>
        <w:jc w:val="center"/>
        <w:rPr>
          <w:rFonts w:ascii="Arial" w:hAnsi="Arial" w:cs="Arial"/>
          <w:b/>
          <w:szCs w:val="22"/>
          <w:lang w:val="en-US"/>
        </w:rPr>
      </w:pPr>
    </w:p>
    <w:p w:rsidR="00D50732" w:rsidRDefault="001375AB" w:rsidP="00215667">
      <w:pPr>
        <w:pStyle w:val="Body1"/>
        <w:spacing w:before="0" w:after="0" w:line="240" w:lineRule="auto"/>
        <w:rPr>
          <w:lang w:val="en-US"/>
        </w:rPr>
      </w:pPr>
      <w:r w:rsidRPr="00C773D5">
        <w:rPr>
          <w:rFonts w:ascii="Arial" w:hAnsi="Arial" w:cs="Arial"/>
          <w:b/>
          <w:i/>
          <w:color w:val="0070C0"/>
          <w:szCs w:val="22"/>
          <w:lang w:val="en-US"/>
        </w:rPr>
        <w:lastRenderedPageBreak/>
        <w:t>All documents presented in this meeting are available on the ACER web page:</w:t>
      </w:r>
      <w:r w:rsidR="000E3C40" w:rsidRPr="00C773D5">
        <w:rPr>
          <w:rFonts w:ascii="Arial" w:hAnsi="Arial" w:cs="Arial"/>
          <w:b/>
          <w:i/>
          <w:color w:val="0070C0"/>
          <w:szCs w:val="22"/>
          <w:lang w:val="en-US"/>
        </w:rPr>
        <w:t xml:space="preserve"> </w:t>
      </w:r>
      <w:hyperlink r:id="rId13" w:history="1">
        <w:r w:rsidR="00E437E6" w:rsidRPr="00330C59">
          <w:rPr>
            <w:rStyle w:val="Hipervnculo"/>
            <w:lang w:val="en-US"/>
          </w:rPr>
          <w:t>https://www.acer.europa.eu/Events/46th-IG-Meeting/default.aspx</w:t>
        </w:r>
      </w:hyperlink>
    </w:p>
    <w:p w:rsidR="00D32E13" w:rsidRPr="006A2E7D" w:rsidRDefault="00D32E13" w:rsidP="00215667">
      <w:pPr>
        <w:pStyle w:val="Body1"/>
        <w:spacing w:before="0" w:after="0" w:line="240" w:lineRule="auto"/>
        <w:rPr>
          <w:rFonts w:ascii="Arial" w:hAnsi="Arial" w:cs="Arial"/>
          <w:b/>
          <w:szCs w:val="22"/>
          <w:u w:val="single"/>
          <w:lang w:val="en-US"/>
        </w:rPr>
      </w:pPr>
    </w:p>
    <w:p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E437E6">
        <w:rPr>
          <w:rFonts w:ascii="Arial" w:hAnsi="Arial" w:cs="Arial"/>
          <w:szCs w:val="22"/>
          <w:lang w:val="en-US"/>
        </w:rPr>
        <w:t>6</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rsidR="008537F2" w:rsidRDefault="008537F2" w:rsidP="00B957A4">
      <w:pPr>
        <w:pStyle w:val="Body1"/>
        <w:spacing w:before="0" w:after="0" w:line="240" w:lineRule="auto"/>
        <w:rPr>
          <w:rFonts w:ascii="Arial" w:hAnsi="Arial" w:cs="Arial"/>
          <w:szCs w:val="22"/>
          <w:lang w:val="en-US"/>
        </w:rPr>
      </w:pPr>
    </w:p>
    <w:p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E437E6">
        <w:rPr>
          <w:rFonts w:ascii="Arial" w:hAnsi="Arial" w:cs="Arial"/>
          <w:szCs w:val="22"/>
          <w:lang w:val="en-US"/>
        </w:rPr>
        <w:t>5</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E437E6">
        <w:rPr>
          <w:rFonts w:ascii="Arial" w:hAnsi="Arial" w:cs="Arial"/>
          <w:szCs w:val="22"/>
          <w:lang w:val="en-US"/>
        </w:rPr>
        <w:t>6</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t>
      </w:r>
      <w:proofErr w:type="gramStart"/>
      <w:r w:rsidR="003A11AB">
        <w:rPr>
          <w:rFonts w:ascii="Arial" w:hAnsi="Arial" w:cs="Arial"/>
          <w:szCs w:val="22"/>
          <w:lang w:val="en-US"/>
        </w:rPr>
        <w:t>were approved</w:t>
      </w:r>
      <w:proofErr w:type="gramEnd"/>
      <w:r w:rsidR="003A11AB">
        <w:rPr>
          <w:rFonts w:ascii="Arial" w:hAnsi="Arial" w:cs="Arial"/>
          <w:szCs w:val="22"/>
          <w:lang w:val="en-US"/>
        </w:rPr>
        <w:t>.</w:t>
      </w:r>
    </w:p>
    <w:p w:rsidR="000F4CF7" w:rsidRDefault="000F4CF7" w:rsidP="00B957A4">
      <w:pPr>
        <w:pStyle w:val="Body1"/>
        <w:spacing w:before="0" w:after="0" w:line="240" w:lineRule="auto"/>
        <w:rPr>
          <w:rFonts w:ascii="Arial" w:hAnsi="Arial" w:cs="Arial"/>
          <w:szCs w:val="22"/>
          <w:lang w:val="en-US"/>
        </w:rPr>
      </w:pPr>
    </w:p>
    <w:p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rsidR="00732008" w:rsidRDefault="00732008" w:rsidP="00D24428">
      <w:pPr>
        <w:pStyle w:val="Body1"/>
        <w:spacing w:before="0" w:after="0" w:line="240" w:lineRule="auto"/>
        <w:rPr>
          <w:rFonts w:ascii="Arial" w:hAnsi="Arial" w:cs="Arial"/>
          <w:b/>
          <w:szCs w:val="22"/>
          <w:u w:val="single"/>
          <w:lang w:val="en-US"/>
        </w:rPr>
      </w:pPr>
    </w:p>
    <w:p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 xml:space="preserve">II. </w:t>
      </w:r>
      <w:r w:rsidR="005E0496">
        <w:rPr>
          <w:rFonts w:ascii="Arial" w:hAnsi="Arial" w:cs="Arial"/>
          <w:b/>
          <w:szCs w:val="22"/>
          <w:u w:val="single"/>
          <w:lang w:val="en-US"/>
        </w:rPr>
        <w:t>1</w:t>
      </w:r>
      <w:r w:rsidRPr="00345CAC">
        <w:rPr>
          <w:rFonts w:ascii="Arial" w:hAnsi="Arial" w:cs="Arial"/>
          <w:b/>
          <w:szCs w:val="22"/>
          <w:u w:val="single"/>
          <w:lang w:val="en-US"/>
        </w:rPr>
        <w:t>.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rsidR="00345CAC" w:rsidRDefault="00345CAC" w:rsidP="00244E10">
      <w:pPr>
        <w:pStyle w:val="Body1"/>
        <w:tabs>
          <w:tab w:val="left" w:pos="426"/>
        </w:tabs>
        <w:spacing w:before="0" w:after="0" w:line="240" w:lineRule="auto"/>
        <w:rPr>
          <w:rFonts w:ascii="Arial" w:hAnsi="Arial" w:cs="Arial"/>
          <w:szCs w:val="22"/>
          <w:lang w:val="en-US"/>
        </w:rPr>
      </w:pPr>
    </w:p>
    <w:p w:rsidR="005E0496" w:rsidRDefault="00117600" w:rsidP="005E0496">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w:t>
      </w:r>
      <w:r w:rsidR="005E0496">
        <w:rPr>
          <w:rFonts w:ascii="Arial" w:hAnsi="Arial" w:cs="Arial"/>
          <w:szCs w:val="22"/>
          <w:lang w:val="en-US"/>
        </w:rPr>
        <w:t xml:space="preserve"> in order to analyze how to improve the application of the mechanisms and to assess the potential for full alignment of criteria</w:t>
      </w:r>
      <w:r w:rsidR="00D209F6">
        <w:rPr>
          <w:rFonts w:ascii="Arial" w:hAnsi="Arial" w:cs="Arial"/>
          <w:szCs w:val="22"/>
          <w:lang w:val="en-US"/>
        </w:rPr>
        <w:t xml:space="preserve"> at both sides of the </w:t>
      </w:r>
      <w:r w:rsidR="005F176C">
        <w:rPr>
          <w:rFonts w:ascii="Arial" w:hAnsi="Arial" w:cs="Arial"/>
          <w:szCs w:val="22"/>
          <w:lang w:val="en-US"/>
        </w:rPr>
        <w:t>V</w:t>
      </w:r>
      <w:r w:rsidR="00D209F6">
        <w:rPr>
          <w:rFonts w:ascii="Arial" w:hAnsi="Arial" w:cs="Arial"/>
          <w:szCs w:val="22"/>
          <w:lang w:val="en-US"/>
        </w:rPr>
        <w:t>IPs</w:t>
      </w:r>
      <w:r w:rsidR="005E0496">
        <w:rPr>
          <w:rFonts w:ascii="Arial" w:hAnsi="Arial" w:cs="Arial"/>
          <w:szCs w:val="22"/>
          <w:lang w:val="en-US"/>
        </w:rPr>
        <w:t xml:space="preserve">, TSOs/ACER </w:t>
      </w:r>
      <w:proofErr w:type="gramStart"/>
      <w:r w:rsidR="005E0496">
        <w:rPr>
          <w:rFonts w:ascii="Arial" w:hAnsi="Arial" w:cs="Arial"/>
          <w:szCs w:val="22"/>
          <w:lang w:val="en-US"/>
        </w:rPr>
        <w:t>were requested</w:t>
      </w:r>
      <w:proofErr w:type="gramEnd"/>
      <w:r w:rsidR="005E0496">
        <w:rPr>
          <w:rFonts w:ascii="Arial" w:hAnsi="Arial" w:cs="Arial"/>
          <w:szCs w:val="22"/>
          <w:lang w:val="en-US"/>
        </w:rPr>
        <w:t xml:space="preserve"> </w:t>
      </w:r>
      <w:r w:rsidR="00D209F6">
        <w:rPr>
          <w:rFonts w:ascii="Arial" w:hAnsi="Arial" w:cs="Arial"/>
          <w:szCs w:val="22"/>
          <w:lang w:val="en-US"/>
        </w:rPr>
        <w:t xml:space="preserve">to provide the IG with </w:t>
      </w:r>
      <w:r w:rsidR="005E0496">
        <w:rPr>
          <w:rFonts w:ascii="Arial" w:hAnsi="Arial" w:cs="Arial"/>
          <w:szCs w:val="22"/>
          <w:lang w:val="en-US"/>
        </w:rPr>
        <w:t>the following information:</w:t>
      </w:r>
    </w:p>
    <w:p w:rsidR="005E0496" w:rsidRDefault="005E0496" w:rsidP="005E0496">
      <w:pPr>
        <w:pStyle w:val="Body1"/>
        <w:tabs>
          <w:tab w:val="left" w:pos="720"/>
          <w:tab w:val="left" w:pos="840"/>
        </w:tabs>
        <w:spacing w:before="0" w:after="0" w:line="240" w:lineRule="auto"/>
        <w:rPr>
          <w:rFonts w:ascii="Arial" w:hAnsi="Arial" w:cs="Arial"/>
          <w:szCs w:val="22"/>
          <w:lang w:val="en-US"/>
        </w:rPr>
      </w:pPr>
    </w:p>
    <w:p w:rsidR="005E0496" w:rsidRDefault="005E0496" w:rsidP="005E0496">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 xml:space="preserve">In VIP </w:t>
      </w:r>
      <w:proofErr w:type="spellStart"/>
      <w:r w:rsidRPr="00E947EC">
        <w:rPr>
          <w:rFonts w:ascii="Arial" w:hAnsi="Arial" w:cs="Arial"/>
          <w:szCs w:val="22"/>
          <w:lang w:val="en-US"/>
        </w:rPr>
        <w:t>Pirineos</w:t>
      </w:r>
      <w:proofErr w:type="spellEnd"/>
      <w:r w:rsidRPr="00E947EC">
        <w:rPr>
          <w:rFonts w:ascii="Arial" w:hAnsi="Arial" w:cs="Arial"/>
          <w:szCs w:val="22"/>
          <w:lang w:val="en-US"/>
        </w:rPr>
        <w:t xml:space="preserve">: </w:t>
      </w:r>
      <w:r>
        <w:rPr>
          <w:rFonts w:ascii="Arial" w:hAnsi="Arial" w:cs="Arial"/>
          <w:szCs w:val="22"/>
          <w:lang w:val="en-US"/>
        </w:rPr>
        <w:t>analyzing (</w:t>
      </w:r>
      <w:proofErr w:type="spellStart"/>
      <w:r>
        <w:rPr>
          <w:rFonts w:ascii="Arial" w:hAnsi="Arial" w:cs="Arial"/>
          <w:szCs w:val="22"/>
          <w:lang w:val="en-US"/>
        </w:rPr>
        <w:t>backtesting</w:t>
      </w:r>
      <w:proofErr w:type="spellEnd"/>
      <w:r>
        <w:rPr>
          <w:rFonts w:ascii="Arial" w:hAnsi="Arial" w:cs="Arial"/>
          <w:szCs w:val="22"/>
          <w:lang w:val="en-US"/>
        </w:rPr>
        <w:t>)</w:t>
      </w:r>
      <w:r w:rsidRPr="00E947EC">
        <w:rPr>
          <w:rFonts w:ascii="Arial" w:hAnsi="Arial" w:cs="Arial"/>
          <w:szCs w:val="22"/>
          <w:lang w:val="en-US"/>
        </w:rPr>
        <w:t xml:space="preserve"> what had happened in </w:t>
      </w:r>
      <w:r>
        <w:rPr>
          <w:rFonts w:ascii="Arial" w:hAnsi="Arial" w:cs="Arial"/>
          <w:szCs w:val="22"/>
          <w:lang w:val="en-US"/>
        </w:rPr>
        <w:t xml:space="preserve">the past </w:t>
      </w:r>
      <w:r w:rsidRPr="00E947EC">
        <w:rPr>
          <w:rFonts w:ascii="Arial" w:hAnsi="Arial" w:cs="Arial"/>
          <w:szCs w:val="22"/>
          <w:lang w:val="en-US"/>
        </w:rPr>
        <w:t>if</w:t>
      </w:r>
      <w:r w:rsidR="00CD017E">
        <w:rPr>
          <w:rFonts w:ascii="Arial" w:hAnsi="Arial" w:cs="Arial"/>
          <w:szCs w:val="22"/>
          <w:lang w:val="en-US"/>
        </w:rPr>
        <w:t xml:space="preserve"> it had been offered in the auctions capacity released due to the application of the LT UIOLI</w:t>
      </w:r>
      <w:r w:rsidR="007C0F4E">
        <w:rPr>
          <w:rFonts w:ascii="Arial" w:hAnsi="Arial" w:cs="Arial"/>
          <w:szCs w:val="22"/>
          <w:lang w:val="en-US"/>
        </w:rPr>
        <w:t xml:space="preserve"> to capacity systematically</w:t>
      </w:r>
      <w:r w:rsidR="00CD017E">
        <w:rPr>
          <w:rFonts w:ascii="Arial" w:hAnsi="Arial" w:cs="Arial"/>
          <w:szCs w:val="22"/>
          <w:lang w:val="en-US"/>
        </w:rPr>
        <w:t xml:space="preserve"> </w:t>
      </w:r>
      <w:r w:rsidR="007C0F4E">
        <w:rPr>
          <w:rFonts w:ascii="Arial" w:hAnsi="Arial" w:cs="Arial"/>
          <w:szCs w:val="22"/>
          <w:lang w:val="en-US"/>
        </w:rPr>
        <w:t>underused</w:t>
      </w:r>
      <w:r w:rsidR="00CD017E">
        <w:rPr>
          <w:rFonts w:ascii="Arial" w:hAnsi="Arial" w:cs="Arial"/>
          <w:szCs w:val="22"/>
          <w:lang w:val="en-US"/>
        </w:rPr>
        <w:t>,</w:t>
      </w:r>
      <w:r w:rsidR="007C0F4E">
        <w:rPr>
          <w:rFonts w:ascii="Arial" w:hAnsi="Arial" w:cs="Arial"/>
          <w:szCs w:val="22"/>
          <w:lang w:val="en-US"/>
        </w:rPr>
        <w:t xml:space="preserve"> </w:t>
      </w:r>
      <w:r>
        <w:rPr>
          <w:rFonts w:ascii="Arial" w:hAnsi="Arial" w:cs="Arial"/>
          <w:szCs w:val="22"/>
          <w:lang w:val="en-US"/>
        </w:rPr>
        <w:t xml:space="preserve">paying special attention to the case of </w:t>
      </w:r>
      <w:r w:rsidRPr="00E947EC">
        <w:rPr>
          <w:rFonts w:ascii="Arial" w:hAnsi="Arial" w:cs="Arial"/>
          <w:szCs w:val="22"/>
          <w:lang w:val="en-US"/>
        </w:rPr>
        <w:t xml:space="preserve">auctions with premium. </w:t>
      </w:r>
    </w:p>
    <w:p w:rsidR="005E0496" w:rsidRPr="00E947EC" w:rsidRDefault="007C0F4E" w:rsidP="005E0496">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w:t>
      </w:r>
      <w:r w:rsidR="005E0496" w:rsidRPr="00E947EC">
        <w:rPr>
          <w:rFonts w:ascii="Arial" w:hAnsi="Arial" w:cs="Arial"/>
          <w:szCs w:val="22"/>
          <w:lang w:val="en-US"/>
        </w:rPr>
        <w:t xml:space="preserve">VIP </w:t>
      </w:r>
      <w:proofErr w:type="spellStart"/>
      <w:r w:rsidR="005E0496" w:rsidRPr="00E947EC">
        <w:rPr>
          <w:rFonts w:ascii="Arial" w:hAnsi="Arial" w:cs="Arial"/>
          <w:szCs w:val="22"/>
          <w:lang w:val="en-US"/>
        </w:rPr>
        <w:t>Iberico</w:t>
      </w:r>
      <w:proofErr w:type="spellEnd"/>
      <w:r w:rsidR="005E0496" w:rsidRPr="00E947EC">
        <w:rPr>
          <w:rFonts w:ascii="Arial" w:hAnsi="Arial" w:cs="Arial"/>
          <w:szCs w:val="22"/>
          <w:lang w:val="en-US"/>
        </w:rPr>
        <w:t xml:space="preserve">: Since LT </w:t>
      </w:r>
      <w:proofErr w:type="gramStart"/>
      <w:r w:rsidR="005E0496" w:rsidRPr="00E947EC">
        <w:rPr>
          <w:rFonts w:ascii="Arial" w:hAnsi="Arial" w:cs="Arial"/>
          <w:szCs w:val="22"/>
          <w:lang w:val="en-US"/>
        </w:rPr>
        <w:t>UIOLI</w:t>
      </w:r>
      <w:proofErr w:type="gramEnd"/>
      <w:r w:rsidR="005E0496" w:rsidRPr="00E947EC">
        <w:rPr>
          <w:rFonts w:ascii="Arial" w:hAnsi="Arial" w:cs="Arial"/>
          <w:szCs w:val="22"/>
          <w:lang w:val="en-US"/>
        </w:rPr>
        <w:t xml:space="preserve"> mechanism must b</w:t>
      </w:r>
      <w:r w:rsidR="005E0496">
        <w:rPr>
          <w:rFonts w:ascii="Arial" w:hAnsi="Arial" w:cs="Arial"/>
          <w:szCs w:val="22"/>
          <w:lang w:val="en-US"/>
        </w:rPr>
        <w:t>e developed in Portugal, analyzing</w:t>
      </w:r>
      <w:r w:rsidR="005E0496" w:rsidRPr="00E947EC">
        <w:rPr>
          <w:rFonts w:ascii="Arial" w:hAnsi="Arial" w:cs="Arial"/>
          <w:szCs w:val="22"/>
          <w:lang w:val="en-US"/>
        </w:rPr>
        <w:t xml:space="preserve"> historical flows</w:t>
      </w:r>
      <w:r w:rsidR="005E0496">
        <w:rPr>
          <w:rFonts w:ascii="Arial" w:hAnsi="Arial" w:cs="Arial"/>
          <w:szCs w:val="22"/>
          <w:lang w:val="en-US"/>
        </w:rPr>
        <w:t xml:space="preserve"> and LT bookings at both sides </w:t>
      </w:r>
      <w:r w:rsidR="005E0496" w:rsidRPr="00E947EC">
        <w:rPr>
          <w:rFonts w:ascii="Arial" w:hAnsi="Arial" w:cs="Arial"/>
          <w:szCs w:val="22"/>
          <w:lang w:val="en-US"/>
        </w:rPr>
        <w:t>i</w:t>
      </w:r>
      <w:r w:rsidR="005E0496">
        <w:rPr>
          <w:rFonts w:ascii="Arial" w:hAnsi="Arial" w:cs="Arial"/>
          <w:szCs w:val="22"/>
          <w:lang w:val="en-US"/>
        </w:rPr>
        <w:t>n order to decide how to define the mechanism</w:t>
      </w:r>
      <w:r w:rsidR="005E0496" w:rsidRPr="00E947EC">
        <w:rPr>
          <w:rFonts w:ascii="Arial" w:hAnsi="Arial" w:cs="Arial"/>
          <w:szCs w:val="22"/>
          <w:lang w:val="en-US"/>
        </w:rPr>
        <w:t>.</w:t>
      </w:r>
    </w:p>
    <w:p w:rsidR="005E0496" w:rsidRDefault="005E0496" w:rsidP="005E0496">
      <w:pPr>
        <w:pStyle w:val="Body1"/>
        <w:tabs>
          <w:tab w:val="left" w:pos="426"/>
        </w:tabs>
        <w:spacing w:before="0" w:after="0" w:line="240" w:lineRule="auto"/>
        <w:rPr>
          <w:rFonts w:ascii="Arial" w:hAnsi="Arial" w:cs="Arial"/>
          <w:szCs w:val="22"/>
          <w:lang w:val="en-US"/>
        </w:rPr>
      </w:pPr>
    </w:p>
    <w:p w:rsidR="002D4C0E" w:rsidRDefault="0019253F" w:rsidP="005E0496">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With regard to VIP </w:t>
      </w:r>
      <w:proofErr w:type="spellStart"/>
      <w:r>
        <w:rPr>
          <w:rFonts w:ascii="Arial" w:hAnsi="Arial" w:cs="Arial"/>
          <w:szCs w:val="22"/>
          <w:lang w:val="en-US"/>
        </w:rPr>
        <w:t>Pirineos</w:t>
      </w:r>
      <w:proofErr w:type="spellEnd"/>
      <w:r>
        <w:rPr>
          <w:rFonts w:ascii="Arial" w:hAnsi="Arial" w:cs="Arial"/>
          <w:szCs w:val="22"/>
          <w:lang w:val="en-US"/>
        </w:rPr>
        <w:t xml:space="preserve">, TSOs explained what had happened if capacity withdrawn by applying UIOLI LT would had been offered in the auctions. </w:t>
      </w:r>
      <w:proofErr w:type="spellStart"/>
      <w:r>
        <w:rPr>
          <w:rFonts w:ascii="Arial" w:hAnsi="Arial" w:cs="Arial"/>
          <w:szCs w:val="22"/>
          <w:lang w:val="en-US"/>
        </w:rPr>
        <w:t>Enagás</w:t>
      </w:r>
      <w:proofErr w:type="spellEnd"/>
      <w:r>
        <w:rPr>
          <w:rFonts w:ascii="Arial" w:hAnsi="Arial" w:cs="Arial"/>
          <w:szCs w:val="22"/>
          <w:lang w:val="en-US"/>
        </w:rPr>
        <w:t xml:space="preserve"> has assessed </w:t>
      </w:r>
      <w:r w:rsidR="00712F8A">
        <w:rPr>
          <w:rFonts w:ascii="Arial" w:hAnsi="Arial" w:cs="Arial"/>
          <w:szCs w:val="22"/>
          <w:lang w:val="en-US"/>
        </w:rPr>
        <w:t>data for</w:t>
      </w:r>
      <w:r>
        <w:rPr>
          <w:rFonts w:ascii="Arial" w:hAnsi="Arial" w:cs="Arial"/>
          <w:szCs w:val="22"/>
          <w:lang w:val="en-US"/>
        </w:rPr>
        <w:t xml:space="preserve"> Spanish side</w:t>
      </w:r>
      <w:r w:rsidR="00E85C83">
        <w:rPr>
          <w:rFonts w:ascii="Arial" w:hAnsi="Arial" w:cs="Arial"/>
          <w:szCs w:val="22"/>
          <w:lang w:val="en-US"/>
        </w:rPr>
        <w:t xml:space="preserve"> </w:t>
      </w:r>
      <w:r>
        <w:rPr>
          <w:rFonts w:ascii="Arial" w:hAnsi="Arial" w:cs="Arial"/>
          <w:szCs w:val="22"/>
          <w:lang w:val="en-US"/>
        </w:rPr>
        <w:t xml:space="preserve">and they have sent to </w:t>
      </w:r>
      <w:proofErr w:type="spellStart"/>
      <w:r>
        <w:rPr>
          <w:rFonts w:ascii="Arial" w:hAnsi="Arial" w:cs="Arial"/>
          <w:szCs w:val="22"/>
          <w:lang w:val="en-US"/>
        </w:rPr>
        <w:t>Terega</w:t>
      </w:r>
      <w:proofErr w:type="spellEnd"/>
      <w:r>
        <w:rPr>
          <w:rFonts w:ascii="Arial" w:hAnsi="Arial" w:cs="Arial"/>
          <w:szCs w:val="22"/>
          <w:lang w:val="en-US"/>
        </w:rPr>
        <w:t xml:space="preserve"> the document to </w:t>
      </w:r>
      <w:proofErr w:type="gramStart"/>
      <w:r>
        <w:rPr>
          <w:rFonts w:ascii="Arial" w:hAnsi="Arial" w:cs="Arial"/>
          <w:szCs w:val="22"/>
          <w:lang w:val="en-US"/>
        </w:rPr>
        <w:t>be completed</w:t>
      </w:r>
      <w:proofErr w:type="gramEnd"/>
      <w:r>
        <w:rPr>
          <w:rFonts w:ascii="Arial" w:hAnsi="Arial" w:cs="Arial"/>
          <w:szCs w:val="22"/>
          <w:lang w:val="en-US"/>
        </w:rPr>
        <w:t xml:space="preserve"> with data of the French side. With regard to VIP </w:t>
      </w:r>
      <w:proofErr w:type="spellStart"/>
      <w:r>
        <w:rPr>
          <w:rFonts w:ascii="Arial" w:hAnsi="Arial" w:cs="Arial"/>
          <w:szCs w:val="22"/>
          <w:lang w:val="en-US"/>
        </w:rPr>
        <w:t>Pirineos</w:t>
      </w:r>
      <w:proofErr w:type="spellEnd"/>
      <w:r>
        <w:rPr>
          <w:rFonts w:ascii="Arial" w:hAnsi="Arial" w:cs="Arial"/>
          <w:szCs w:val="22"/>
          <w:lang w:val="en-US"/>
        </w:rPr>
        <w:t>, the analysis of historical flows as well as LT booking at both sides</w:t>
      </w:r>
      <w:r w:rsidR="00E85C83">
        <w:rPr>
          <w:rFonts w:ascii="Arial" w:hAnsi="Arial" w:cs="Arial"/>
          <w:szCs w:val="22"/>
          <w:lang w:val="en-US"/>
        </w:rPr>
        <w:t xml:space="preserve"> of the IP</w:t>
      </w:r>
      <w:r>
        <w:rPr>
          <w:rFonts w:ascii="Arial" w:hAnsi="Arial" w:cs="Arial"/>
          <w:szCs w:val="22"/>
          <w:lang w:val="en-US"/>
        </w:rPr>
        <w:t xml:space="preserve"> is currently being carrying out. TSOs committed to inform on the conclusions of both studies in the next IG meeting.</w:t>
      </w:r>
    </w:p>
    <w:p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186605CF" wp14:editId="1CF9978A">
                <wp:simplePos x="0" y="0"/>
                <wp:positionH relativeFrom="margin">
                  <wp:align>center</wp:align>
                </wp:positionH>
                <wp:positionV relativeFrom="paragraph">
                  <wp:posOffset>177800</wp:posOffset>
                </wp:positionV>
                <wp:extent cx="6400800" cy="685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685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F2B3" id="Rectángulo 7" o:spid="_x0000_s1026" style="position:absolute;margin-left:0;margin-top:14pt;width:7in;height:54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" filled="f" strokecolor="black [3213]" strokeweight="1pt">
                <w10:wrap anchorx="margin"/>
              </v:rect>
            </w:pict>
          </mc:Fallback>
        </mc:AlternateContent>
      </w:r>
    </w:p>
    <w:p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50973">
        <w:rPr>
          <w:rFonts w:ascii="Arial" w:hAnsi="Arial" w:cs="Arial"/>
          <w:b/>
          <w:szCs w:val="22"/>
          <w:lang w:val="en-US"/>
        </w:rPr>
        <w:t>,</w:t>
      </w:r>
      <w:r w:rsidR="00CB36CD" w:rsidRPr="00CB36CD">
        <w:rPr>
          <w:rFonts w:ascii="Arial" w:hAnsi="Arial" w:cs="Arial"/>
          <w:b/>
          <w:szCs w:val="22"/>
          <w:lang w:val="en-US"/>
        </w:rPr>
        <w:t xml:space="preserve"> TSOs</w:t>
      </w:r>
      <w:r w:rsidR="00735823">
        <w:rPr>
          <w:rFonts w:ascii="Arial" w:hAnsi="Arial" w:cs="Arial"/>
          <w:b/>
          <w:szCs w:val="22"/>
          <w:lang w:val="en-US"/>
        </w:rPr>
        <w:t xml:space="preserve"> </w:t>
      </w:r>
      <w:r w:rsidR="00C15835">
        <w:rPr>
          <w:rFonts w:ascii="Arial" w:hAnsi="Arial" w:cs="Arial"/>
          <w:b/>
          <w:szCs w:val="22"/>
          <w:lang w:val="en-US"/>
        </w:rPr>
        <w:t xml:space="preserve">committed to report </w:t>
      </w:r>
      <w:r w:rsidR="00C50973">
        <w:rPr>
          <w:rFonts w:ascii="Arial" w:hAnsi="Arial" w:cs="Arial"/>
          <w:b/>
          <w:szCs w:val="22"/>
          <w:lang w:val="en-US"/>
        </w:rPr>
        <w:t xml:space="preserve">about the results and conclusions </w:t>
      </w:r>
      <w:r w:rsidR="00E02AEB">
        <w:rPr>
          <w:rFonts w:ascii="Arial" w:hAnsi="Arial" w:cs="Arial"/>
          <w:b/>
          <w:szCs w:val="22"/>
          <w:lang w:val="en-US"/>
        </w:rPr>
        <w:t xml:space="preserve">of the analysis </w:t>
      </w:r>
      <w:r w:rsidR="005F176C">
        <w:rPr>
          <w:rFonts w:ascii="Arial" w:hAnsi="Arial" w:cs="Arial"/>
          <w:b/>
          <w:szCs w:val="22"/>
          <w:lang w:val="en-US"/>
        </w:rPr>
        <w:t xml:space="preserve">about the </w:t>
      </w:r>
      <w:r w:rsidR="00C15835">
        <w:rPr>
          <w:rFonts w:ascii="Arial" w:hAnsi="Arial" w:cs="Arial"/>
          <w:b/>
          <w:szCs w:val="22"/>
          <w:lang w:val="en-US"/>
        </w:rPr>
        <w:t>application of LT UIOLI</w:t>
      </w:r>
      <w:r w:rsidR="000A4271">
        <w:rPr>
          <w:rFonts w:ascii="Arial" w:hAnsi="Arial" w:cs="Arial"/>
          <w:b/>
          <w:szCs w:val="22"/>
          <w:lang w:val="en-US"/>
        </w:rPr>
        <w:t xml:space="preserve"> </w:t>
      </w:r>
      <w:r w:rsidR="00C15835">
        <w:rPr>
          <w:rFonts w:ascii="Arial" w:hAnsi="Arial" w:cs="Arial"/>
          <w:b/>
          <w:szCs w:val="22"/>
          <w:lang w:val="en-US"/>
        </w:rPr>
        <w:t>(</w:t>
      </w:r>
      <w:r w:rsidR="00361B09">
        <w:rPr>
          <w:rFonts w:ascii="Arial" w:hAnsi="Arial" w:cs="Arial"/>
          <w:b/>
          <w:szCs w:val="22"/>
          <w:lang w:val="en-US"/>
        </w:rPr>
        <w:t>in progress</w:t>
      </w:r>
      <w:r w:rsidR="00C15835">
        <w:rPr>
          <w:rFonts w:ascii="Arial" w:hAnsi="Arial" w:cs="Arial"/>
          <w:b/>
          <w:szCs w:val="22"/>
          <w:lang w:val="en-US"/>
        </w:rPr>
        <w:t>)</w:t>
      </w:r>
      <w:r w:rsidR="00C50973">
        <w:rPr>
          <w:rFonts w:ascii="Arial" w:hAnsi="Arial" w:cs="Arial"/>
          <w:b/>
          <w:szCs w:val="22"/>
          <w:lang w:val="en-US"/>
        </w:rPr>
        <w:t>.</w:t>
      </w:r>
    </w:p>
    <w:p w:rsidR="00CB36CD" w:rsidRDefault="00CB36CD" w:rsidP="00090A50">
      <w:pPr>
        <w:pStyle w:val="Body1"/>
        <w:tabs>
          <w:tab w:val="left" w:pos="426"/>
        </w:tabs>
        <w:spacing w:before="0" w:after="0" w:line="240" w:lineRule="auto"/>
        <w:rPr>
          <w:rFonts w:ascii="Arial" w:hAnsi="Arial" w:cs="Arial"/>
          <w:b/>
          <w:szCs w:val="22"/>
          <w:lang w:val="en-US"/>
        </w:rPr>
      </w:pPr>
    </w:p>
    <w:p w:rsidR="00E85C83" w:rsidRDefault="00E85C83" w:rsidP="00090A50">
      <w:pPr>
        <w:pStyle w:val="Body1"/>
        <w:tabs>
          <w:tab w:val="left" w:pos="426"/>
        </w:tabs>
        <w:spacing w:before="0" w:after="0" w:line="240" w:lineRule="auto"/>
        <w:rPr>
          <w:rFonts w:ascii="Arial" w:hAnsi="Arial" w:cs="Arial"/>
          <w:b/>
          <w:szCs w:val="22"/>
          <w:lang w:val="en-US"/>
        </w:rPr>
      </w:pPr>
    </w:p>
    <w:p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 xml:space="preserve">follow-up of the balancing regimes from </w:t>
      </w:r>
      <w:proofErr w:type="gramStart"/>
      <w:r w:rsidRPr="00A0579E">
        <w:rPr>
          <w:rFonts w:ascii="Arial" w:hAnsi="Arial" w:cs="Arial"/>
          <w:b/>
          <w:sz w:val="24"/>
          <w:szCs w:val="24"/>
          <w:u w:val="single"/>
          <w:lang w:val="en-GB"/>
        </w:rPr>
        <w:t>1</w:t>
      </w:r>
      <w:r w:rsidRPr="00A0579E">
        <w:rPr>
          <w:rFonts w:ascii="Arial" w:hAnsi="Arial" w:cs="Arial"/>
          <w:b/>
          <w:sz w:val="24"/>
          <w:szCs w:val="24"/>
          <w:u w:val="single"/>
          <w:vertAlign w:val="superscript"/>
          <w:lang w:val="en-GB"/>
        </w:rPr>
        <w:t>st</w:t>
      </w:r>
      <w:proofErr w:type="gramEnd"/>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rsidR="00F0664C" w:rsidRDefault="00F0664C" w:rsidP="005C6715">
      <w:pPr>
        <w:pStyle w:val="Body1"/>
        <w:spacing w:before="0" w:after="0" w:line="240" w:lineRule="auto"/>
        <w:rPr>
          <w:rFonts w:ascii="Arial" w:hAnsi="Arial" w:cs="Arial"/>
          <w:color w:val="548DD4" w:themeColor="text2" w:themeTint="99"/>
          <w:sz w:val="24"/>
          <w:szCs w:val="24"/>
          <w:lang w:val="en-GB"/>
        </w:rPr>
      </w:pPr>
    </w:p>
    <w:p w:rsidR="00E25AD6"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w:t>
      </w:r>
      <w:r w:rsidR="008034AA">
        <w:rPr>
          <w:rFonts w:ascii="Arial" w:hAnsi="Arial" w:cs="Arial"/>
          <w:szCs w:val="22"/>
          <w:lang w:val="en-GB"/>
        </w:rPr>
        <w:t>current s</w:t>
      </w:r>
      <w:r w:rsidR="00E25AD6">
        <w:rPr>
          <w:rFonts w:ascii="Arial" w:hAnsi="Arial" w:cs="Arial"/>
          <w:szCs w:val="22"/>
          <w:lang w:val="en-GB"/>
        </w:rPr>
        <w:t xml:space="preserve">tate </w:t>
      </w:r>
      <w:r w:rsidR="008034AA">
        <w:rPr>
          <w:rFonts w:ascii="Arial" w:hAnsi="Arial" w:cs="Arial"/>
          <w:szCs w:val="22"/>
          <w:lang w:val="en-GB"/>
        </w:rPr>
        <w:t>of the deliverable</w:t>
      </w:r>
      <w:r w:rsidR="00FB45C5">
        <w:rPr>
          <w:rFonts w:ascii="Arial" w:hAnsi="Arial" w:cs="Arial"/>
          <w:szCs w:val="22"/>
          <w:lang w:val="en-GB"/>
        </w:rPr>
        <w:t xml:space="preserve">. </w:t>
      </w:r>
      <w:r w:rsidR="00A209AC">
        <w:rPr>
          <w:rFonts w:ascii="Arial" w:hAnsi="Arial" w:cs="Arial"/>
          <w:szCs w:val="22"/>
          <w:lang w:val="en-GB"/>
        </w:rPr>
        <w:t>A</w:t>
      </w:r>
      <w:r w:rsidR="008034AA">
        <w:rPr>
          <w:rFonts w:ascii="Arial" w:hAnsi="Arial" w:cs="Arial"/>
          <w:szCs w:val="22"/>
          <w:lang w:val="en-GB"/>
        </w:rPr>
        <w:t>fter asking for information on chapters 2 and 3</w:t>
      </w:r>
      <w:r w:rsidR="001D62C4">
        <w:rPr>
          <w:rFonts w:ascii="Arial" w:hAnsi="Arial" w:cs="Arial"/>
          <w:szCs w:val="22"/>
          <w:lang w:val="en-GB"/>
        </w:rPr>
        <w:t xml:space="preserve"> to</w:t>
      </w:r>
      <w:r w:rsidR="008034AA">
        <w:rPr>
          <w:rFonts w:ascii="Arial" w:hAnsi="Arial" w:cs="Arial"/>
          <w:szCs w:val="22"/>
          <w:lang w:val="en-GB"/>
        </w:rPr>
        <w:t xml:space="preserve"> </w:t>
      </w:r>
      <w:r w:rsidR="00E25AD6">
        <w:rPr>
          <w:rFonts w:ascii="Arial" w:hAnsi="Arial" w:cs="Arial"/>
          <w:szCs w:val="22"/>
          <w:lang w:val="en-GB"/>
        </w:rPr>
        <w:t xml:space="preserve">TSOs and NRAs </w:t>
      </w:r>
      <w:r w:rsidR="008034AA">
        <w:rPr>
          <w:rFonts w:ascii="Arial" w:hAnsi="Arial" w:cs="Arial"/>
          <w:szCs w:val="22"/>
          <w:lang w:val="en-GB"/>
        </w:rPr>
        <w:t>several times,</w:t>
      </w:r>
      <w:r w:rsidR="00E25AD6">
        <w:rPr>
          <w:rFonts w:ascii="Arial" w:hAnsi="Arial" w:cs="Arial"/>
          <w:szCs w:val="22"/>
          <w:lang w:val="en-GB"/>
        </w:rPr>
        <w:t xml:space="preserve"> the information received is </w:t>
      </w:r>
      <w:r w:rsidR="00A209AC">
        <w:rPr>
          <w:rFonts w:ascii="Arial" w:hAnsi="Arial" w:cs="Arial"/>
          <w:szCs w:val="22"/>
          <w:lang w:val="en-GB"/>
        </w:rPr>
        <w:t xml:space="preserve">still </w:t>
      </w:r>
      <w:r w:rsidR="00E25AD6">
        <w:rPr>
          <w:rFonts w:ascii="Arial" w:hAnsi="Arial" w:cs="Arial"/>
          <w:szCs w:val="22"/>
          <w:lang w:val="en-GB"/>
        </w:rPr>
        <w:t xml:space="preserve">incomplete to draft both chapters, </w:t>
      </w:r>
      <w:r w:rsidR="008B5AE6">
        <w:rPr>
          <w:rFonts w:ascii="Arial" w:hAnsi="Arial" w:cs="Arial"/>
          <w:szCs w:val="22"/>
          <w:lang w:val="en-GB"/>
        </w:rPr>
        <w:t>e</w:t>
      </w:r>
      <w:r w:rsidR="00A209AC">
        <w:rPr>
          <w:rFonts w:ascii="Arial" w:hAnsi="Arial" w:cs="Arial"/>
          <w:szCs w:val="22"/>
          <w:lang w:val="en-GB"/>
        </w:rPr>
        <w:t>specially</w:t>
      </w:r>
      <w:r w:rsidR="001D62C4">
        <w:rPr>
          <w:rFonts w:ascii="Arial" w:hAnsi="Arial" w:cs="Arial"/>
          <w:szCs w:val="22"/>
          <w:lang w:val="en-GB"/>
        </w:rPr>
        <w:t xml:space="preserve"> with regard to </w:t>
      </w:r>
      <w:r w:rsidR="003E250E">
        <w:rPr>
          <w:rFonts w:ascii="Arial" w:hAnsi="Arial" w:cs="Arial"/>
          <w:szCs w:val="22"/>
          <w:lang w:val="en-GB"/>
        </w:rPr>
        <w:t>i</w:t>
      </w:r>
      <w:r w:rsidR="00431863">
        <w:rPr>
          <w:rFonts w:ascii="Arial" w:hAnsi="Arial" w:cs="Arial"/>
          <w:szCs w:val="22"/>
          <w:lang w:val="en-GB"/>
        </w:rPr>
        <w:t>n</w:t>
      </w:r>
      <w:r w:rsidR="003E250E">
        <w:rPr>
          <w:rFonts w:ascii="Arial" w:hAnsi="Arial" w:cs="Arial"/>
          <w:szCs w:val="22"/>
          <w:lang w:val="en-GB"/>
        </w:rPr>
        <w:t xml:space="preserve">put of </w:t>
      </w:r>
      <w:r w:rsidR="001D62C4">
        <w:rPr>
          <w:rFonts w:ascii="Arial" w:hAnsi="Arial" w:cs="Arial"/>
          <w:szCs w:val="22"/>
          <w:lang w:val="en-GB"/>
        </w:rPr>
        <w:t xml:space="preserve">the </w:t>
      </w:r>
      <w:r w:rsidR="00FD591F">
        <w:rPr>
          <w:rFonts w:ascii="Arial" w:hAnsi="Arial" w:cs="Arial"/>
          <w:szCs w:val="22"/>
          <w:lang w:val="en-GB"/>
        </w:rPr>
        <w:t>French balancing regime</w:t>
      </w:r>
      <w:r w:rsidR="00A209AC">
        <w:rPr>
          <w:rFonts w:ascii="Arial" w:hAnsi="Arial" w:cs="Arial"/>
          <w:szCs w:val="22"/>
          <w:lang w:val="en-GB"/>
        </w:rPr>
        <w:t xml:space="preserve">. </w:t>
      </w:r>
      <w:r w:rsidR="008B5AE6">
        <w:rPr>
          <w:rFonts w:ascii="Arial" w:hAnsi="Arial" w:cs="Arial"/>
          <w:szCs w:val="22"/>
          <w:lang w:val="en-GB"/>
        </w:rPr>
        <w:t>T</w:t>
      </w:r>
      <w:r w:rsidR="00A209AC">
        <w:rPr>
          <w:rFonts w:ascii="Arial" w:hAnsi="Arial" w:cs="Arial"/>
          <w:szCs w:val="22"/>
          <w:lang w:val="en-GB"/>
        </w:rPr>
        <w:t xml:space="preserve">he first draft of these two chapters is </w:t>
      </w:r>
      <w:r w:rsidR="008B5AE6">
        <w:rPr>
          <w:rFonts w:ascii="Arial" w:hAnsi="Arial" w:cs="Arial"/>
          <w:szCs w:val="22"/>
          <w:lang w:val="en-GB"/>
        </w:rPr>
        <w:t>essential to address the</w:t>
      </w:r>
      <w:r w:rsidR="00FD591F">
        <w:rPr>
          <w:rFonts w:ascii="Arial" w:hAnsi="Arial" w:cs="Arial"/>
          <w:szCs w:val="22"/>
          <w:lang w:val="en-GB"/>
        </w:rPr>
        <w:t xml:space="preserve"> following ones, namely</w:t>
      </w:r>
      <w:r w:rsidR="008B5AE6">
        <w:rPr>
          <w:rFonts w:ascii="Arial" w:hAnsi="Arial" w:cs="Arial"/>
          <w:szCs w:val="22"/>
          <w:lang w:val="en-GB"/>
        </w:rPr>
        <w:t xml:space="preserve"> comparison of the functioning of the three regimes</w:t>
      </w:r>
      <w:r w:rsidR="00FD591F">
        <w:rPr>
          <w:rFonts w:ascii="Arial" w:hAnsi="Arial" w:cs="Arial"/>
          <w:szCs w:val="22"/>
          <w:lang w:val="en-GB"/>
        </w:rPr>
        <w:t xml:space="preserve">, </w:t>
      </w:r>
      <w:r w:rsidR="008B5AE6">
        <w:rPr>
          <w:rFonts w:ascii="Arial" w:hAnsi="Arial" w:cs="Arial"/>
          <w:szCs w:val="22"/>
          <w:lang w:val="en-GB"/>
        </w:rPr>
        <w:t>conclusions and recommendations</w:t>
      </w:r>
      <w:r w:rsidR="00A209AC">
        <w:rPr>
          <w:rFonts w:ascii="Arial" w:hAnsi="Arial" w:cs="Arial"/>
          <w:szCs w:val="22"/>
          <w:lang w:val="en-GB"/>
        </w:rPr>
        <w:t xml:space="preserve">. </w:t>
      </w:r>
      <w:r w:rsidR="00FD591F">
        <w:rPr>
          <w:rFonts w:ascii="Arial" w:hAnsi="Arial" w:cs="Arial"/>
          <w:szCs w:val="22"/>
          <w:lang w:val="en-GB"/>
        </w:rPr>
        <w:t xml:space="preserve">The Chair kindly asked </w:t>
      </w:r>
      <w:r w:rsidR="003A5076">
        <w:rPr>
          <w:rFonts w:ascii="Arial" w:hAnsi="Arial" w:cs="Arial"/>
          <w:szCs w:val="22"/>
          <w:lang w:val="en-GB"/>
        </w:rPr>
        <w:t xml:space="preserve">TSOs and NRAs to review the detailed index </w:t>
      </w:r>
      <w:r w:rsidR="001D62C4">
        <w:rPr>
          <w:rFonts w:ascii="Arial" w:hAnsi="Arial" w:cs="Arial"/>
          <w:szCs w:val="22"/>
          <w:lang w:val="en-GB"/>
        </w:rPr>
        <w:t xml:space="preserve">and </w:t>
      </w:r>
      <w:r w:rsidR="003A5076">
        <w:rPr>
          <w:rFonts w:ascii="Arial" w:hAnsi="Arial" w:cs="Arial"/>
          <w:szCs w:val="22"/>
          <w:lang w:val="en-GB"/>
        </w:rPr>
        <w:t>provide the drafter with the requested information.</w:t>
      </w:r>
    </w:p>
    <w:p w:rsidR="00E25AD6" w:rsidRDefault="00E25AD6" w:rsidP="005C6715">
      <w:pPr>
        <w:pStyle w:val="Body1"/>
        <w:spacing w:before="0" w:after="0" w:line="240" w:lineRule="auto"/>
        <w:rPr>
          <w:rFonts w:ascii="Arial" w:hAnsi="Arial" w:cs="Arial"/>
          <w:szCs w:val="22"/>
          <w:lang w:val="en-GB"/>
        </w:rPr>
      </w:pPr>
    </w:p>
    <w:p w:rsidR="00337FC6" w:rsidRDefault="00337FC6" w:rsidP="005C6715">
      <w:pPr>
        <w:pStyle w:val="Body1"/>
        <w:spacing w:before="0" w:after="0" w:line="240" w:lineRule="auto"/>
        <w:rPr>
          <w:rFonts w:ascii="Arial" w:hAnsi="Arial" w:cs="Arial"/>
          <w:b/>
          <w:szCs w:val="22"/>
          <w:lang w:val="en-US"/>
        </w:rPr>
      </w:pPr>
    </w:p>
    <w:p w:rsidR="00337FC6" w:rsidRDefault="00337FC6" w:rsidP="005C6715">
      <w:pPr>
        <w:pStyle w:val="Body1"/>
        <w:spacing w:before="0" w:after="0" w:line="240" w:lineRule="auto"/>
        <w:rPr>
          <w:rFonts w:ascii="Arial" w:hAnsi="Arial" w:cs="Arial"/>
          <w:b/>
          <w:szCs w:val="22"/>
          <w:lang w:val="en-US"/>
        </w:rPr>
      </w:pPr>
    </w:p>
    <w:p w:rsidR="00854377" w:rsidRPr="005322CD" w:rsidRDefault="00337FC6" w:rsidP="005C6715">
      <w:pPr>
        <w:pStyle w:val="Body1"/>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70528" behindDoc="0" locked="0" layoutInCell="1" allowOverlap="1" wp14:anchorId="42528F8E" wp14:editId="745A2295">
                <wp:simplePos x="0" y="0"/>
                <wp:positionH relativeFrom="margin">
                  <wp:posOffset>-69850</wp:posOffset>
                </wp:positionH>
                <wp:positionV relativeFrom="paragraph">
                  <wp:posOffset>-1905</wp:posOffset>
                </wp:positionV>
                <wp:extent cx="6400800" cy="731520"/>
                <wp:effectExtent l="0" t="0" r="19050" b="11430"/>
                <wp:wrapNone/>
                <wp:docPr id="6" name="Rectángulo 6"/>
                <wp:cNvGraphicFramePr/>
                <a:graphic xmlns:a="http://schemas.openxmlformats.org/drawingml/2006/main">
                  <a:graphicData uri="http://schemas.microsoft.com/office/word/2010/wordprocessingShape">
                    <wps:wsp>
                      <wps:cNvSpPr/>
                      <wps:spPr>
                        <a:xfrm>
                          <a:off x="0" y="0"/>
                          <a:ext cx="640080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14929" id="Rectángulo 6" o:spid="_x0000_s1026" style="position:absolute;margin-left:-5.5pt;margin-top:-.15pt;width:7in;height:5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" filled="f" strokecolor="black [3213]" strokeweight="1pt">
                <w10:wrap anchorx="margin"/>
              </v:rect>
            </w:pict>
          </mc:Fallback>
        </mc:AlternateContent>
      </w:r>
      <w:r w:rsidR="005322CD" w:rsidRPr="005322CD">
        <w:rPr>
          <w:rFonts w:ascii="Arial" w:hAnsi="Arial" w:cs="Arial"/>
          <w:b/>
          <w:szCs w:val="22"/>
          <w:lang w:val="en-US"/>
        </w:rPr>
        <w:t>CRE committed to send the requested information</w:t>
      </w:r>
      <w:r>
        <w:rPr>
          <w:rFonts w:ascii="Arial" w:hAnsi="Arial" w:cs="Arial"/>
          <w:b/>
          <w:szCs w:val="22"/>
          <w:lang w:val="en-US"/>
        </w:rPr>
        <w:t xml:space="preserve"> throughout the next week</w:t>
      </w:r>
      <w:r w:rsidR="005322CD" w:rsidRPr="005322CD">
        <w:rPr>
          <w:rFonts w:ascii="Arial" w:hAnsi="Arial" w:cs="Arial"/>
          <w:b/>
          <w:szCs w:val="22"/>
          <w:lang w:val="en-US"/>
        </w:rPr>
        <w:t>. CNMC will compile all the information receive</w:t>
      </w:r>
      <w:r w:rsidR="004302B6">
        <w:rPr>
          <w:rFonts w:ascii="Arial" w:hAnsi="Arial" w:cs="Arial"/>
          <w:b/>
          <w:szCs w:val="22"/>
          <w:lang w:val="en-US"/>
        </w:rPr>
        <w:t>d. Once reviewed, CNMC will send</w:t>
      </w:r>
      <w:r w:rsidR="005322CD" w:rsidRPr="005322CD">
        <w:rPr>
          <w:rFonts w:ascii="Arial" w:hAnsi="Arial" w:cs="Arial"/>
          <w:b/>
          <w:szCs w:val="22"/>
          <w:lang w:val="en-US"/>
        </w:rPr>
        <w:t xml:space="preserve"> </w:t>
      </w:r>
      <w:r w:rsidR="00D12479">
        <w:rPr>
          <w:rFonts w:ascii="Arial" w:hAnsi="Arial" w:cs="Arial"/>
          <w:b/>
          <w:szCs w:val="22"/>
          <w:lang w:val="en-US"/>
        </w:rPr>
        <w:t xml:space="preserve">the </w:t>
      </w:r>
      <w:r w:rsidR="00D12479" w:rsidRPr="005322CD">
        <w:rPr>
          <w:rFonts w:ascii="Arial" w:hAnsi="Arial" w:cs="Arial"/>
          <w:b/>
          <w:szCs w:val="22"/>
          <w:lang w:val="en-US"/>
        </w:rPr>
        <w:t>first dr</w:t>
      </w:r>
      <w:r w:rsidR="00D12479">
        <w:rPr>
          <w:rFonts w:ascii="Arial" w:hAnsi="Arial" w:cs="Arial"/>
          <w:b/>
          <w:szCs w:val="22"/>
          <w:lang w:val="en-US"/>
        </w:rPr>
        <w:t xml:space="preserve">aft of the chapters 2 and 3 </w:t>
      </w:r>
      <w:r w:rsidR="005322CD" w:rsidRPr="005322CD">
        <w:rPr>
          <w:rFonts w:ascii="Arial" w:hAnsi="Arial" w:cs="Arial"/>
          <w:b/>
          <w:szCs w:val="22"/>
          <w:lang w:val="en-US"/>
        </w:rPr>
        <w:t xml:space="preserve">to all IG members </w:t>
      </w:r>
      <w:r w:rsidR="005F0938">
        <w:rPr>
          <w:rFonts w:ascii="Arial" w:hAnsi="Arial" w:cs="Arial"/>
          <w:b/>
          <w:szCs w:val="22"/>
          <w:lang w:val="en-US"/>
        </w:rPr>
        <w:t>before start</w:t>
      </w:r>
      <w:r w:rsidR="00DC7A5E">
        <w:rPr>
          <w:rFonts w:ascii="Arial" w:hAnsi="Arial" w:cs="Arial"/>
          <w:b/>
          <w:szCs w:val="22"/>
          <w:lang w:val="en-US"/>
        </w:rPr>
        <w:t xml:space="preserve"> </w:t>
      </w:r>
      <w:proofErr w:type="gramStart"/>
      <w:r w:rsidR="005F0938">
        <w:rPr>
          <w:rFonts w:ascii="Arial" w:hAnsi="Arial" w:cs="Arial"/>
          <w:b/>
          <w:szCs w:val="22"/>
          <w:lang w:val="en-US"/>
        </w:rPr>
        <w:t>working  drafting</w:t>
      </w:r>
      <w:proofErr w:type="gramEnd"/>
      <w:r w:rsidR="005F0938">
        <w:rPr>
          <w:rFonts w:ascii="Arial" w:hAnsi="Arial" w:cs="Arial"/>
          <w:b/>
          <w:szCs w:val="22"/>
          <w:lang w:val="en-US"/>
        </w:rPr>
        <w:t xml:space="preserve"> the following chapters</w:t>
      </w:r>
      <w:r w:rsidR="005322CD" w:rsidRPr="005322CD">
        <w:rPr>
          <w:rFonts w:ascii="Arial" w:hAnsi="Arial" w:cs="Arial"/>
          <w:b/>
          <w:szCs w:val="22"/>
          <w:lang w:val="en-US"/>
        </w:rPr>
        <w:t>.</w:t>
      </w:r>
    </w:p>
    <w:p w:rsidR="00521015" w:rsidRPr="005F0938" w:rsidRDefault="00521015" w:rsidP="005C6715">
      <w:pPr>
        <w:pStyle w:val="Body1"/>
        <w:spacing w:before="0" w:after="0" w:line="240" w:lineRule="auto"/>
        <w:rPr>
          <w:rFonts w:ascii="Arial" w:hAnsi="Arial" w:cs="Arial"/>
          <w:szCs w:val="22"/>
          <w:lang w:val="en-US"/>
        </w:rPr>
      </w:pPr>
    </w:p>
    <w:p w:rsidR="00AA4624" w:rsidRDefault="00AA4624" w:rsidP="00920818">
      <w:pPr>
        <w:pStyle w:val="Body1"/>
        <w:spacing w:before="0" w:after="0" w:line="240" w:lineRule="auto"/>
        <w:rPr>
          <w:rFonts w:ascii="Arial" w:hAnsi="Arial" w:cs="Arial"/>
          <w:b/>
          <w:szCs w:val="22"/>
          <w:u w:val="single"/>
          <w:lang w:val="en-GB"/>
        </w:rPr>
      </w:pPr>
    </w:p>
    <w:p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rsidR="00732008" w:rsidRDefault="00732008" w:rsidP="00920818">
      <w:pPr>
        <w:contextualSpacing/>
        <w:jc w:val="both"/>
        <w:rPr>
          <w:rFonts w:ascii="Arial" w:hAnsi="Arial" w:cs="Arial"/>
        </w:rPr>
      </w:pPr>
    </w:p>
    <w:p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rsidR="00920818" w:rsidRPr="00732008" w:rsidRDefault="00920818" w:rsidP="00920818">
      <w:pPr>
        <w:contextualSpacing/>
        <w:jc w:val="both"/>
        <w:rPr>
          <w:rFonts w:ascii="Arial" w:hAnsi="Arial" w:cs="Arial"/>
          <w:color w:val="548DD4" w:themeColor="text2" w:themeTint="99"/>
          <w:lang w:val="en-GB"/>
        </w:rPr>
      </w:pPr>
    </w:p>
    <w:p w:rsidR="00360B7C" w:rsidRDefault="005F176C" w:rsidP="00DB1C2D">
      <w:pPr>
        <w:pStyle w:val="Body1"/>
        <w:spacing w:before="0" w:after="0" w:line="240" w:lineRule="auto"/>
        <w:rPr>
          <w:rFonts w:ascii="Arial" w:hAnsi="Arial" w:cs="Arial"/>
          <w:szCs w:val="22"/>
          <w:lang w:val="en-US"/>
        </w:rPr>
      </w:pPr>
      <w:r>
        <w:rPr>
          <w:rFonts w:ascii="Arial" w:hAnsi="Arial" w:cs="Arial"/>
          <w:szCs w:val="22"/>
          <w:lang w:val="en-GB"/>
        </w:rPr>
        <w:t>CNMC</w:t>
      </w:r>
      <w:r w:rsidR="00CB58C9">
        <w:rPr>
          <w:rFonts w:ascii="Arial" w:hAnsi="Arial" w:cs="Arial"/>
          <w:szCs w:val="22"/>
          <w:lang w:val="en-GB"/>
        </w:rPr>
        <w:t xml:space="preserve"> </w:t>
      </w:r>
      <w:r w:rsidR="00CB58C9">
        <w:rPr>
          <w:rFonts w:ascii="Arial" w:hAnsi="Arial" w:cs="Arial"/>
          <w:szCs w:val="22"/>
          <w:lang w:val="en-US"/>
        </w:rPr>
        <w:t>explain</w:t>
      </w:r>
      <w:r w:rsidR="00BD50C8">
        <w:rPr>
          <w:rFonts w:ascii="Arial" w:hAnsi="Arial" w:cs="Arial"/>
          <w:szCs w:val="22"/>
          <w:lang w:val="en-US"/>
        </w:rPr>
        <w:t xml:space="preserve">ed </w:t>
      </w:r>
      <w:r w:rsidR="006F5759">
        <w:rPr>
          <w:rFonts w:ascii="Arial" w:hAnsi="Arial" w:cs="Arial"/>
          <w:szCs w:val="22"/>
          <w:lang w:val="en-US"/>
        </w:rPr>
        <w:t xml:space="preserve">that MIBGAS </w:t>
      </w:r>
      <w:r w:rsidR="00BB42EA">
        <w:rPr>
          <w:rFonts w:ascii="Arial" w:hAnsi="Arial" w:cs="Arial"/>
          <w:szCs w:val="22"/>
          <w:lang w:val="en-US"/>
        </w:rPr>
        <w:t>D</w:t>
      </w:r>
      <w:r w:rsidR="006F5759">
        <w:rPr>
          <w:rFonts w:ascii="Arial" w:hAnsi="Arial" w:cs="Arial"/>
          <w:szCs w:val="22"/>
          <w:lang w:val="en-US"/>
        </w:rPr>
        <w:t xml:space="preserve">erivatives and </w:t>
      </w:r>
      <w:proofErr w:type="spellStart"/>
      <w:r w:rsidR="006F5759">
        <w:rPr>
          <w:rFonts w:ascii="Arial" w:hAnsi="Arial" w:cs="Arial"/>
          <w:szCs w:val="22"/>
          <w:lang w:val="en-US"/>
        </w:rPr>
        <w:t>Omiclear</w:t>
      </w:r>
      <w:proofErr w:type="spellEnd"/>
      <w:r w:rsidR="006F5759">
        <w:rPr>
          <w:rFonts w:ascii="Arial" w:hAnsi="Arial" w:cs="Arial"/>
          <w:szCs w:val="22"/>
          <w:lang w:val="en-US"/>
        </w:rPr>
        <w:t xml:space="preserve"> (clearing house) have received all permissions to start negotiating future contracts of Spanish markets and it </w:t>
      </w:r>
      <w:proofErr w:type="gramStart"/>
      <w:r w:rsidR="006F5759">
        <w:rPr>
          <w:rFonts w:ascii="Arial" w:hAnsi="Arial" w:cs="Arial"/>
          <w:szCs w:val="22"/>
          <w:lang w:val="en-US"/>
        </w:rPr>
        <w:t>is envisaged</w:t>
      </w:r>
      <w:proofErr w:type="gramEnd"/>
      <w:r w:rsidR="006F5759">
        <w:rPr>
          <w:rFonts w:ascii="Arial" w:hAnsi="Arial" w:cs="Arial"/>
          <w:szCs w:val="22"/>
          <w:lang w:val="en-US"/>
        </w:rPr>
        <w:t xml:space="preserve"> that negotiation starts in the next few weeks. </w:t>
      </w:r>
    </w:p>
    <w:p w:rsidR="00360B7C" w:rsidRDefault="00360B7C" w:rsidP="00DB1C2D">
      <w:pPr>
        <w:pStyle w:val="Body1"/>
        <w:spacing w:before="0" w:after="0" w:line="240" w:lineRule="auto"/>
        <w:rPr>
          <w:rFonts w:ascii="Arial" w:hAnsi="Arial" w:cs="Arial"/>
          <w:szCs w:val="22"/>
          <w:lang w:val="en-US"/>
        </w:rPr>
      </w:pPr>
    </w:p>
    <w:p w:rsidR="00BB42EA" w:rsidRDefault="006F5759" w:rsidP="00DB1C2D">
      <w:pPr>
        <w:pStyle w:val="Body1"/>
        <w:spacing w:before="0" w:after="0" w:line="240" w:lineRule="auto"/>
        <w:rPr>
          <w:rFonts w:ascii="Arial" w:hAnsi="Arial" w:cs="Arial"/>
          <w:szCs w:val="22"/>
          <w:lang w:val="en-US"/>
        </w:rPr>
      </w:pPr>
      <w:r>
        <w:rPr>
          <w:rFonts w:ascii="Arial" w:hAnsi="Arial" w:cs="Arial"/>
          <w:szCs w:val="22"/>
          <w:lang w:val="en-US"/>
        </w:rPr>
        <w:t>With regard</w:t>
      </w:r>
      <w:r w:rsidR="00BB42EA">
        <w:rPr>
          <w:rFonts w:ascii="Arial" w:hAnsi="Arial" w:cs="Arial"/>
          <w:szCs w:val="22"/>
          <w:lang w:val="en-US"/>
        </w:rPr>
        <w:t xml:space="preserve"> to</w:t>
      </w:r>
      <w:r>
        <w:rPr>
          <w:rFonts w:ascii="Arial" w:hAnsi="Arial" w:cs="Arial"/>
          <w:szCs w:val="22"/>
          <w:lang w:val="en-US"/>
        </w:rPr>
        <w:t xml:space="preserve"> market integration</w:t>
      </w:r>
      <w:proofErr w:type="gramStart"/>
      <w:r>
        <w:rPr>
          <w:rFonts w:ascii="Arial" w:hAnsi="Arial" w:cs="Arial"/>
          <w:szCs w:val="22"/>
          <w:lang w:val="en-US"/>
        </w:rPr>
        <w:t xml:space="preserve">, </w:t>
      </w:r>
      <w:r w:rsidR="00BB42EA">
        <w:rPr>
          <w:rFonts w:ascii="Arial" w:hAnsi="Arial" w:cs="Arial"/>
          <w:szCs w:val="22"/>
          <w:lang w:val="en-US"/>
        </w:rPr>
        <w:t xml:space="preserve"> there</w:t>
      </w:r>
      <w:proofErr w:type="gramEnd"/>
      <w:r w:rsidR="00BB42EA">
        <w:rPr>
          <w:rFonts w:ascii="Arial" w:hAnsi="Arial" w:cs="Arial"/>
          <w:szCs w:val="22"/>
          <w:lang w:val="en-US"/>
        </w:rPr>
        <w:t xml:space="preserve"> are no</w:t>
      </w:r>
      <w:r>
        <w:rPr>
          <w:rFonts w:ascii="Arial" w:hAnsi="Arial" w:cs="Arial"/>
          <w:szCs w:val="22"/>
          <w:lang w:val="en-US"/>
        </w:rPr>
        <w:t xml:space="preserve"> news since the last meeting. </w:t>
      </w:r>
      <w:r w:rsidR="00360B7C">
        <w:rPr>
          <w:rFonts w:ascii="Arial" w:hAnsi="Arial" w:cs="Arial"/>
          <w:szCs w:val="22"/>
          <w:lang w:val="en-US"/>
        </w:rPr>
        <w:t xml:space="preserve">With regard to the </w:t>
      </w:r>
      <w:r w:rsidR="00146397">
        <w:rPr>
          <w:rFonts w:ascii="Arial" w:hAnsi="Arial" w:cs="Arial"/>
          <w:szCs w:val="22"/>
          <w:lang w:val="en-US"/>
        </w:rPr>
        <w:t>negotiation in</w:t>
      </w:r>
      <w:r w:rsidR="00360B7C">
        <w:rPr>
          <w:rFonts w:ascii="Arial" w:hAnsi="Arial" w:cs="Arial"/>
          <w:szCs w:val="22"/>
          <w:lang w:val="en-US"/>
        </w:rPr>
        <w:t xml:space="preserve"> the Portuguese VTP, ERSE informed that a meeting </w:t>
      </w:r>
      <w:proofErr w:type="gramStart"/>
      <w:r w:rsidR="00360B7C">
        <w:rPr>
          <w:rFonts w:ascii="Arial" w:hAnsi="Arial" w:cs="Arial"/>
          <w:szCs w:val="22"/>
          <w:lang w:val="en-US"/>
        </w:rPr>
        <w:t>was held</w:t>
      </w:r>
      <w:proofErr w:type="gramEnd"/>
      <w:r w:rsidR="00360B7C">
        <w:rPr>
          <w:rFonts w:ascii="Arial" w:hAnsi="Arial" w:cs="Arial"/>
          <w:szCs w:val="22"/>
          <w:lang w:val="en-US"/>
        </w:rPr>
        <w:t xml:space="preserve"> with MIBGAS</w:t>
      </w:r>
      <w:r w:rsidR="007C1126">
        <w:rPr>
          <w:rFonts w:ascii="Arial" w:hAnsi="Arial" w:cs="Arial"/>
          <w:szCs w:val="22"/>
          <w:lang w:val="en-US"/>
        </w:rPr>
        <w:t xml:space="preserve">. </w:t>
      </w:r>
      <w:r w:rsidR="001E57F3">
        <w:rPr>
          <w:rFonts w:ascii="Arial" w:hAnsi="Arial" w:cs="Arial"/>
          <w:szCs w:val="22"/>
          <w:lang w:val="en-US"/>
        </w:rPr>
        <w:t>There</w:t>
      </w:r>
      <w:r w:rsidR="007C1126">
        <w:rPr>
          <w:rFonts w:ascii="Arial" w:hAnsi="Arial" w:cs="Arial"/>
          <w:szCs w:val="22"/>
          <w:lang w:val="en-US"/>
        </w:rPr>
        <w:t xml:space="preserve"> </w:t>
      </w:r>
      <w:r w:rsidR="001E57F3">
        <w:rPr>
          <w:rFonts w:ascii="Arial" w:hAnsi="Arial" w:cs="Arial"/>
          <w:szCs w:val="22"/>
          <w:lang w:val="en-US"/>
        </w:rPr>
        <w:t xml:space="preserve">is still some pending formal issues to solve. </w:t>
      </w:r>
    </w:p>
    <w:p w:rsidR="00BB42EA" w:rsidRDefault="00BB42EA" w:rsidP="00DB1C2D">
      <w:pPr>
        <w:pStyle w:val="Body1"/>
        <w:spacing w:before="0" w:after="0" w:line="240" w:lineRule="auto"/>
        <w:rPr>
          <w:rFonts w:ascii="Arial" w:hAnsi="Arial" w:cs="Arial"/>
          <w:szCs w:val="22"/>
          <w:lang w:val="en-US"/>
        </w:rPr>
      </w:pPr>
    </w:p>
    <w:p w:rsidR="006F5759" w:rsidRDefault="00BB42EA" w:rsidP="00DB1C2D">
      <w:pPr>
        <w:pStyle w:val="Body1"/>
        <w:spacing w:before="0" w:after="0" w:line="240" w:lineRule="auto"/>
        <w:rPr>
          <w:rFonts w:ascii="Arial" w:hAnsi="Arial" w:cs="Arial"/>
          <w:szCs w:val="22"/>
          <w:lang w:val="en-US"/>
        </w:rPr>
      </w:pPr>
      <w:r>
        <w:rPr>
          <w:rFonts w:ascii="Arial" w:hAnsi="Arial" w:cs="Arial"/>
          <w:szCs w:val="22"/>
          <w:lang w:val="en-US"/>
        </w:rPr>
        <w:t xml:space="preserve"> CNMC suggest that the spot market in Portugal can be de</w:t>
      </w:r>
      <w:r w:rsidR="00DC7A5E">
        <w:rPr>
          <w:rFonts w:ascii="Arial" w:hAnsi="Arial" w:cs="Arial"/>
          <w:szCs w:val="22"/>
          <w:lang w:val="en-US"/>
        </w:rPr>
        <w:t>v</w:t>
      </w:r>
      <w:r>
        <w:rPr>
          <w:rFonts w:ascii="Arial" w:hAnsi="Arial" w:cs="Arial"/>
          <w:szCs w:val="22"/>
          <w:lang w:val="en-US"/>
        </w:rPr>
        <w:t xml:space="preserve">eloped without the need for a high level agreement between the countries; ERSE already has appointed MIBGAS as the market operator of the </w:t>
      </w:r>
      <w:r w:rsidR="00DC7A5E">
        <w:rPr>
          <w:rFonts w:ascii="Arial" w:hAnsi="Arial" w:cs="Arial"/>
          <w:szCs w:val="22"/>
          <w:lang w:val="en-US"/>
        </w:rPr>
        <w:t>Portuguese</w:t>
      </w:r>
      <w:r>
        <w:rPr>
          <w:rFonts w:ascii="Arial" w:hAnsi="Arial" w:cs="Arial"/>
          <w:szCs w:val="22"/>
          <w:lang w:val="en-US"/>
        </w:rPr>
        <w:t xml:space="preserve"> exchange so probably only remains the subject of the remuneration. CNMC </w:t>
      </w:r>
      <w:r w:rsidR="001E57F3">
        <w:rPr>
          <w:rFonts w:ascii="Arial" w:hAnsi="Arial" w:cs="Arial"/>
          <w:szCs w:val="22"/>
          <w:lang w:val="en-US"/>
        </w:rPr>
        <w:t>volunteered to help in this process</w:t>
      </w:r>
      <w:r>
        <w:rPr>
          <w:rFonts w:ascii="Arial" w:hAnsi="Arial" w:cs="Arial"/>
          <w:szCs w:val="22"/>
          <w:lang w:val="en-US"/>
        </w:rPr>
        <w:t xml:space="preserve">, both explaining how a regulated remuneration </w:t>
      </w:r>
      <w:proofErr w:type="gramStart"/>
      <w:r>
        <w:rPr>
          <w:rFonts w:ascii="Arial" w:hAnsi="Arial" w:cs="Arial"/>
          <w:szCs w:val="22"/>
          <w:lang w:val="en-US"/>
        </w:rPr>
        <w:t>is allocated</w:t>
      </w:r>
      <w:proofErr w:type="gramEnd"/>
      <w:r>
        <w:rPr>
          <w:rFonts w:ascii="Arial" w:hAnsi="Arial" w:cs="Arial"/>
          <w:szCs w:val="22"/>
          <w:lang w:val="en-US"/>
        </w:rPr>
        <w:t xml:space="preserve"> in Spain for MIBGAS during the first years, and how liquidity is being develop. Once both exchanges created, Spanish gas regulation, already approved, envisaged market coupling of Iberian market through implicit allocation </w:t>
      </w:r>
      <w:r w:rsidR="001E57F3">
        <w:rPr>
          <w:rFonts w:ascii="Arial" w:hAnsi="Arial" w:cs="Arial"/>
          <w:szCs w:val="22"/>
          <w:lang w:val="en-US"/>
        </w:rPr>
        <w:t xml:space="preserve"> </w:t>
      </w:r>
    </w:p>
    <w:p w:rsidR="005F176C" w:rsidRDefault="005F176C" w:rsidP="00DB1C2D">
      <w:pPr>
        <w:pStyle w:val="Body1"/>
        <w:spacing w:before="0" w:after="0" w:line="240" w:lineRule="auto"/>
        <w:rPr>
          <w:rFonts w:ascii="Arial" w:hAnsi="Arial" w:cs="Arial"/>
          <w:szCs w:val="22"/>
          <w:lang w:val="en-US"/>
        </w:rPr>
      </w:pPr>
    </w:p>
    <w:p w:rsidR="000970F1" w:rsidRDefault="009D7556" w:rsidP="00DB1C2D">
      <w:pPr>
        <w:pStyle w:val="Body1"/>
        <w:spacing w:before="0" w:after="0" w:line="240" w:lineRule="auto"/>
        <w:rPr>
          <w:rFonts w:ascii="Arial" w:hAnsi="Arial" w:cs="Arial"/>
          <w:szCs w:val="22"/>
          <w:lang w:val="en-US"/>
        </w:rPr>
      </w:pPr>
      <w:r w:rsidRPr="007C1126">
        <w:rPr>
          <w:rFonts w:ascii="Arial" w:hAnsi="Arial" w:cs="Arial"/>
          <w:noProof/>
          <w:color w:val="auto"/>
          <w:szCs w:val="22"/>
          <w:highlight w:val="yellow"/>
        </w:rPr>
        <mc:AlternateContent>
          <mc:Choice Requires="wps">
            <w:drawing>
              <wp:anchor distT="0" distB="0" distL="114300" distR="114300" simplePos="0" relativeHeight="251668480" behindDoc="0" locked="0" layoutInCell="1" allowOverlap="1" wp14:anchorId="3BA18901" wp14:editId="3F11C80D">
                <wp:simplePos x="0" y="0"/>
                <wp:positionH relativeFrom="margin">
                  <wp:posOffset>-99060</wp:posOffset>
                </wp:positionH>
                <wp:positionV relativeFrom="paragraph">
                  <wp:posOffset>65405</wp:posOffset>
                </wp:positionV>
                <wp:extent cx="6496050" cy="716280"/>
                <wp:effectExtent l="0" t="0" r="19050" b="26670"/>
                <wp:wrapNone/>
                <wp:docPr id="11" name="Rectángulo 11"/>
                <wp:cNvGraphicFramePr/>
                <a:graphic xmlns:a="http://schemas.openxmlformats.org/drawingml/2006/main">
                  <a:graphicData uri="http://schemas.microsoft.com/office/word/2010/wordprocessingShape">
                    <wps:wsp>
                      <wps:cNvSpPr/>
                      <wps:spPr>
                        <a:xfrm>
                          <a:off x="0" y="0"/>
                          <a:ext cx="6496050" cy="7162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18901" id="Rectángulo 11" o:spid="_x0000_s1026" style="position:absolute;left:0;text-align:left;margin-left:-7.8pt;margin-top:5.15pt;width:511.5pt;height:5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" filled="f" strokecolor="black [3213]" strokeweight="1pt">
                <v:textbox>
                  <w:txbxContent>
                    <w:p w:rsidR="00C43BB8" w:rsidRPr="00AA4624"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w:t>
                      </w:r>
                      <w:r w:rsidR="00BB42EA">
                        <w:rPr>
                          <w:rFonts w:ascii="Arial" w:hAnsi="Arial" w:cs="Arial"/>
                          <w:b/>
                          <w:szCs w:val="22"/>
                          <w:lang w:val="en-GB"/>
                        </w:rPr>
                        <w:t xml:space="preserve"> around the creation of the Iberian market</w:t>
                      </w:r>
                      <w:r>
                        <w:rPr>
                          <w:rFonts w:ascii="Arial" w:hAnsi="Arial" w:cs="Arial"/>
                          <w:b/>
                          <w:szCs w:val="22"/>
                          <w:lang w:val="en-GB"/>
                        </w:rPr>
                        <w:t xml:space="preserve"> NRAs will keep inform</w:t>
                      </w:r>
                      <w:r w:rsidR="00BB42EA">
                        <w:rPr>
                          <w:rFonts w:ascii="Arial" w:hAnsi="Arial" w:cs="Arial"/>
                          <w:b/>
                          <w:szCs w:val="22"/>
                          <w:lang w:val="en-GB"/>
                        </w:rPr>
                        <w:t>ed</w:t>
                      </w:r>
                      <w:r>
                        <w:rPr>
                          <w:rFonts w:ascii="Arial" w:hAnsi="Arial" w:cs="Arial"/>
                          <w:b/>
                          <w:szCs w:val="22"/>
                          <w:lang w:val="en-GB"/>
                        </w:rPr>
                        <w:t xml:space="preserve"> IG about the state of play of the Portuguese VTP </w:t>
                      </w:r>
                    </w:p>
                    <w:p w:rsidR="00C43BB8" w:rsidRPr="00AA4624" w:rsidRDefault="00C43BB8" w:rsidP="00C43BB8">
                      <w:pPr>
                        <w:pStyle w:val="Body1"/>
                        <w:spacing w:before="0" w:after="0" w:line="240" w:lineRule="auto"/>
                        <w:rPr>
                          <w:rFonts w:ascii="Arial" w:hAnsi="Arial" w:cs="Arial"/>
                          <w:b/>
                          <w:szCs w:val="22"/>
                          <w:lang w:val="en-GB"/>
                        </w:rPr>
                      </w:pPr>
                    </w:p>
                    <w:p w:rsidR="00C43BB8" w:rsidRPr="00AA4624" w:rsidRDefault="00C43BB8" w:rsidP="00C43BB8">
                      <w:pPr>
                        <w:rPr>
                          <w:b/>
                          <w:lang w:val="en-GB"/>
                        </w:rPr>
                      </w:pPr>
                    </w:p>
                  </w:txbxContent>
                </v:textbox>
                <w10:wrap anchorx="margin"/>
              </v:rect>
            </w:pict>
          </mc:Fallback>
        </mc:AlternateContent>
      </w: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C43BB8" w:rsidRPr="007C1126" w:rsidRDefault="00C43BB8" w:rsidP="00DB1C2D">
      <w:pPr>
        <w:pStyle w:val="Body1"/>
        <w:spacing w:before="0" w:after="0" w:line="240" w:lineRule="auto"/>
        <w:rPr>
          <w:rFonts w:ascii="Arial" w:hAnsi="Arial" w:cs="Arial"/>
          <w:szCs w:val="22"/>
          <w:highlight w:val="yellow"/>
          <w:lang w:val="en-US"/>
        </w:rPr>
      </w:pPr>
    </w:p>
    <w:p w:rsidR="00732008" w:rsidRPr="000A7205" w:rsidRDefault="00CB58C9" w:rsidP="006A2E7D">
      <w:pPr>
        <w:pStyle w:val="Body1"/>
        <w:spacing w:before="0" w:after="0" w:line="240" w:lineRule="auto"/>
        <w:rPr>
          <w:rFonts w:ascii="Arial" w:hAnsi="Arial" w:cs="Arial"/>
          <w:b/>
          <w:szCs w:val="22"/>
          <w:u w:val="single"/>
          <w:lang w:val="en-US"/>
        </w:rPr>
      </w:pPr>
      <w:r w:rsidRPr="000A7205">
        <w:rPr>
          <w:rFonts w:ascii="Arial" w:hAnsi="Arial" w:cs="Arial"/>
          <w:szCs w:val="22"/>
          <w:lang w:val="en-US"/>
        </w:rPr>
        <w:t xml:space="preserve"> </w:t>
      </w:r>
      <w:r w:rsidR="004D0246" w:rsidRPr="000A7205">
        <w:rPr>
          <w:rFonts w:ascii="Arial" w:hAnsi="Arial" w:cs="Arial"/>
          <w:szCs w:val="22"/>
          <w:lang w:val="en-US"/>
        </w:rPr>
        <w:t xml:space="preserve"> </w:t>
      </w:r>
      <w:r w:rsidR="00732008" w:rsidRPr="000A7205">
        <w:rPr>
          <w:rFonts w:ascii="Arial" w:hAnsi="Arial" w:cs="Arial"/>
          <w:b/>
          <w:szCs w:val="22"/>
          <w:u w:val="single"/>
          <w:lang w:val="en-US"/>
        </w:rPr>
        <w:t>IV.2. France: gas prices and internal congestions.</w:t>
      </w:r>
    </w:p>
    <w:p w:rsidR="000A7205" w:rsidRPr="000A7205" w:rsidRDefault="000A7205" w:rsidP="006A2E7D">
      <w:pPr>
        <w:pStyle w:val="Body1"/>
        <w:spacing w:before="0" w:after="0" w:line="240" w:lineRule="auto"/>
        <w:rPr>
          <w:rFonts w:ascii="Arial" w:hAnsi="Arial" w:cs="Arial"/>
          <w:b/>
          <w:szCs w:val="22"/>
          <w:u w:val="single"/>
          <w:lang w:val="en-US"/>
        </w:rPr>
      </w:pPr>
    </w:p>
    <w:p w:rsidR="000A7205" w:rsidRDefault="000A7205" w:rsidP="000A7205">
      <w:pPr>
        <w:pStyle w:val="Body1"/>
        <w:numPr>
          <w:ilvl w:val="0"/>
          <w:numId w:val="26"/>
        </w:numPr>
        <w:spacing w:before="0" w:after="0" w:line="240" w:lineRule="auto"/>
        <w:rPr>
          <w:rFonts w:ascii="Arial" w:hAnsi="Arial" w:cs="Arial"/>
          <w:b/>
          <w:szCs w:val="22"/>
          <w:u w:val="single"/>
          <w:lang w:val="en-US"/>
        </w:rPr>
      </w:pPr>
      <w:r w:rsidRPr="000A7205">
        <w:rPr>
          <w:rFonts w:ascii="Arial" w:hAnsi="Arial" w:cs="Arial"/>
          <w:b/>
          <w:szCs w:val="22"/>
          <w:u w:val="single"/>
          <w:lang w:val="en-US"/>
        </w:rPr>
        <w:t>Follow-up of gas prices</w:t>
      </w:r>
    </w:p>
    <w:p w:rsidR="000A7205" w:rsidRDefault="000A7205" w:rsidP="000A7205">
      <w:pPr>
        <w:pStyle w:val="Body1"/>
        <w:spacing w:before="0" w:after="0" w:line="240" w:lineRule="auto"/>
        <w:rPr>
          <w:rFonts w:ascii="Arial" w:hAnsi="Arial" w:cs="Arial"/>
          <w:b/>
          <w:szCs w:val="22"/>
          <w:u w:val="single"/>
          <w:lang w:val="en-US"/>
        </w:rPr>
      </w:pPr>
    </w:p>
    <w:p w:rsidR="00146397"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Higher LNG prices than usual due to the high demand in China (due to environmental issues) </w:t>
      </w:r>
      <w:r w:rsidR="00146397">
        <w:rPr>
          <w:rFonts w:ascii="Arial" w:hAnsi="Arial" w:cs="Arial"/>
          <w:szCs w:val="22"/>
          <w:lang w:val="en-US"/>
        </w:rPr>
        <w:t xml:space="preserve">may </w:t>
      </w:r>
      <w:r>
        <w:rPr>
          <w:rFonts w:ascii="Arial" w:hAnsi="Arial" w:cs="Arial"/>
          <w:szCs w:val="22"/>
          <w:lang w:val="en-US"/>
        </w:rPr>
        <w:t>explain the premium of Spanish market prices compared to</w:t>
      </w:r>
      <w:r w:rsidR="006B5CC8">
        <w:rPr>
          <w:rFonts w:ascii="Arial" w:hAnsi="Arial" w:cs="Arial"/>
          <w:szCs w:val="22"/>
          <w:lang w:val="en-US"/>
        </w:rPr>
        <w:t xml:space="preserve"> the prices of</w:t>
      </w:r>
      <w:r>
        <w:rPr>
          <w:rFonts w:ascii="Arial" w:hAnsi="Arial" w:cs="Arial"/>
          <w:szCs w:val="22"/>
          <w:lang w:val="en-US"/>
        </w:rPr>
        <w:t xml:space="preserve"> other European markets. </w:t>
      </w:r>
    </w:p>
    <w:p w:rsidR="00146397" w:rsidRDefault="00146397" w:rsidP="000A7205">
      <w:pPr>
        <w:pStyle w:val="Body1"/>
        <w:spacing w:before="0" w:after="0" w:line="240" w:lineRule="auto"/>
        <w:rPr>
          <w:rFonts w:ascii="Arial" w:hAnsi="Arial" w:cs="Arial"/>
          <w:szCs w:val="22"/>
          <w:lang w:val="en-US"/>
        </w:rPr>
      </w:pPr>
    </w:p>
    <w:p w:rsidR="000A7205" w:rsidRPr="000A7205" w:rsidRDefault="000A7205" w:rsidP="000A7205">
      <w:pPr>
        <w:pStyle w:val="Body1"/>
        <w:spacing w:before="0" w:after="0" w:line="240" w:lineRule="auto"/>
        <w:rPr>
          <w:rFonts w:ascii="Arial" w:hAnsi="Arial" w:cs="Arial"/>
          <w:szCs w:val="22"/>
          <w:lang w:val="en-US"/>
        </w:rPr>
      </w:pPr>
      <w:r>
        <w:rPr>
          <w:rFonts w:ascii="Arial" w:hAnsi="Arial" w:cs="Arial"/>
          <w:szCs w:val="22"/>
          <w:lang w:val="en-US"/>
        </w:rPr>
        <w:t xml:space="preserve">The first week of March, a peak of gas demand in Central Europe </w:t>
      </w:r>
      <w:r w:rsidR="00146397">
        <w:rPr>
          <w:rFonts w:ascii="Arial" w:hAnsi="Arial" w:cs="Arial"/>
          <w:szCs w:val="22"/>
          <w:lang w:val="en-US"/>
        </w:rPr>
        <w:t xml:space="preserve">due to severe climate conditions </w:t>
      </w:r>
      <w:r w:rsidR="00A50A93">
        <w:rPr>
          <w:rFonts w:ascii="Arial" w:hAnsi="Arial" w:cs="Arial"/>
          <w:szCs w:val="22"/>
          <w:lang w:val="en-US"/>
        </w:rPr>
        <w:t>explains</w:t>
      </w:r>
      <w:r w:rsidR="001A65BD">
        <w:rPr>
          <w:rFonts w:ascii="Arial" w:hAnsi="Arial" w:cs="Arial"/>
          <w:szCs w:val="22"/>
          <w:lang w:val="en-US"/>
        </w:rPr>
        <w:t xml:space="preserve"> the </w:t>
      </w:r>
      <w:r>
        <w:rPr>
          <w:rFonts w:ascii="Arial" w:hAnsi="Arial" w:cs="Arial"/>
          <w:szCs w:val="22"/>
          <w:lang w:val="en-US"/>
        </w:rPr>
        <w:t>price spike</w:t>
      </w:r>
      <w:r w:rsidR="006A5223">
        <w:rPr>
          <w:rFonts w:ascii="Arial" w:hAnsi="Arial" w:cs="Arial"/>
          <w:szCs w:val="22"/>
          <w:lang w:val="en-US"/>
        </w:rPr>
        <w:t xml:space="preserve">. </w:t>
      </w:r>
      <w:r w:rsidR="00A50A93">
        <w:rPr>
          <w:rFonts w:ascii="Arial" w:hAnsi="Arial" w:cs="Arial"/>
          <w:szCs w:val="22"/>
          <w:lang w:val="en-US"/>
        </w:rPr>
        <w:t>It is remarkable that for first time ever the</w:t>
      </w:r>
      <w:r w:rsidR="00BB42EA">
        <w:rPr>
          <w:rFonts w:ascii="Arial" w:hAnsi="Arial" w:cs="Arial"/>
          <w:szCs w:val="22"/>
          <w:lang w:val="en-US"/>
        </w:rPr>
        <w:t xml:space="preserve"> physical</w:t>
      </w:r>
      <w:r w:rsidR="00A50A93">
        <w:rPr>
          <w:rFonts w:ascii="Arial" w:hAnsi="Arial" w:cs="Arial"/>
          <w:szCs w:val="22"/>
          <w:lang w:val="en-US"/>
        </w:rPr>
        <w:t xml:space="preserve"> flow of gas in VIP </w:t>
      </w:r>
      <w:proofErr w:type="spellStart"/>
      <w:r w:rsidR="00A50A93">
        <w:rPr>
          <w:rFonts w:ascii="Arial" w:hAnsi="Arial" w:cs="Arial"/>
          <w:szCs w:val="22"/>
          <w:lang w:val="en-US"/>
        </w:rPr>
        <w:t>Pirineos</w:t>
      </w:r>
      <w:proofErr w:type="spellEnd"/>
      <w:r w:rsidR="00A50A93">
        <w:rPr>
          <w:rFonts w:ascii="Arial" w:hAnsi="Arial" w:cs="Arial"/>
          <w:szCs w:val="22"/>
          <w:lang w:val="en-US"/>
        </w:rPr>
        <w:t xml:space="preserve"> </w:t>
      </w:r>
      <w:r w:rsidR="001A65BD">
        <w:rPr>
          <w:rFonts w:ascii="Arial" w:hAnsi="Arial" w:cs="Arial"/>
          <w:szCs w:val="22"/>
          <w:lang w:val="en-US"/>
        </w:rPr>
        <w:t xml:space="preserve">was </w:t>
      </w:r>
      <w:r w:rsidR="00A50A93">
        <w:rPr>
          <w:rFonts w:ascii="Arial" w:hAnsi="Arial" w:cs="Arial"/>
          <w:szCs w:val="22"/>
          <w:lang w:val="en-US"/>
        </w:rPr>
        <w:t>flowing gas from Spain to Fra</w:t>
      </w:r>
      <w:r w:rsidR="00AF3A42">
        <w:rPr>
          <w:rFonts w:ascii="Arial" w:hAnsi="Arial" w:cs="Arial"/>
          <w:szCs w:val="22"/>
          <w:lang w:val="en-US"/>
        </w:rPr>
        <w:t xml:space="preserve">nce </w:t>
      </w:r>
      <w:r w:rsidR="00A50A93">
        <w:rPr>
          <w:rFonts w:ascii="Arial" w:hAnsi="Arial" w:cs="Arial"/>
          <w:szCs w:val="22"/>
          <w:lang w:val="en-US"/>
        </w:rPr>
        <w:t xml:space="preserve">at </w:t>
      </w:r>
      <w:r w:rsidR="00AF3A42">
        <w:rPr>
          <w:rFonts w:ascii="Arial" w:hAnsi="Arial" w:cs="Arial"/>
          <w:szCs w:val="22"/>
          <w:lang w:val="en-US"/>
        </w:rPr>
        <w:t>almost maximum capacity</w:t>
      </w:r>
      <w:r w:rsidR="00BC26DB">
        <w:rPr>
          <w:rFonts w:ascii="Arial" w:hAnsi="Arial" w:cs="Arial"/>
          <w:szCs w:val="22"/>
          <w:lang w:val="en-US"/>
        </w:rPr>
        <w:t xml:space="preserve"> of the IP</w:t>
      </w:r>
      <w:r w:rsidR="003D49B8">
        <w:rPr>
          <w:rFonts w:ascii="Arial" w:hAnsi="Arial" w:cs="Arial"/>
          <w:szCs w:val="22"/>
          <w:lang w:val="en-US"/>
        </w:rPr>
        <w:t xml:space="preserve"> (including oversubscribed capacity)</w:t>
      </w:r>
      <w:r w:rsidR="00AF3A42">
        <w:rPr>
          <w:rFonts w:ascii="Arial" w:hAnsi="Arial" w:cs="Arial"/>
          <w:szCs w:val="22"/>
          <w:lang w:val="en-US"/>
        </w:rPr>
        <w:t>. This shows</w:t>
      </w:r>
      <w:r w:rsidR="00A50A93">
        <w:rPr>
          <w:rFonts w:ascii="Arial" w:hAnsi="Arial" w:cs="Arial"/>
          <w:szCs w:val="22"/>
          <w:lang w:val="en-US"/>
        </w:rPr>
        <w:t xml:space="preserve"> that market is functioning</w:t>
      </w:r>
      <w:r w:rsidR="00AF3A42">
        <w:rPr>
          <w:rFonts w:ascii="Arial" w:hAnsi="Arial" w:cs="Arial"/>
          <w:szCs w:val="22"/>
          <w:lang w:val="en-US"/>
        </w:rPr>
        <w:t xml:space="preserve"> </w:t>
      </w:r>
      <w:r w:rsidR="00BC26DB">
        <w:rPr>
          <w:rFonts w:ascii="Arial" w:hAnsi="Arial" w:cs="Arial"/>
          <w:szCs w:val="22"/>
          <w:lang w:val="en-US"/>
        </w:rPr>
        <w:t>since</w:t>
      </w:r>
      <w:r w:rsidR="00AF3A42">
        <w:rPr>
          <w:rFonts w:ascii="Arial" w:hAnsi="Arial" w:cs="Arial"/>
          <w:szCs w:val="22"/>
          <w:lang w:val="en-US"/>
        </w:rPr>
        <w:t xml:space="preserve"> gas flows follow the gas prices</w:t>
      </w:r>
      <w:r w:rsidR="00BC26DB">
        <w:rPr>
          <w:rFonts w:ascii="Arial" w:hAnsi="Arial" w:cs="Arial"/>
          <w:szCs w:val="22"/>
          <w:lang w:val="en-US"/>
        </w:rPr>
        <w:t xml:space="preserve"> signals</w:t>
      </w:r>
      <w:r w:rsidR="00A50A93">
        <w:rPr>
          <w:rFonts w:ascii="Arial" w:hAnsi="Arial" w:cs="Arial"/>
          <w:szCs w:val="22"/>
          <w:lang w:val="en-US"/>
        </w:rPr>
        <w:t xml:space="preserve">. </w:t>
      </w:r>
      <w:r w:rsidR="006A5223">
        <w:rPr>
          <w:rFonts w:ascii="Arial" w:hAnsi="Arial" w:cs="Arial"/>
          <w:szCs w:val="22"/>
          <w:lang w:val="en-US"/>
        </w:rPr>
        <w:t>During this spike prices episode, two flexibility elements were not working as usual: underground storage in UK were not in operation and Groningen production</w:t>
      </w:r>
      <w:r w:rsidR="00BC26DB">
        <w:rPr>
          <w:rFonts w:ascii="Arial" w:hAnsi="Arial" w:cs="Arial"/>
          <w:szCs w:val="22"/>
          <w:lang w:val="en-US"/>
        </w:rPr>
        <w:t xml:space="preserve"> is being restricted</w:t>
      </w:r>
      <w:r w:rsidR="006A5223">
        <w:rPr>
          <w:rFonts w:ascii="Arial" w:hAnsi="Arial" w:cs="Arial"/>
          <w:szCs w:val="22"/>
          <w:lang w:val="en-US"/>
        </w:rPr>
        <w:t>.</w:t>
      </w:r>
      <w:r w:rsidR="00C82FF7">
        <w:rPr>
          <w:rFonts w:ascii="Arial" w:hAnsi="Arial" w:cs="Arial"/>
          <w:szCs w:val="22"/>
          <w:lang w:val="en-US"/>
        </w:rPr>
        <w:t xml:space="preserve"> At the end of the winter</w:t>
      </w:r>
      <w:r w:rsidR="00A50A93">
        <w:rPr>
          <w:rFonts w:ascii="Arial" w:hAnsi="Arial" w:cs="Arial"/>
          <w:szCs w:val="22"/>
          <w:lang w:val="en-US"/>
        </w:rPr>
        <w:t xml:space="preserve"> </w:t>
      </w:r>
      <w:r w:rsidR="00C82FF7">
        <w:rPr>
          <w:rFonts w:ascii="Arial" w:hAnsi="Arial" w:cs="Arial"/>
          <w:szCs w:val="22"/>
          <w:lang w:val="en-US"/>
        </w:rPr>
        <w:t>period the gas market</w:t>
      </w:r>
      <w:r w:rsidR="00A32F89">
        <w:rPr>
          <w:rFonts w:ascii="Arial" w:hAnsi="Arial" w:cs="Arial"/>
          <w:szCs w:val="22"/>
          <w:lang w:val="en-US"/>
        </w:rPr>
        <w:t xml:space="preserve"> return</w:t>
      </w:r>
      <w:r w:rsidR="00F44BFB">
        <w:rPr>
          <w:rFonts w:ascii="Arial" w:hAnsi="Arial" w:cs="Arial"/>
          <w:szCs w:val="22"/>
          <w:lang w:val="en-US"/>
        </w:rPr>
        <w:t>ed</w:t>
      </w:r>
      <w:r w:rsidR="00A32F89">
        <w:rPr>
          <w:rFonts w:ascii="Arial" w:hAnsi="Arial" w:cs="Arial"/>
          <w:szCs w:val="22"/>
          <w:lang w:val="en-US"/>
        </w:rPr>
        <w:t xml:space="preserve"> to </w:t>
      </w:r>
      <w:proofErr w:type="gramStart"/>
      <w:r w:rsidR="00A32F89">
        <w:rPr>
          <w:rFonts w:ascii="Arial" w:hAnsi="Arial" w:cs="Arial"/>
          <w:szCs w:val="22"/>
          <w:lang w:val="en-US"/>
        </w:rPr>
        <w:t xml:space="preserve">the </w:t>
      </w:r>
      <w:r w:rsidR="003D49B8">
        <w:rPr>
          <w:rFonts w:ascii="Arial" w:hAnsi="Arial" w:cs="Arial"/>
          <w:szCs w:val="22"/>
          <w:lang w:val="en-US"/>
        </w:rPr>
        <w:t xml:space="preserve"> normal</w:t>
      </w:r>
      <w:proofErr w:type="gramEnd"/>
      <w:r w:rsidR="00A32F89">
        <w:rPr>
          <w:rFonts w:ascii="Arial" w:hAnsi="Arial" w:cs="Arial"/>
          <w:szCs w:val="22"/>
          <w:lang w:val="en-US"/>
        </w:rPr>
        <w:t xml:space="preserve"> situation.</w:t>
      </w:r>
    </w:p>
    <w:p w:rsidR="000A7205" w:rsidRDefault="000A7205" w:rsidP="000A7205">
      <w:pPr>
        <w:pStyle w:val="Body1"/>
        <w:spacing w:before="0" w:after="0" w:line="240" w:lineRule="auto"/>
        <w:ind w:left="1080"/>
        <w:rPr>
          <w:rFonts w:ascii="Arial" w:hAnsi="Arial" w:cs="Arial"/>
          <w:b/>
          <w:szCs w:val="22"/>
          <w:u w:val="single"/>
          <w:lang w:val="en-US"/>
        </w:rPr>
      </w:pPr>
    </w:p>
    <w:p w:rsidR="000A7205" w:rsidRPr="000A7205" w:rsidRDefault="000A7205" w:rsidP="000A7205">
      <w:pPr>
        <w:pStyle w:val="Body1"/>
        <w:numPr>
          <w:ilvl w:val="0"/>
          <w:numId w:val="26"/>
        </w:numPr>
        <w:spacing w:before="0" w:after="0" w:line="240" w:lineRule="auto"/>
        <w:rPr>
          <w:rFonts w:ascii="Arial" w:hAnsi="Arial" w:cs="Arial"/>
          <w:b/>
          <w:szCs w:val="22"/>
          <w:u w:val="single"/>
          <w:lang w:val="en-US"/>
        </w:rPr>
      </w:pPr>
      <w:r>
        <w:rPr>
          <w:rFonts w:ascii="Arial" w:hAnsi="Arial" w:cs="Arial"/>
          <w:b/>
          <w:szCs w:val="22"/>
          <w:u w:val="single"/>
          <w:lang w:val="en-US"/>
        </w:rPr>
        <w:t>Merge</w:t>
      </w:r>
      <w:r w:rsidR="00146397">
        <w:rPr>
          <w:rFonts w:ascii="Arial" w:hAnsi="Arial" w:cs="Arial"/>
          <w:b/>
          <w:szCs w:val="22"/>
          <w:u w:val="single"/>
          <w:lang w:val="en-US"/>
        </w:rPr>
        <w:t>r</w:t>
      </w:r>
      <w:r>
        <w:rPr>
          <w:rFonts w:ascii="Arial" w:hAnsi="Arial" w:cs="Arial"/>
          <w:b/>
          <w:szCs w:val="22"/>
          <w:u w:val="single"/>
          <w:lang w:val="en-US"/>
        </w:rPr>
        <w:t xml:space="preserve"> of market areas: functioning of the gas system.</w:t>
      </w:r>
    </w:p>
    <w:p w:rsidR="006A2E7D" w:rsidRPr="000A7205" w:rsidRDefault="006A2E7D" w:rsidP="006A2E7D">
      <w:pPr>
        <w:pStyle w:val="Body1"/>
        <w:spacing w:before="0" w:after="0" w:line="240" w:lineRule="auto"/>
        <w:rPr>
          <w:rFonts w:ascii="Arial" w:hAnsi="Arial" w:cs="Arial"/>
          <w:b/>
          <w:szCs w:val="22"/>
          <w:u w:val="single"/>
          <w:lang w:val="en-US"/>
        </w:rPr>
      </w:pPr>
    </w:p>
    <w:p w:rsidR="003B7AF7" w:rsidRDefault="00D129E3" w:rsidP="00790C56">
      <w:pPr>
        <w:pStyle w:val="Body1"/>
        <w:spacing w:before="0" w:after="0" w:line="240" w:lineRule="auto"/>
        <w:rPr>
          <w:rFonts w:ascii="Arial" w:hAnsi="Arial" w:cs="Arial"/>
          <w:szCs w:val="22"/>
          <w:lang w:val="en-GB"/>
        </w:rPr>
      </w:pPr>
      <w:r w:rsidRPr="000A7205">
        <w:rPr>
          <w:rFonts w:ascii="Arial" w:hAnsi="Arial" w:cs="Arial"/>
          <w:szCs w:val="22"/>
          <w:lang w:val="en-GB"/>
        </w:rPr>
        <w:t xml:space="preserve">With regard to </w:t>
      </w:r>
      <w:r w:rsidR="009361F7">
        <w:rPr>
          <w:rFonts w:ascii="Arial" w:hAnsi="Arial" w:cs="Arial"/>
          <w:szCs w:val="22"/>
          <w:lang w:val="en-GB"/>
        </w:rPr>
        <w:t>the merger of</w:t>
      </w:r>
      <w:r w:rsidR="00543C6C" w:rsidRPr="000A7205">
        <w:rPr>
          <w:rFonts w:ascii="Arial" w:hAnsi="Arial" w:cs="Arial"/>
          <w:szCs w:val="22"/>
          <w:lang w:val="en-GB"/>
        </w:rPr>
        <w:t xml:space="preserve"> </w:t>
      </w:r>
      <w:r w:rsidRPr="000A7205">
        <w:rPr>
          <w:rFonts w:ascii="Arial" w:hAnsi="Arial" w:cs="Arial"/>
          <w:szCs w:val="22"/>
          <w:lang w:val="en-GB"/>
        </w:rPr>
        <w:t xml:space="preserve">market areas </w:t>
      </w:r>
      <w:r w:rsidR="009361F7">
        <w:rPr>
          <w:rFonts w:ascii="Arial" w:hAnsi="Arial" w:cs="Arial"/>
          <w:szCs w:val="22"/>
          <w:lang w:val="en-GB"/>
        </w:rPr>
        <w:t xml:space="preserve">in November 2018 </w:t>
      </w:r>
      <w:r w:rsidRPr="000A7205">
        <w:rPr>
          <w:rFonts w:ascii="Arial" w:hAnsi="Arial" w:cs="Arial"/>
          <w:szCs w:val="22"/>
          <w:lang w:val="en-GB"/>
        </w:rPr>
        <w:t>in France</w:t>
      </w:r>
      <w:r w:rsidR="003B7AF7">
        <w:rPr>
          <w:rFonts w:ascii="Arial" w:hAnsi="Arial" w:cs="Arial"/>
          <w:szCs w:val="22"/>
          <w:lang w:val="en-GB"/>
        </w:rPr>
        <w:t xml:space="preserve">, CRE </w:t>
      </w:r>
      <w:r w:rsidR="009361F7">
        <w:rPr>
          <w:rFonts w:ascii="Arial" w:hAnsi="Arial" w:cs="Arial"/>
          <w:szCs w:val="22"/>
          <w:lang w:val="en-GB"/>
        </w:rPr>
        <w:t>shared a presentation</w:t>
      </w:r>
      <w:r w:rsidR="003B7AF7">
        <w:rPr>
          <w:rFonts w:ascii="Arial" w:hAnsi="Arial" w:cs="Arial"/>
          <w:szCs w:val="22"/>
          <w:lang w:val="en-GB"/>
        </w:rPr>
        <w:t>.</w:t>
      </w:r>
      <w:r w:rsidR="009361F7">
        <w:rPr>
          <w:rFonts w:ascii="Arial" w:hAnsi="Arial" w:cs="Arial"/>
          <w:szCs w:val="22"/>
          <w:lang w:val="en-GB"/>
        </w:rPr>
        <w:t xml:space="preserve"> </w:t>
      </w:r>
      <w:r w:rsidR="003B7AF7">
        <w:rPr>
          <w:rFonts w:ascii="Arial" w:hAnsi="Arial" w:cs="Arial"/>
          <w:szCs w:val="22"/>
          <w:lang w:val="en-GB"/>
        </w:rPr>
        <w:t>CRE explained</w:t>
      </w:r>
      <w:r w:rsidR="00EB113E">
        <w:rPr>
          <w:rFonts w:ascii="Arial" w:hAnsi="Arial" w:cs="Arial"/>
          <w:szCs w:val="22"/>
          <w:lang w:val="en-GB"/>
        </w:rPr>
        <w:t>, under different scenarios,</w:t>
      </w:r>
      <w:r w:rsidR="003B7AF7">
        <w:rPr>
          <w:rFonts w:ascii="Arial" w:hAnsi="Arial" w:cs="Arial"/>
          <w:szCs w:val="22"/>
          <w:lang w:val="en-GB"/>
        </w:rPr>
        <w:t xml:space="preserve"> how</w:t>
      </w:r>
      <w:r w:rsidR="00EB113E">
        <w:rPr>
          <w:rFonts w:ascii="Arial" w:hAnsi="Arial" w:cs="Arial"/>
          <w:szCs w:val="22"/>
          <w:lang w:val="en-GB"/>
        </w:rPr>
        <w:t xml:space="preserve"> </w:t>
      </w:r>
      <w:r w:rsidR="00AD3D76">
        <w:rPr>
          <w:rFonts w:ascii="Arial" w:hAnsi="Arial" w:cs="Arial"/>
          <w:szCs w:val="22"/>
          <w:lang w:val="en-GB"/>
        </w:rPr>
        <w:t>French TSOs</w:t>
      </w:r>
      <w:r w:rsidR="003D49B8">
        <w:rPr>
          <w:rFonts w:ascii="Arial" w:hAnsi="Arial" w:cs="Arial"/>
          <w:szCs w:val="22"/>
          <w:lang w:val="en-GB"/>
        </w:rPr>
        <w:t xml:space="preserve"> would</w:t>
      </w:r>
      <w:r w:rsidR="00DC7A5E">
        <w:rPr>
          <w:rFonts w:ascii="Arial" w:hAnsi="Arial" w:cs="Arial"/>
          <w:szCs w:val="22"/>
          <w:lang w:val="en-GB"/>
        </w:rPr>
        <w:t xml:space="preserve"> </w:t>
      </w:r>
      <w:r w:rsidR="003B7AF7">
        <w:rPr>
          <w:rFonts w:ascii="Arial" w:hAnsi="Arial" w:cs="Arial"/>
          <w:szCs w:val="22"/>
          <w:lang w:val="en-GB"/>
        </w:rPr>
        <w:t xml:space="preserve">tackle the remaining </w:t>
      </w:r>
      <w:r w:rsidR="00EB113E">
        <w:rPr>
          <w:rFonts w:ascii="Arial" w:hAnsi="Arial" w:cs="Arial"/>
          <w:szCs w:val="22"/>
          <w:lang w:val="en-GB"/>
        </w:rPr>
        <w:t>internal constraints after the merger</w:t>
      </w:r>
      <w:r w:rsidR="00096959">
        <w:rPr>
          <w:rFonts w:ascii="Arial" w:hAnsi="Arial" w:cs="Arial"/>
          <w:szCs w:val="22"/>
          <w:lang w:val="en-GB"/>
        </w:rPr>
        <w:t xml:space="preserve">, the entry-exit points affected and the mechanisms </w:t>
      </w:r>
      <w:r w:rsidR="00F04A91">
        <w:rPr>
          <w:rFonts w:ascii="Arial" w:hAnsi="Arial" w:cs="Arial"/>
          <w:szCs w:val="22"/>
          <w:lang w:val="en-GB"/>
        </w:rPr>
        <w:t xml:space="preserve">(and merit order) </w:t>
      </w:r>
      <w:r w:rsidR="00096959">
        <w:rPr>
          <w:rFonts w:ascii="Arial" w:hAnsi="Arial" w:cs="Arial"/>
          <w:szCs w:val="22"/>
          <w:lang w:val="en-GB"/>
        </w:rPr>
        <w:t>to apply in different points in the event of daily constraints</w:t>
      </w:r>
      <w:r w:rsidR="003D49B8">
        <w:rPr>
          <w:rFonts w:ascii="Arial" w:hAnsi="Arial" w:cs="Arial"/>
          <w:szCs w:val="22"/>
          <w:lang w:val="en-GB"/>
        </w:rPr>
        <w:t>,</w:t>
      </w:r>
      <w:r w:rsidR="00096959">
        <w:rPr>
          <w:rFonts w:ascii="Arial" w:hAnsi="Arial" w:cs="Arial"/>
          <w:szCs w:val="22"/>
          <w:lang w:val="en-GB"/>
        </w:rPr>
        <w:t xml:space="preserve"> </w:t>
      </w:r>
      <w:proofErr w:type="gramStart"/>
      <w:r w:rsidR="00096959">
        <w:rPr>
          <w:rFonts w:ascii="Arial" w:hAnsi="Arial" w:cs="Arial"/>
          <w:szCs w:val="22"/>
          <w:lang w:val="en-GB"/>
        </w:rPr>
        <w:t xml:space="preserve">and </w:t>
      </w:r>
      <w:r w:rsidR="003D49B8">
        <w:rPr>
          <w:rFonts w:ascii="Arial" w:hAnsi="Arial" w:cs="Arial"/>
          <w:szCs w:val="22"/>
          <w:lang w:val="en-GB"/>
        </w:rPr>
        <w:t xml:space="preserve"> when</w:t>
      </w:r>
      <w:proofErr w:type="gramEnd"/>
      <w:r w:rsidR="003D49B8">
        <w:rPr>
          <w:rFonts w:ascii="Arial" w:hAnsi="Arial" w:cs="Arial"/>
          <w:szCs w:val="22"/>
          <w:lang w:val="en-GB"/>
        </w:rPr>
        <w:t xml:space="preserve"> </w:t>
      </w:r>
      <w:r w:rsidR="00096959">
        <w:rPr>
          <w:rFonts w:ascii="Arial" w:hAnsi="Arial" w:cs="Arial"/>
          <w:szCs w:val="22"/>
          <w:lang w:val="en-GB"/>
        </w:rPr>
        <w:t>th</w:t>
      </w:r>
      <w:r w:rsidR="00F04A91">
        <w:rPr>
          <w:rFonts w:ascii="Arial" w:hAnsi="Arial" w:cs="Arial"/>
          <w:szCs w:val="22"/>
          <w:lang w:val="en-GB"/>
        </w:rPr>
        <w:t>e</w:t>
      </w:r>
      <w:r w:rsidR="00096959">
        <w:rPr>
          <w:rFonts w:ascii="Arial" w:hAnsi="Arial" w:cs="Arial"/>
          <w:szCs w:val="22"/>
          <w:lang w:val="en-GB"/>
        </w:rPr>
        <w:t>s</w:t>
      </w:r>
      <w:r w:rsidR="00F04A91">
        <w:rPr>
          <w:rFonts w:ascii="Arial" w:hAnsi="Arial" w:cs="Arial"/>
          <w:szCs w:val="22"/>
          <w:lang w:val="en-GB"/>
        </w:rPr>
        <w:t>e</w:t>
      </w:r>
      <w:r w:rsidR="00096959">
        <w:rPr>
          <w:rFonts w:ascii="Arial" w:hAnsi="Arial" w:cs="Arial"/>
          <w:szCs w:val="22"/>
          <w:lang w:val="en-GB"/>
        </w:rPr>
        <w:t xml:space="preserve"> mechanism</w:t>
      </w:r>
      <w:r w:rsidR="00F04A91">
        <w:rPr>
          <w:rFonts w:ascii="Arial" w:hAnsi="Arial" w:cs="Arial"/>
          <w:szCs w:val="22"/>
          <w:lang w:val="en-GB"/>
        </w:rPr>
        <w:t>s</w:t>
      </w:r>
      <w:r w:rsidR="00096959">
        <w:rPr>
          <w:rFonts w:ascii="Arial" w:hAnsi="Arial" w:cs="Arial"/>
          <w:szCs w:val="22"/>
          <w:lang w:val="en-GB"/>
        </w:rPr>
        <w:t xml:space="preserve"> failed.  </w:t>
      </w:r>
      <w:r w:rsidR="00D36864">
        <w:rPr>
          <w:rFonts w:ascii="Arial" w:hAnsi="Arial" w:cs="Arial"/>
          <w:szCs w:val="22"/>
          <w:lang w:val="en-GB"/>
        </w:rPr>
        <w:t xml:space="preserve">Furthermore, it </w:t>
      </w:r>
      <w:proofErr w:type="gramStart"/>
      <w:r w:rsidR="00D36864">
        <w:rPr>
          <w:rFonts w:ascii="Arial" w:hAnsi="Arial" w:cs="Arial"/>
          <w:szCs w:val="22"/>
          <w:lang w:val="en-GB"/>
        </w:rPr>
        <w:t>was presented</w:t>
      </w:r>
      <w:proofErr w:type="gramEnd"/>
      <w:r w:rsidR="00D36864">
        <w:rPr>
          <w:rFonts w:ascii="Arial" w:hAnsi="Arial" w:cs="Arial"/>
          <w:szCs w:val="22"/>
          <w:lang w:val="en-GB"/>
        </w:rPr>
        <w:t xml:space="preserve"> an</w:t>
      </w:r>
      <w:r w:rsidR="00F04A91">
        <w:rPr>
          <w:rFonts w:ascii="Arial" w:hAnsi="Arial" w:cs="Arial"/>
          <w:szCs w:val="22"/>
          <w:lang w:val="en-GB"/>
        </w:rPr>
        <w:t xml:space="preserve"> example of the functioning of locational spreads products </w:t>
      </w:r>
      <w:r w:rsidR="00697DB2">
        <w:rPr>
          <w:rFonts w:ascii="Arial" w:hAnsi="Arial" w:cs="Arial"/>
          <w:szCs w:val="22"/>
          <w:lang w:val="en-GB"/>
        </w:rPr>
        <w:t>and the last resort mechanism</w:t>
      </w:r>
      <w:r w:rsidR="003D49B8">
        <w:rPr>
          <w:rFonts w:ascii="Arial" w:hAnsi="Arial" w:cs="Arial"/>
          <w:szCs w:val="22"/>
          <w:lang w:val="en-GB"/>
        </w:rPr>
        <w:t>,</w:t>
      </w:r>
      <w:r w:rsidR="00697DB2">
        <w:rPr>
          <w:rFonts w:ascii="Arial" w:hAnsi="Arial" w:cs="Arial"/>
          <w:szCs w:val="22"/>
          <w:lang w:val="en-GB"/>
        </w:rPr>
        <w:t xml:space="preserve"> called mutualized restriction (pro rata reduction of nominations to remove congestions).</w:t>
      </w:r>
      <w:r w:rsidR="00474C84">
        <w:rPr>
          <w:rFonts w:ascii="Arial" w:hAnsi="Arial" w:cs="Arial"/>
          <w:szCs w:val="22"/>
          <w:lang w:val="en-GB"/>
        </w:rPr>
        <w:t xml:space="preserve"> </w:t>
      </w:r>
      <w:proofErr w:type="spellStart"/>
      <w:r w:rsidR="00474C84">
        <w:rPr>
          <w:rFonts w:ascii="Arial" w:hAnsi="Arial" w:cs="Arial"/>
          <w:szCs w:val="22"/>
          <w:lang w:val="en-GB"/>
        </w:rPr>
        <w:t>Enagas</w:t>
      </w:r>
      <w:proofErr w:type="spellEnd"/>
      <w:r w:rsidR="00474C84">
        <w:rPr>
          <w:rFonts w:ascii="Arial" w:hAnsi="Arial" w:cs="Arial"/>
          <w:szCs w:val="22"/>
          <w:lang w:val="en-GB"/>
        </w:rPr>
        <w:t xml:space="preserve"> asked how </w:t>
      </w:r>
      <w:r w:rsidR="003D49B8">
        <w:rPr>
          <w:rFonts w:ascii="Arial" w:hAnsi="Arial" w:cs="Arial"/>
          <w:szCs w:val="22"/>
          <w:lang w:val="en-GB"/>
        </w:rPr>
        <w:t xml:space="preserve">VIP </w:t>
      </w:r>
      <w:proofErr w:type="spellStart"/>
      <w:r w:rsidR="003D49B8">
        <w:rPr>
          <w:rFonts w:ascii="Arial" w:hAnsi="Arial" w:cs="Arial"/>
          <w:szCs w:val="22"/>
          <w:lang w:val="en-GB"/>
        </w:rPr>
        <w:t>Pirineos</w:t>
      </w:r>
      <w:proofErr w:type="spellEnd"/>
      <w:r w:rsidR="003D49B8">
        <w:rPr>
          <w:rFonts w:ascii="Arial" w:hAnsi="Arial" w:cs="Arial"/>
          <w:szCs w:val="22"/>
          <w:lang w:val="en-GB"/>
        </w:rPr>
        <w:t xml:space="preserve"> </w:t>
      </w:r>
      <w:proofErr w:type="gramStart"/>
      <w:r w:rsidR="009361F7">
        <w:rPr>
          <w:rFonts w:ascii="Arial" w:hAnsi="Arial" w:cs="Arial"/>
          <w:szCs w:val="22"/>
          <w:lang w:val="en-GB"/>
        </w:rPr>
        <w:t xml:space="preserve">will be </w:t>
      </w:r>
      <w:r w:rsidR="00474C84">
        <w:rPr>
          <w:rFonts w:ascii="Arial" w:hAnsi="Arial" w:cs="Arial"/>
          <w:szCs w:val="22"/>
          <w:lang w:val="en-GB"/>
        </w:rPr>
        <w:t>affect</w:t>
      </w:r>
      <w:r w:rsidR="009361F7">
        <w:rPr>
          <w:rFonts w:ascii="Arial" w:hAnsi="Arial" w:cs="Arial"/>
          <w:szCs w:val="22"/>
          <w:lang w:val="en-GB"/>
        </w:rPr>
        <w:t>ed</w:t>
      </w:r>
      <w:proofErr w:type="gramEnd"/>
      <w:r w:rsidR="009361F7">
        <w:rPr>
          <w:rFonts w:ascii="Arial" w:hAnsi="Arial" w:cs="Arial"/>
          <w:szCs w:val="22"/>
          <w:lang w:val="en-GB"/>
        </w:rPr>
        <w:t xml:space="preserve"> with the application of </w:t>
      </w:r>
      <w:r w:rsidR="00474C84">
        <w:rPr>
          <w:rFonts w:ascii="Arial" w:hAnsi="Arial" w:cs="Arial"/>
          <w:szCs w:val="22"/>
          <w:lang w:val="en-GB"/>
        </w:rPr>
        <w:t xml:space="preserve">these mechanisms, in particular </w:t>
      </w:r>
      <w:r w:rsidR="009361F7">
        <w:rPr>
          <w:rFonts w:ascii="Arial" w:hAnsi="Arial" w:cs="Arial"/>
          <w:szCs w:val="22"/>
          <w:lang w:val="en-GB"/>
        </w:rPr>
        <w:t xml:space="preserve">with </w:t>
      </w:r>
      <w:r w:rsidR="00474C84">
        <w:rPr>
          <w:rFonts w:ascii="Arial" w:hAnsi="Arial" w:cs="Arial"/>
          <w:szCs w:val="22"/>
          <w:lang w:val="en-GB"/>
        </w:rPr>
        <w:t>mutualisation</w:t>
      </w:r>
      <w:r w:rsidR="003D49B8">
        <w:rPr>
          <w:rFonts w:ascii="Arial" w:hAnsi="Arial" w:cs="Arial"/>
          <w:szCs w:val="22"/>
          <w:lang w:val="en-GB"/>
        </w:rPr>
        <w:t xml:space="preserve">, taking into consideration that </w:t>
      </w:r>
      <w:r w:rsidR="003D49B8">
        <w:rPr>
          <w:rFonts w:ascii="Arial" w:hAnsi="Arial" w:cs="Arial"/>
          <w:szCs w:val="22"/>
          <w:lang w:val="en-GB"/>
        </w:rPr>
        <w:lastRenderedPageBreak/>
        <w:t>all capacity sold are firm capacity</w:t>
      </w:r>
      <w:r w:rsidR="00474C84">
        <w:rPr>
          <w:rFonts w:ascii="Arial" w:hAnsi="Arial" w:cs="Arial"/>
          <w:szCs w:val="22"/>
          <w:lang w:val="en-GB"/>
        </w:rPr>
        <w:t xml:space="preserve">. </w:t>
      </w:r>
      <w:r w:rsidR="007E7D33">
        <w:rPr>
          <w:rFonts w:ascii="Arial" w:hAnsi="Arial" w:cs="Arial"/>
          <w:szCs w:val="22"/>
          <w:lang w:val="en-GB"/>
        </w:rPr>
        <w:t xml:space="preserve">CRE explained that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has the same consideration than any other entry/exit point of the French </w:t>
      </w:r>
      <w:r w:rsidR="009361F7">
        <w:rPr>
          <w:rFonts w:ascii="Arial" w:hAnsi="Arial" w:cs="Arial"/>
          <w:szCs w:val="22"/>
          <w:lang w:val="en-GB"/>
        </w:rPr>
        <w:t xml:space="preserve">gas </w:t>
      </w:r>
      <w:r w:rsidR="007E7D33">
        <w:rPr>
          <w:rFonts w:ascii="Arial" w:hAnsi="Arial" w:cs="Arial"/>
          <w:szCs w:val="22"/>
          <w:lang w:val="en-GB"/>
        </w:rPr>
        <w:t xml:space="preserve">system. </w:t>
      </w:r>
      <w:proofErr w:type="spellStart"/>
      <w:r w:rsidR="007E7D33">
        <w:rPr>
          <w:rFonts w:ascii="Arial" w:hAnsi="Arial" w:cs="Arial"/>
          <w:szCs w:val="22"/>
          <w:lang w:val="en-GB"/>
        </w:rPr>
        <w:t>Enagas</w:t>
      </w:r>
      <w:proofErr w:type="spellEnd"/>
      <w:r w:rsidR="007E7D33">
        <w:rPr>
          <w:rFonts w:ascii="Arial" w:hAnsi="Arial" w:cs="Arial"/>
          <w:szCs w:val="22"/>
          <w:lang w:val="en-GB"/>
        </w:rPr>
        <w:t xml:space="preserve"> </w:t>
      </w:r>
      <w:r w:rsidR="009361F7">
        <w:rPr>
          <w:rFonts w:ascii="Arial" w:hAnsi="Arial" w:cs="Arial"/>
          <w:szCs w:val="22"/>
          <w:lang w:val="en-GB"/>
        </w:rPr>
        <w:t>remarked</w:t>
      </w:r>
      <w:r w:rsidR="007E7D33">
        <w:rPr>
          <w:rFonts w:ascii="Arial" w:hAnsi="Arial" w:cs="Arial"/>
          <w:szCs w:val="22"/>
          <w:lang w:val="en-GB"/>
        </w:rPr>
        <w:t xml:space="preserve"> that tariffs are increasing in VIP </w:t>
      </w:r>
      <w:proofErr w:type="spellStart"/>
      <w:r w:rsidR="007E7D33">
        <w:rPr>
          <w:rFonts w:ascii="Arial" w:hAnsi="Arial" w:cs="Arial"/>
          <w:szCs w:val="22"/>
          <w:lang w:val="en-GB"/>
        </w:rPr>
        <w:t>Pirineos</w:t>
      </w:r>
      <w:proofErr w:type="spellEnd"/>
      <w:r w:rsidR="007E7D33">
        <w:rPr>
          <w:rFonts w:ascii="Arial" w:hAnsi="Arial" w:cs="Arial"/>
          <w:szCs w:val="22"/>
          <w:lang w:val="en-GB"/>
        </w:rPr>
        <w:t xml:space="preserve"> at French side and the mutualisation mechanism is not taking into </w:t>
      </w:r>
      <w:r w:rsidR="003C78CF">
        <w:rPr>
          <w:rFonts w:ascii="Arial" w:hAnsi="Arial" w:cs="Arial"/>
          <w:szCs w:val="22"/>
          <w:lang w:val="en-GB"/>
        </w:rPr>
        <w:t xml:space="preserve">consideration </w:t>
      </w:r>
      <w:r w:rsidR="007E7D33">
        <w:rPr>
          <w:rFonts w:ascii="Arial" w:hAnsi="Arial" w:cs="Arial"/>
          <w:szCs w:val="22"/>
          <w:lang w:val="en-GB"/>
        </w:rPr>
        <w:t xml:space="preserve">this issue. </w:t>
      </w:r>
    </w:p>
    <w:p w:rsidR="00146397" w:rsidRDefault="00146397" w:rsidP="00790C56">
      <w:pPr>
        <w:pStyle w:val="Body1"/>
        <w:spacing w:before="0" w:after="0" w:line="240" w:lineRule="auto"/>
        <w:rPr>
          <w:rFonts w:ascii="Arial" w:hAnsi="Arial" w:cs="Arial"/>
          <w:szCs w:val="22"/>
          <w:lang w:val="en-GB"/>
        </w:rPr>
      </w:pPr>
    </w:p>
    <w:p w:rsidR="003B7AF7" w:rsidRDefault="003B7AF7" w:rsidP="00790C56">
      <w:pPr>
        <w:pStyle w:val="Body1"/>
        <w:spacing w:before="0" w:after="0" w:line="240" w:lineRule="auto"/>
        <w:rPr>
          <w:rFonts w:ascii="Arial" w:hAnsi="Arial" w:cs="Arial"/>
          <w:szCs w:val="22"/>
          <w:lang w:val="en-GB"/>
        </w:rPr>
      </w:pPr>
    </w:p>
    <w:p w:rsidR="004D0246" w:rsidRDefault="00D36540" w:rsidP="00D36540">
      <w:pPr>
        <w:pStyle w:val="Body1"/>
        <w:spacing w:before="0" w:after="0" w:line="240" w:lineRule="auto"/>
        <w:rPr>
          <w:rFonts w:ascii="Arial" w:hAnsi="Arial" w:cs="Arial"/>
          <w:b/>
          <w:color w:val="auto"/>
          <w:szCs w:val="22"/>
          <w:lang w:val="en-US"/>
        </w:rPr>
      </w:pPr>
      <w:r w:rsidRPr="000A7205">
        <w:rPr>
          <w:rFonts w:ascii="Arial" w:hAnsi="Arial" w:cs="Arial"/>
          <w:noProof/>
          <w:szCs w:val="22"/>
        </w:rPr>
        <mc:AlternateContent>
          <mc:Choice Requires="wps">
            <w:drawing>
              <wp:anchor distT="0" distB="0" distL="114300" distR="114300" simplePos="0" relativeHeight="251659264" behindDoc="0" locked="0" layoutInCell="1" allowOverlap="1" wp14:anchorId="5259097D" wp14:editId="20DDBCBC">
                <wp:simplePos x="0" y="0"/>
                <wp:positionH relativeFrom="margin">
                  <wp:align>left</wp:align>
                </wp:positionH>
                <wp:positionV relativeFrom="paragraph">
                  <wp:posOffset>-184785</wp:posOffset>
                </wp:positionV>
                <wp:extent cx="6210300" cy="868680"/>
                <wp:effectExtent l="0" t="0" r="19050" b="26670"/>
                <wp:wrapNone/>
                <wp:docPr id="10" name="Rectángulo 10"/>
                <wp:cNvGraphicFramePr/>
                <a:graphic xmlns:a="http://schemas.openxmlformats.org/drawingml/2006/main">
                  <a:graphicData uri="http://schemas.microsoft.com/office/word/2010/wordprocessingShape">
                    <wps:wsp>
                      <wps:cNvSpPr/>
                      <wps:spPr>
                        <a:xfrm>
                          <a:off x="0" y="0"/>
                          <a:ext cx="6210300" cy="868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2F3C" w:rsidRDefault="00196CF2" w:rsidP="004C25DC">
                            <w:r>
                              <w:t xml:space="preserve">In </w:t>
                            </w:r>
                          </w:p>
                          <w:p w:rsidR="009507F4" w:rsidRDefault="009507F4" w:rsidP="004C25DC"/>
                          <w:p w:rsidR="00D36540" w:rsidRDefault="00D36540"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097D" id="Rectángulo 10" o:spid="_x0000_s1027" style="position:absolute;left:0;text-align:left;margin-left:0;margin-top:-14.55pt;width:489pt;height:6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" filled="f" strokecolor="black [3213]" strokeweight="1pt">
                <v:textbox>
                  <w:txbxContent>
                    <w:p w:rsidR="002D2F3C" w:rsidRDefault="00196CF2" w:rsidP="004C25DC">
                      <w:r>
                        <w:t xml:space="preserve">In </w:t>
                      </w:r>
                    </w:p>
                    <w:p w:rsidR="009507F4" w:rsidRDefault="009507F4" w:rsidP="004C25DC"/>
                    <w:p w:rsidR="00D36540" w:rsidRDefault="00D36540" w:rsidP="004C25DC"/>
                  </w:txbxContent>
                </v:textbox>
                <w10:wrap anchorx="margin"/>
              </v:rect>
            </w:pict>
          </mc:Fallback>
        </mc:AlternateContent>
      </w:r>
      <w:r w:rsidR="000357C9" w:rsidRPr="000A7205">
        <w:rPr>
          <w:rFonts w:ascii="Arial" w:hAnsi="Arial" w:cs="Arial"/>
          <w:b/>
          <w:color w:val="auto"/>
          <w:szCs w:val="22"/>
          <w:lang w:val="en-US"/>
        </w:rPr>
        <w:t xml:space="preserve">IG will </w:t>
      </w:r>
      <w:r w:rsidR="00B75210" w:rsidRPr="000A7205">
        <w:rPr>
          <w:rFonts w:ascii="Arial" w:hAnsi="Arial" w:cs="Arial"/>
          <w:b/>
          <w:color w:val="auto"/>
          <w:szCs w:val="22"/>
          <w:lang w:val="en-US"/>
        </w:rPr>
        <w:t xml:space="preserve">keep on </w:t>
      </w:r>
      <w:r w:rsidR="004D0246" w:rsidRPr="000A7205">
        <w:rPr>
          <w:rFonts w:ascii="Arial" w:hAnsi="Arial" w:cs="Arial"/>
          <w:b/>
          <w:color w:val="auto"/>
          <w:szCs w:val="22"/>
          <w:lang w:val="en-US"/>
        </w:rPr>
        <w:t>follow</w:t>
      </w:r>
      <w:r w:rsidR="00B75210" w:rsidRPr="000A7205">
        <w:rPr>
          <w:rFonts w:ascii="Arial" w:hAnsi="Arial" w:cs="Arial"/>
          <w:b/>
          <w:color w:val="auto"/>
          <w:szCs w:val="22"/>
          <w:lang w:val="en-US"/>
        </w:rPr>
        <w:t xml:space="preserve">ing the </w:t>
      </w:r>
      <w:r w:rsidR="00223DAA" w:rsidRPr="000A7205">
        <w:rPr>
          <w:rFonts w:ascii="Arial" w:hAnsi="Arial" w:cs="Arial"/>
          <w:b/>
          <w:color w:val="auto"/>
          <w:szCs w:val="22"/>
          <w:lang w:val="en-US"/>
        </w:rPr>
        <w:t>evolution of</w:t>
      </w:r>
      <w:r w:rsidR="00E86130" w:rsidRPr="000A7205">
        <w:rPr>
          <w:rFonts w:ascii="Arial" w:hAnsi="Arial" w:cs="Arial"/>
          <w:b/>
          <w:color w:val="auto"/>
          <w:szCs w:val="22"/>
          <w:lang w:val="en-US"/>
        </w:rPr>
        <w:t xml:space="preserve"> </w:t>
      </w:r>
      <w:r w:rsidR="00BB3D13" w:rsidRPr="000A7205">
        <w:rPr>
          <w:rFonts w:ascii="Arial" w:hAnsi="Arial" w:cs="Arial"/>
          <w:b/>
          <w:color w:val="auto"/>
          <w:szCs w:val="22"/>
          <w:lang w:val="en-US"/>
        </w:rPr>
        <w:t>price</w:t>
      </w:r>
      <w:r w:rsidR="00223DAA" w:rsidRPr="000A7205">
        <w:rPr>
          <w:rFonts w:ascii="Arial" w:hAnsi="Arial" w:cs="Arial"/>
          <w:b/>
          <w:color w:val="auto"/>
          <w:szCs w:val="22"/>
          <w:lang w:val="en-US"/>
        </w:rPr>
        <w:t>s</w:t>
      </w:r>
      <w:r w:rsidR="00B75210" w:rsidRPr="000A7205">
        <w:rPr>
          <w:rFonts w:ascii="Arial" w:hAnsi="Arial" w:cs="Arial"/>
          <w:b/>
          <w:color w:val="auto"/>
          <w:szCs w:val="22"/>
          <w:lang w:val="en-US"/>
        </w:rPr>
        <w:t xml:space="preserve"> and</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spread</w:t>
      </w:r>
      <w:r w:rsidR="00B75210" w:rsidRPr="000A7205">
        <w:rPr>
          <w:rFonts w:ascii="Arial" w:hAnsi="Arial" w:cs="Arial"/>
          <w:b/>
          <w:color w:val="auto"/>
          <w:szCs w:val="22"/>
          <w:lang w:val="en-US"/>
        </w:rPr>
        <w:t>s</w:t>
      </w:r>
      <w:r w:rsidR="00BB3D13" w:rsidRPr="000A7205">
        <w:rPr>
          <w:rFonts w:ascii="Arial" w:hAnsi="Arial" w:cs="Arial"/>
          <w:b/>
          <w:color w:val="auto"/>
          <w:szCs w:val="22"/>
          <w:lang w:val="en-US"/>
        </w:rPr>
        <w:t xml:space="preserve"> </w:t>
      </w:r>
      <w:r w:rsidR="004D0246" w:rsidRPr="000A7205">
        <w:rPr>
          <w:rFonts w:ascii="Arial" w:hAnsi="Arial" w:cs="Arial"/>
          <w:b/>
          <w:color w:val="auto"/>
          <w:szCs w:val="22"/>
          <w:lang w:val="en-US"/>
        </w:rPr>
        <w:t xml:space="preserve">and the </w:t>
      </w:r>
      <w:r w:rsidR="00B75210" w:rsidRPr="000A7205">
        <w:rPr>
          <w:rFonts w:ascii="Arial" w:hAnsi="Arial" w:cs="Arial"/>
          <w:b/>
          <w:color w:val="auto"/>
          <w:szCs w:val="22"/>
          <w:lang w:val="en-US"/>
        </w:rPr>
        <w:t xml:space="preserve">proper </w:t>
      </w:r>
      <w:r w:rsidR="004D0246" w:rsidRPr="000A7205">
        <w:rPr>
          <w:rFonts w:ascii="Arial" w:hAnsi="Arial" w:cs="Arial"/>
          <w:b/>
          <w:color w:val="auto"/>
          <w:szCs w:val="22"/>
          <w:lang w:val="en-US"/>
        </w:rPr>
        <w:t>functioning of the market</w:t>
      </w:r>
      <w:r w:rsidR="00176E43" w:rsidRPr="000A7205">
        <w:rPr>
          <w:rFonts w:ascii="Arial" w:hAnsi="Arial" w:cs="Arial"/>
          <w:b/>
          <w:color w:val="auto"/>
          <w:szCs w:val="22"/>
          <w:lang w:val="en-US"/>
        </w:rPr>
        <w:t>s</w:t>
      </w:r>
      <w:r w:rsidR="004D0246" w:rsidRPr="000A7205">
        <w:rPr>
          <w:rFonts w:ascii="Arial" w:hAnsi="Arial" w:cs="Arial"/>
          <w:b/>
          <w:color w:val="auto"/>
          <w:szCs w:val="22"/>
          <w:lang w:val="en-US"/>
        </w:rPr>
        <w:t>.</w:t>
      </w:r>
    </w:p>
    <w:p w:rsidR="00D36540" w:rsidRPr="000A7205" w:rsidRDefault="00D36540" w:rsidP="004D0246">
      <w:pPr>
        <w:pStyle w:val="Body1"/>
        <w:spacing w:before="0" w:after="0"/>
        <w:rPr>
          <w:rFonts w:ascii="Arial" w:hAnsi="Arial" w:cs="Arial"/>
          <w:b/>
          <w:color w:val="auto"/>
          <w:szCs w:val="22"/>
          <w:lang w:val="en-US"/>
        </w:rPr>
      </w:pPr>
      <w:r>
        <w:rPr>
          <w:rFonts w:ascii="Arial" w:hAnsi="Arial" w:cs="Arial"/>
          <w:b/>
          <w:color w:val="auto"/>
          <w:szCs w:val="22"/>
          <w:lang w:val="en-US"/>
        </w:rPr>
        <w:t>CRE will update the group on the progress of the creation of the single gas market area in France.</w:t>
      </w:r>
    </w:p>
    <w:p w:rsidR="000357C9" w:rsidRPr="000A7205" w:rsidRDefault="000357C9" w:rsidP="004D0246">
      <w:pPr>
        <w:pStyle w:val="Body1"/>
        <w:spacing w:before="0" w:after="0"/>
        <w:rPr>
          <w:rFonts w:ascii="Arial" w:hAnsi="Arial" w:cs="Arial"/>
          <w:b/>
          <w:color w:val="auto"/>
          <w:szCs w:val="22"/>
          <w:lang w:val="en-US"/>
        </w:rPr>
      </w:pPr>
    </w:p>
    <w:p w:rsidR="00732008" w:rsidRPr="000A7205" w:rsidRDefault="004D0246" w:rsidP="000357C9">
      <w:pPr>
        <w:pStyle w:val="Body1"/>
        <w:spacing w:before="0" w:after="0"/>
        <w:rPr>
          <w:rFonts w:ascii="Arial" w:hAnsi="Arial" w:cs="Arial"/>
          <w:color w:val="548DD4" w:themeColor="text2" w:themeTint="99"/>
          <w:lang w:val="en-GB"/>
        </w:rPr>
      </w:pPr>
      <w:r w:rsidRPr="000A7205">
        <w:rPr>
          <w:rFonts w:ascii="Arial" w:hAnsi="Arial" w:cs="Arial"/>
          <w:b/>
          <w:color w:val="auto"/>
          <w:szCs w:val="22"/>
          <w:lang w:val="en-US"/>
        </w:rPr>
        <w:t xml:space="preserve"> </w:t>
      </w:r>
      <w:r w:rsidR="00732008" w:rsidRPr="000A7205">
        <w:rPr>
          <w:rFonts w:ascii="Arial" w:hAnsi="Arial" w:cs="Arial"/>
          <w:b/>
          <w:szCs w:val="22"/>
          <w:u w:val="single"/>
          <w:lang w:val="en-US"/>
        </w:rPr>
        <w:t xml:space="preserve">V. WP Fourth target. Infrastructures. </w:t>
      </w:r>
      <w:r w:rsidR="00732008" w:rsidRPr="000A7205">
        <w:rPr>
          <w:rFonts w:ascii="Arial" w:hAnsi="Arial" w:cs="Arial"/>
          <w:color w:val="548DD4" w:themeColor="text2" w:themeTint="99"/>
          <w:lang w:val="en-GB"/>
        </w:rPr>
        <w:t>(</w:t>
      </w:r>
      <w:proofErr w:type="gramStart"/>
      <w:r w:rsidR="00732008" w:rsidRPr="000A7205">
        <w:rPr>
          <w:rFonts w:ascii="Arial" w:hAnsi="Arial" w:cs="Arial"/>
          <w:color w:val="548DD4" w:themeColor="text2" w:themeTint="99"/>
          <w:lang w:val="en-GB"/>
        </w:rPr>
        <w:t>for</w:t>
      </w:r>
      <w:proofErr w:type="gramEnd"/>
      <w:r w:rsidR="008678B2" w:rsidRPr="000A7205">
        <w:rPr>
          <w:rFonts w:ascii="Arial" w:hAnsi="Arial" w:cs="Arial"/>
          <w:color w:val="548DD4" w:themeColor="text2" w:themeTint="99"/>
          <w:lang w:val="en-GB"/>
        </w:rPr>
        <w:t xml:space="preserve"> information </w:t>
      </w:r>
      <w:r w:rsidR="008257AE" w:rsidRPr="000A7205">
        <w:rPr>
          <w:rFonts w:ascii="Arial" w:hAnsi="Arial" w:cs="Arial"/>
          <w:color w:val="548DD4" w:themeColor="text2" w:themeTint="99"/>
          <w:lang w:val="en-GB"/>
        </w:rPr>
        <w:t xml:space="preserve">by </w:t>
      </w:r>
      <w:r w:rsidR="00550ADC" w:rsidRPr="000A7205">
        <w:rPr>
          <w:rFonts w:ascii="Arial" w:hAnsi="Arial" w:cs="Arial"/>
          <w:color w:val="548DD4" w:themeColor="text2" w:themeTint="99"/>
          <w:lang w:val="en-GB"/>
        </w:rPr>
        <w:t>NRA</w:t>
      </w:r>
      <w:r w:rsidR="008678B2" w:rsidRPr="000A7205">
        <w:rPr>
          <w:rFonts w:ascii="Arial" w:hAnsi="Arial" w:cs="Arial"/>
          <w:color w:val="548DD4" w:themeColor="text2" w:themeTint="99"/>
          <w:lang w:val="en-GB"/>
        </w:rPr>
        <w:t xml:space="preserve">s) </w:t>
      </w:r>
    </w:p>
    <w:p w:rsidR="000357C9" w:rsidRPr="000A7205" w:rsidRDefault="000357C9" w:rsidP="00423C5A">
      <w:pPr>
        <w:pStyle w:val="Body1"/>
        <w:spacing w:before="0" w:after="0" w:line="240" w:lineRule="auto"/>
        <w:rPr>
          <w:rFonts w:ascii="Arial" w:hAnsi="Arial" w:cs="Arial"/>
          <w:szCs w:val="22"/>
          <w:lang w:val="en-GB"/>
        </w:rPr>
      </w:pPr>
    </w:p>
    <w:p w:rsidR="000357C9" w:rsidRDefault="000357C9" w:rsidP="00423C5A">
      <w:pPr>
        <w:pStyle w:val="Body1"/>
        <w:spacing w:before="0" w:after="0" w:line="240" w:lineRule="auto"/>
        <w:rPr>
          <w:rFonts w:ascii="Arial" w:hAnsi="Arial" w:cs="Arial"/>
          <w:szCs w:val="22"/>
          <w:lang w:val="en-GB"/>
        </w:rPr>
      </w:pPr>
      <w:r w:rsidRPr="000A7205">
        <w:rPr>
          <w:rFonts w:ascii="Arial" w:hAnsi="Arial" w:cs="Arial"/>
          <w:szCs w:val="22"/>
          <w:lang w:val="en-GB"/>
        </w:rPr>
        <w:t xml:space="preserve">NRAs updated on the state of play of the STEP project. </w:t>
      </w:r>
      <w:r w:rsidR="00146397">
        <w:rPr>
          <w:rFonts w:ascii="Arial" w:hAnsi="Arial" w:cs="Arial"/>
          <w:szCs w:val="22"/>
          <w:lang w:val="en-GB"/>
        </w:rPr>
        <w:t>NRAs</w:t>
      </w:r>
      <w:r w:rsidR="00DD2C81">
        <w:rPr>
          <w:rFonts w:ascii="Arial" w:hAnsi="Arial" w:cs="Arial"/>
          <w:szCs w:val="22"/>
          <w:lang w:val="en-GB"/>
        </w:rPr>
        <w:t xml:space="preserve"> informed that t</w:t>
      </w:r>
      <w:r w:rsidRPr="000A7205">
        <w:rPr>
          <w:rFonts w:ascii="Arial" w:hAnsi="Arial" w:cs="Arial"/>
          <w:szCs w:val="22"/>
          <w:lang w:val="en-GB"/>
        </w:rPr>
        <w:t xml:space="preserve">he investment request </w:t>
      </w:r>
      <w:r w:rsidR="00D36540">
        <w:rPr>
          <w:rFonts w:ascii="Arial" w:hAnsi="Arial" w:cs="Arial"/>
          <w:szCs w:val="22"/>
          <w:lang w:val="en-GB"/>
        </w:rPr>
        <w:t xml:space="preserve">document </w:t>
      </w:r>
      <w:proofErr w:type="gramStart"/>
      <w:r w:rsidR="00146397">
        <w:rPr>
          <w:rFonts w:ascii="Arial" w:hAnsi="Arial" w:cs="Arial"/>
          <w:szCs w:val="22"/>
          <w:lang w:val="en-GB"/>
        </w:rPr>
        <w:t>was sent</w:t>
      </w:r>
      <w:proofErr w:type="gramEnd"/>
      <w:r w:rsidR="00146397">
        <w:rPr>
          <w:rFonts w:ascii="Arial" w:hAnsi="Arial" w:cs="Arial"/>
          <w:szCs w:val="22"/>
          <w:lang w:val="en-GB"/>
        </w:rPr>
        <w:t xml:space="preserve"> by TSOs</w:t>
      </w:r>
      <w:r w:rsidR="00DE4751">
        <w:rPr>
          <w:rFonts w:ascii="Arial" w:hAnsi="Arial" w:cs="Arial"/>
          <w:szCs w:val="22"/>
          <w:lang w:val="en-GB"/>
        </w:rPr>
        <w:t xml:space="preserve">. </w:t>
      </w:r>
      <w:r w:rsidR="00C97297">
        <w:rPr>
          <w:rFonts w:ascii="Arial" w:hAnsi="Arial" w:cs="Arial"/>
          <w:szCs w:val="22"/>
          <w:lang w:val="en-GB"/>
        </w:rPr>
        <w:t xml:space="preserve">Currently, </w:t>
      </w:r>
      <w:r w:rsidR="00146397">
        <w:rPr>
          <w:rFonts w:ascii="Arial" w:hAnsi="Arial" w:cs="Arial"/>
          <w:szCs w:val="22"/>
          <w:lang w:val="en-GB"/>
        </w:rPr>
        <w:t>TSOs are</w:t>
      </w:r>
      <w:r w:rsidR="00C97297">
        <w:rPr>
          <w:rFonts w:ascii="Arial" w:hAnsi="Arial" w:cs="Arial"/>
          <w:szCs w:val="22"/>
          <w:lang w:val="en-GB"/>
        </w:rPr>
        <w:t xml:space="preserve"> </w:t>
      </w:r>
      <w:r w:rsidR="00146397">
        <w:rPr>
          <w:rFonts w:ascii="Arial" w:hAnsi="Arial" w:cs="Arial"/>
          <w:szCs w:val="22"/>
          <w:lang w:val="en-GB"/>
        </w:rPr>
        <w:t xml:space="preserve">asking to stakeholders </w:t>
      </w:r>
      <w:r w:rsidR="00C97297">
        <w:rPr>
          <w:rFonts w:ascii="Arial" w:hAnsi="Arial" w:cs="Arial"/>
          <w:szCs w:val="22"/>
          <w:lang w:val="en-GB"/>
        </w:rPr>
        <w:t xml:space="preserve">to have </w:t>
      </w:r>
      <w:r w:rsidR="00146397">
        <w:rPr>
          <w:rFonts w:ascii="Arial" w:hAnsi="Arial" w:cs="Arial"/>
          <w:szCs w:val="22"/>
          <w:lang w:val="en-GB"/>
        </w:rPr>
        <w:t>their</w:t>
      </w:r>
      <w:r w:rsidR="00C97297">
        <w:rPr>
          <w:rFonts w:ascii="Arial" w:hAnsi="Arial" w:cs="Arial"/>
          <w:szCs w:val="22"/>
          <w:lang w:val="en-GB"/>
        </w:rPr>
        <w:t xml:space="preserve"> last opinion </w:t>
      </w:r>
      <w:r w:rsidR="00146397">
        <w:rPr>
          <w:rFonts w:ascii="Arial" w:hAnsi="Arial" w:cs="Arial"/>
          <w:szCs w:val="22"/>
          <w:lang w:val="en-GB"/>
        </w:rPr>
        <w:t xml:space="preserve">of the project. This </w:t>
      </w:r>
      <w:r w:rsidR="00F73C05">
        <w:rPr>
          <w:rFonts w:ascii="Arial" w:hAnsi="Arial" w:cs="Arial"/>
          <w:szCs w:val="22"/>
          <w:lang w:val="en-GB"/>
        </w:rPr>
        <w:t>consultation</w:t>
      </w:r>
      <w:r w:rsidR="00146397">
        <w:rPr>
          <w:rFonts w:ascii="Arial" w:hAnsi="Arial" w:cs="Arial"/>
          <w:szCs w:val="22"/>
          <w:lang w:val="en-GB"/>
        </w:rPr>
        <w:t xml:space="preserve"> </w:t>
      </w:r>
      <w:proofErr w:type="gramStart"/>
      <w:r w:rsidR="009D785D">
        <w:rPr>
          <w:rFonts w:ascii="Arial" w:hAnsi="Arial" w:cs="Arial"/>
          <w:szCs w:val="22"/>
          <w:lang w:val="en-GB"/>
        </w:rPr>
        <w:t xml:space="preserve">will be </w:t>
      </w:r>
      <w:r w:rsidR="00DD2C81">
        <w:rPr>
          <w:rFonts w:ascii="Arial" w:hAnsi="Arial" w:cs="Arial"/>
          <w:szCs w:val="22"/>
          <w:lang w:val="en-GB"/>
        </w:rPr>
        <w:t>open</w:t>
      </w:r>
      <w:r w:rsidR="009D785D">
        <w:rPr>
          <w:rFonts w:ascii="Arial" w:hAnsi="Arial" w:cs="Arial"/>
          <w:szCs w:val="22"/>
          <w:lang w:val="en-GB"/>
        </w:rPr>
        <w:t>ed</w:t>
      </w:r>
      <w:proofErr w:type="gramEnd"/>
      <w:r w:rsidR="00DD2C81">
        <w:rPr>
          <w:rFonts w:ascii="Arial" w:hAnsi="Arial" w:cs="Arial"/>
          <w:szCs w:val="22"/>
          <w:lang w:val="en-GB"/>
        </w:rPr>
        <w:t xml:space="preserve"> until the 1</w:t>
      </w:r>
      <w:r w:rsidR="00B31F03">
        <w:rPr>
          <w:rFonts w:ascii="Arial" w:hAnsi="Arial" w:cs="Arial"/>
          <w:szCs w:val="22"/>
          <w:lang w:val="en-GB"/>
        </w:rPr>
        <w:t>2</w:t>
      </w:r>
      <w:r w:rsidR="00DD2C81">
        <w:rPr>
          <w:rFonts w:ascii="Arial" w:hAnsi="Arial" w:cs="Arial"/>
          <w:szCs w:val="22"/>
          <w:vertAlign w:val="superscript"/>
          <w:lang w:val="en-GB"/>
        </w:rPr>
        <w:t>t</w:t>
      </w:r>
      <w:r w:rsidR="00DD2C81" w:rsidRPr="00DD2C81">
        <w:rPr>
          <w:rFonts w:ascii="Arial" w:hAnsi="Arial" w:cs="Arial"/>
          <w:szCs w:val="22"/>
          <w:vertAlign w:val="superscript"/>
          <w:lang w:val="en-GB"/>
        </w:rPr>
        <w:t>h</w:t>
      </w:r>
      <w:r w:rsidR="00DD2C81">
        <w:rPr>
          <w:rFonts w:ascii="Arial" w:hAnsi="Arial" w:cs="Arial"/>
          <w:szCs w:val="22"/>
          <w:lang w:val="en-GB"/>
        </w:rPr>
        <w:t xml:space="preserve"> April</w:t>
      </w:r>
      <w:r w:rsidR="00C97297">
        <w:rPr>
          <w:rFonts w:ascii="Arial" w:hAnsi="Arial" w:cs="Arial"/>
          <w:szCs w:val="22"/>
          <w:lang w:val="en-GB"/>
        </w:rPr>
        <w:t>.</w:t>
      </w:r>
      <w:r w:rsidR="006C11D3">
        <w:rPr>
          <w:rFonts w:ascii="Arial" w:hAnsi="Arial" w:cs="Arial"/>
          <w:szCs w:val="22"/>
          <w:lang w:val="en-GB"/>
        </w:rPr>
        <w:t xml:space="preserve"> </w:t>
      </w:r>
      <w:r w:rsidR="009D785D">
        <w:rPr>
          <w:rFonts w:ascii="Arial" w:hAnsi="Arial" w:cs="Arial"/>
          <w:szCs w:val="22"/>
          <w:lang w:val="en-GB"/>
        </w:rPr>
        <w:t xml:space="preserve">The three </w:t>
      </w:r>
      <w:r w:rsidR="006C11D3">
        <w:rPr>
          <w:rFonts w:ascii="Arial" w:hAnsi="Arial" w:cs="Arial"/>
          <w:szCs w:val="22"/>
          <w:lang w:val="en-GB"/>
        </w:rPr>
        <w:t xml:space="preserve">NRAs will hold a </w:t>
      </w:r>
      <w:r w:rsidR="00F73C05">
        <w:rPr>
          <w:rFonts w:ascii="Arial" w:hAnsi="Arial" w:cs="Arial"/>
          <w:szCs w:val="22"/>
          <w:lang w:val="en-GB"/>
        </w:rPr>
        <w:t xml:space="preserve">CBCA </w:t>
      </w:r>
      <w:r w:rsidR="006C11D3">
        <w:rPr>
          <w:rFonts w:ascii="Arial" w:hAnsi="Arial" w:cs="Arial"/>
          <w:szCs w:val="22"/>
          <w:lang w:val="en-GB"/>
        </w:rPr>
        <w:t>kick-off meeting on 12</w:t>
      </w:r>
      <w:r w:rsidR="006C11D3" w:rsidRPr="006C11D3">
        <w:rPr>
          <w:rFonts w:ascii="Arial" w:hAnsi="Arial" w:cs="Arial"/>
          <w:szCs w:val="22"/>
          <w:vertAlign w:val="superscript"/>
          <w:lang w:val="en-GB"/>
        </w:rPr>
        <w:t>th</w:t>
      </w:r>
      <w:r w:rsidR="006C11D3">
        <w:rPr>
          <w:rFonts w:ascii="Arial" w:hAnsi="Arial" w:cs="Arial"/>
          <w:szCs w:val="22"/>
          <w:lang w:val="en-GB"/>
        </w:rPr>
        <w:t xml:space="preserve"> April.</w:t>
      </w:r>
    </w:p>
    <w:p w:rsidR="00DD2C81" w:rsidRDefault="00DD2C81" w:rsidP="00423C5A">
      <w:pPr>
        <w:pStyle w:val="Body1"/>
        <w:spacing w:before="0" w:after="0" w:line="240" w:lineRule="auto"/>
        <w:rPr>
          <w:rFonts w:ascii="Arial" w:hAnsi="Arial" w:cs="Arial"/>
          <w:szCs w:val="22"/>
          <w:lang w:val="en-GB"/>
        </w:rPr>
      </w:pPr>
    </w:p>
    <w:p w:rsidR="00E009C4" w:rsidRPr="00285AB4" w:rsidRDefault="00DD2C81" w:rsidP="00285AB4">
      <w:pPr>
        <w:pStyle w:val="Body1"/>
        <w:spacing w:before="0" w:after="0" w:line="240" w:lineRule="auto"/>
        <w:rPr>
          <w:rFonts w:ascii="Arial" w:hAnsi="Arial" w:cs="Arial"/>
          <w:szCs w:val="22"/>
          <w:lang w:val="en-GB"/>
        </w:rPr>
      </w:pPr>
      <w:r>
        <w:rPr>
          <w:rFonts w:ascii="Arial" w:hAnsi="Arial" w:cs="Arial"/>
          <w:szCs w:val="22"/>
          <w:lang w:val="en-GB"/>
        </w:rPr>
        <w:t xml:space="preserve">TSOs confirmed the submission of the document to the </w:t>
      </w:r>
      <w:r w:rsidR="00875161">
        <w:rPr>
          <w:rFonts w:ascii="Arial" w:hAnsi="Arial" w:cs="Arial"/>
          <w:szCs w:val="22"/>
          <w:lang w:val="en-GB"/>
        </w:rPr>
        <w:t>three NRAs.</w:t>
      </w:r>
      <w:r w:rsidR="00270448">
        <w:rPr>
          <w:rFonts w:ascii="Arial" w:hAnsi="Arial" w:cs="Arial"/>
          <w:szCs w:val="22"/>
          <w:lang w:val="en-GB"/>
        </w:rPr>
        <w:t xml:space="preserve"> </w:t>
      </w:r>
      <w:r w:rsidR="00E009C4">
        <w:rPr>
          <w:rFonts w:ascii="Arial" w:hAnsi="Arial" w:cs="Arial"/>
          <w:szCs w:val="22"/>
          <w:lang w:val="en-GB"/>
        </w:rPr>
        <w:t xml:space="preserve">They </w:t>
      </w:r>
      <w:r w:rsidR="00270448">
        <w:rPr>
          <w:rFonts w:ascii="Arial" w:hAnsi="Arial" w:cs="Arial"/>
          <w:szCs w:val="22"/>
          <w:lang w:val="en-GB"/>
        </w:rPr>
        <w:t xml:space="preserve">consider </w:t>
      </w:r>
      <w:r w:rsidR="00E009C4">
        <w:rPr>
          <w:rFonts w:ascii="Arial" w:hAnsi="Arial" w:cs="Arial"/>
          <w:szCs w:val="22"/>
          <w:lang w:val="en-GB"/>
        </w:rPr>
        <w:t xml:space="preserve">that the </w:t>
      </w:r>
      <w:r w:rsidR="00270448">
        <w:rPr>
          <w:rFonts w:ascii="Arial" w:hAnsi="Arial" w:cs="Arial"/>
          <w:szCs w:val="22"/>
          <w:lang w:val="en-GB"/>
        </w:rPr>
        <w:t xml:space="preserve">IR document </w:t>
      </w:r>
      <w:r w:rsidR="00E009C4">
        <w:rPr>
          <w:rFonts w:ascii="Arial" w:hAnsi="Arial" w:cs="Arial"/>
          <w:szCs w:val="22"/>
          <w:lang w:val="en-GB"/>
        </w:rPr>
        <w:t>is</w:t>
      </w:r>
      <w:r w:rsidR="00270448">
        <w:rPr>
          <w:rFonts w:ascii="Arial" w:hAnsi="Arial" w:cs="Arial"/>
          <w:szCs w:val="22"/>
          <w:lang w:val="en-GB"/>
        </w:rPr>
        <w:t xml:space="preserve"> completed. NRAs have a 6 months period to take a</w:t>
      </w:r>
      <w:r w:rsidR="00F73C05">
        <w:rPr>
          <w:rFonts w:ascii="Arial" w:hAnsi="Arial" w:cs="Arial"/>
          <w:szCs w:val="22"/>
          <w:lang w:val="en-GB"/>
        </w:rPr>
        <w:t xml:space="preserve"> CBCA</w:t>
      </w:r>
      <w:r w:rsidR="00270448">
        <w:rPr>
          <w:rFonts w:ascii="Arial" w:hAnsi="Arial" w:cs="Arial"/>
          <w:szCs w:val="22"/>
          <w:lang w:val="en-GB"/>
        </w:rPr>
        <w:t xml:space="preserve"> decision</w:t>
      </w:r>
      <w:r w:rsidR="00E009C4">
        <w:rPr>
          <w:rFonts w:ascii="Arial" w:hAnsi="Arial" w:cs="Arial"/>
          <w:szCs w:val="22"/>
          <w:lang w:val="en-GB"/>
        </w:rPr>
        <w:t>.</w:t>
      </w:r>
      <w:r w:rsidR="00270448">
        <w:rPr>
          <w:rFonts w:ascii="Arial" w:hAnsi="Arial" w:cs="Arial"/>
          <w:szCs w:val="22"/>
          <w:lang w:val="en-GB"/>
        </w:rPr>
        <w:t xml:space="preserve"> TSOs highlighted that it is critical</w:t>
      </w:r>
      <w:r w:rsidR="00E009C4">
        <w:rPr>
          <w:rFonts w:ascii="Arial" w:hAnsi="Arial" w:cs="Arial"/>
          <w:szCs w:val="22"/>
          <w:lang w:val="en-GB"/>
        </w:rPr>
        <w:t xml:space="preserve"> to respect this deadline</w:t>
      </w:r>
      <w:r w:rsidR="00270448">
        <w:rPr>
          <w:rFonts w:ascii="Arial" w:hAnsi="Arial" w:cs="Arial"/>
          <w:szCs w:val="22"/>
          <w:lang w:val="en-GB"/>
        </w:rPr>
        <w:t xml:space="preserve"> for requesting CEF</w:t>
      </w:r>
      <w:r w:rsidR="00675F19">
        <w:rPr>
          <w:rFonts w:ascii="Arial" w:hAnsi="Arial" w:cs="Arial"/>
          <w:szCs w:val="22"/>
          <w:lang w:val="en-GB"/>
        </w:rPr>
        <w:t xml:space="preserve"> fund</w:t>
      </w:r>
      <w:r w:rsidR="00270448">
        <w:rPr>
          <w:rFonts w:ascii="Arial" w:hAnsi="Arial" w:cs="Arial"/>
          <w:szCs w:val="22"/>
          <w:lang w:val="en-GB"/>
        </w:rPr>
        <w:t xml:space="preserve"> on</w:t>
      </w:r>
      <w:r w:rsidR="00390B6E">
        <w:rPr>
          <w:rFonts w:ascii="Arial" w:hAnsi="Arial" w:cs="Arial"/>
          <w:szCs w:val="22"/>
          <w:lang w:val="en-GB"/>
        </w:rPr>
        <w:t xml:space="preserve"> time. T</w:t>
      </w:r>
      <w:r w:rsidR="009B328E">
        <w:rPr>
          <w:rFonts w:ascii="Arial" w:hAnsi="Arial" w:cs="Arial"/>
          <w:szCs w:val="22"/>
          <w:lang w:val="en-GB"/>
        </w:rPr>
        <w:t xml:space="preserve">hey </w:t>
      </w:r>
      <w:r w:rsidR="00390B6E">
        <w:rPr>
          <w:rFonts w:ascii="Arial" w:hAnsi="Arial" w:cs="Arial"/>
          <w:szCs w:val="22"/>
          <w:lang w:val="en-GB"/>
        </w:rPr>
        <w:t>indicate</w:t>
      </w:r>
      <w:r w:rsidR="009B328E">
        <w:rPr>
          <w:rFonts w:ascii="Arial" w:hAnsi="Arial" w:cs="Arial"/>
          <w:szCs w:val="22"/>
          <w:lang w:val="en-GB"/>
        </w:rPr>
        <w:t>d</w:t>
      </w:r>
      <w:r w:rsidR="00390B6E">
        <w:rPr>
          <w:rFonts w:ascii="Arial" w:hAnsi="Arial" w:cs="Arial"/>
          <w:szCs w:val="22"/>
          <w:lang w:val="en-GB"/>
        </w:rPr>
        <w:t xml:space="preserve"> that EU Regulation establishes that time starts running once</w:t>
      </w:r>
      <w:r w:rsidR="003D49B8">
        <w:rPr>
          <w:rFonts w:ascii="Arial" w:hAnsi="Arial" w:cs="Arial"/>
          <w:szCs w:val="22"/>
          <w:lang w:val="en-GB"/>
        </w:rPr>
        <w:t xml:space="preserve"> the last</w:t>
      </w:r>
      <w:r w:rsidR="00390B6E">
        <w:rPr>
          <w:rFonts w:ascii="Arial" w:hAnsi="Arial" w:cs="Arial"/>
          <w:szCs w:val="22"/>
          <w:lang w:val="en-GB"/>
        </w:rPr>
        <w:t xml:space="preserve"> NRAs receive the IR</w:t>
      </w:r>
      <w:r w:rsidR="002732E2">
        <w:rPr>
          <w:rFonts w:ascii="Arial" w:hAnsi="Arial" w:cs="Arial"/>
          <w:szCs w:val="22"/>
          <w:lang w:val="en-GB"/>
        </w:rPr>
        <w:t xml:space="preserve"> and they consider that</w:t>
      </w:r>
      <w:r w:rsidR="00390B6E">
        <w:rPr>
          <w:rFonts w:ascii="Arial" w:hAnsi="Arial" w:cs="Arial"/>
          <w:szCs w:val="22"/>
          <w:lang w:val="en-GB"/>
        </w:rPr>
        <w:t xml:space="preserve"> it </w:t>
      </w:r>
      <w:proofErr w:type="gramStart"/>
      <w:r w:rsidR="00390B6E">
        <w:rPr>
          <w:rFonts w:ascii="Arial" w:hAnsi="Arial" w:cs="Arial"/>
          <w:szCs w:val="22"/>
          <w:lang w:val="en-GB"/>
        </w:rPr>
        <w:t>is not allowed</w:t>
      </w:r>
      <w:proofErr w:type="gramEnd"/>
      <w:r w:rsidR="00390B6E">
        <w:rPr>
          <w:rFonts w:ascii="Arial" w:hAnsi="Arial" w:cs="Arial"/>
          <w:szCs w:val="22"/>
          <w:lang w:val="en-GB"/>
        </w:rPr>
        <w:t xml:space="preserve"> to </w:t>
      </w:r>
      <w:r w:rsidR="00E009C4">
        <w:rPr>
          <w:rFonts w:ascii="Arial" w:hAnsi="Arial" w:cs="Arial"/>
          <w:szCs w:val="22"/>
          <w:lang w:val="en-GB"/>
        </w:rPr>
        <w:t>extend</w:t>
      </w:r>
      <w:r w:rsidR="00390B6E">
        <w:rPr>
          <w:rFonts w:ascii="Arial" w:hAnsi="Arial" w:cs="Arial"/>
          <w:szCs w:val="22"/>
          <w:lang w:val="en-GB"/>
        </w:rPr>
        <w:t xml:space="preserve"> this period for any reason.</w:t>
      </w:r>
      <w:r w:rsidR="00E009C4">
        <w:rPr>
          <w:rFonts w:ascii="Arial" w:hAnsi="Arial" w:cs="Arial"/>
          <w:szCs w:val="22"/>
          <w:lang w:val="en-GB"/>
        </w:rPr>
        <w:t xml:space="preserve"> </w:t>
      </w:r>
      <w:r w:rsidR="00E009C4" w:rsidRPr="00285AB4">
        <w:rPr>
          <w:rFonts w:ascii="Arial" w:hAnsi="Arial" w:cs="Arial"/>
          <w:szCs w:val="22"/>
          <w:lang w:val="en-GB"/>
        </w:rPr>
        <w:t xml:space="preserve">The TSOs reminded that the consultation foreseen in Regulation 347/2013 </w:t>
      </w:r>
      <w:proofErr w:type="gramStart"/>
      <w:r w:rsidR="00E009C4" w:rsidRPr="00285AB4">
        <w:rPr>
          <w:rFonts w:ascii="Arial" w:hAnsi="Arial" w:cs="Arial"/>
          <w:szCs w:val="22"/>
          <w:lang w:val="en-GB"/>
        </w:rPr>
        <w:t>has been performed</w:t>
      </w:r>
      <w:proofErr w:type="gramEnd"/>
      <w:r w:rsidR="00E009C4" w:rsidRPr="00285AB4">
        <w:rPr>
          <w:rFonts w:ascii="Arial" w:hAnsi="Arial" w:cs="Arial"/>
          <w:szCs w:val="22"/>
          <w:lang w:val="en-GB"/>
        </w:rPr>
        <w:t xml:space="preserve"> </w:t>
      </w:r>
      <w:r w:rsidR="002732E2">
        <w:rPr>
          <w:rFonts w:ascii="Arial" w:hAnsi="Arial" w:cs="Arial"/>
          <w:szCs w:val="22"/>
          <w:lang w:val="en-GB"/>
        </w:rPr>
        <w:t xml:space="preserve">with the </w:t>
      </w:r>
      <w:r w:rsidR="00671174" w:rsidRPr="00285AB4">
        <w:rPr>
          <w:rFonts w:ascii="Arial" w:hAnsi="Arial" w:cs="Arial"/>
          <w:szCs w:val="22"/>
          <w:lang w:val="en-GB"/>
        </w:rPr>
        <w:t>« demand assessment report »</w:t>
      </w:r>
      <w:r w:rsidR="002732E2">
        <w:rPr>
          <w:rFonts w:ascii="Arial" w:hAnsi="Arial" w:cs="Arial"/>
          <w:szCs w:val="22"/>
          <w:lang w:val="en-GB"/>
        </w:rPr>
        <w:t>. The</w:t>
      </w:r>
      <w:r w:rsidR="00E009C4" w:rsidRPr="00285AB4">
        <w:rPr>
          <w:rFonts w:ascii="Arial" w:hAnsi="Arial" w:cs="Arial"/>
          <w:szCs w:val="22"/>
          <w:lang w:val="en-GB"/>
        </w:rPr>
        <w:t xml:space="preserve"> results of the </w:t>
      </w:r>
      <w:r w:rsidR="00F73C05">
        <w:rPr>
          <w:rFonts w:ascii="Arial" w:hAnsi="Arial" w:cs="Arial"/>
          <w:szCs w:val="22"/>
          <w:lang w:val="en-GB"/>
        </w:rPr>
        <w:t>stakeholders’ consultation</w:t>
      </w:r>
      <w:r w:rsidR="00E009C4" w:rsidRPr="00285AB4">
        <w:rPr>
          <w:rFonts w:ascii="Arial" w:hAnsi="Arial" w:cs="Arial"/>
          <w:szCs w:val="22"/>
          <w:lang w:val="en-GB"/>
        </w:rPr>
        <w:t xml:space="preserve"> currently </w:t>
      </w:r>
      <w:r w:rsidR="009B328E">
        <w:rPr>
          <w:rFonts w:ascii="Arial" w:hAnsi="Arial" w:cs="Arial"/>
          <w:szCs w:val="22"/>
          <w:lang w:val="en-GB"/>
        </w:rPr>
        <w:t>open</w:t>
      </w:r>
      <w:r w:rsidR="00E009C4" w:rsidRPr="00285AB4">
        <w:rPr>
          <w:rFonts w:ascii="Arial" w:hAnsi="Arial" w:cs="Arial"/>
          <w:szCs w:val="22"/>
          <w:lang w:val="en-GB"/>
        </w:rPr>
        <w:t xml:space="preserve"> </w:t>
      </w:r>
      <w:proofErr w:type="gramStart"/>
      <w:r w:rsidR="00E009C4" w:rsidRPr="00285AB4">
        <w:rPr>
          <w:rFonts w:ascii="Arial" w:hAnsi="Arial" w:cs="Arial"/>
          <w:szCs w:val="22"/>
          <w:lang w:val="en-GB"/>
        </w:rPr>
        <w:t>will be submitted</w:t>
      </w:r>
      <w:proofErr w:type="gramEnd"/>
      <w:r w:rsidR="00E009C4" w:rsidRPr="00285AB4">
        <w:rPr>
          <w:rFonts w:ascii="Arial" w:hAnsi="Arial" w:cs="Arial"/>
          <w:szCs w:val="22"/>
          <w:lang w:val="en-GB"/>
        </w:rPr>
        <w:t xml:space="preserve"> to NRAs once assessed.</w:t>
      </w:r>
    </w:p>
    <w:p w:rsidR="008905F2" w:rsidRDefault="008905F2" w:rsidP="00E009C4">
      <w:pPr>
        <w:rPr>
          <w:rFonts w:ascii="Verdana" w:hAnsi="Verdana"/>
          <w:color w:val="0070C0"/>
          <w:sz w:val="20"/>
          <w:szCs w:val="20"/>
          <w:lang w:val="fr-FR"/>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CRE considers </w:t>
      </w:r>
      <w:proofErr w:type="gramStart"/>
      <w:r w:rsidRPr="00285AB4">
        <w:rPr>
          <w:rFonts w:ascii="Arial" w:hAnsi="Arial" w:cs="Arial"/>
          <w:szCs w:val="22"/>
          <w:lang w:val="en-GB"/>
        </w:rPr>
        <w:t>that  the</w:t>
      </w:r>
      <w:proofErr w:type="gramEnd"/>
      <w:r w:rsidRPr="00285AB4">
        <w:rPr>
          <w:rFonts w:ascii="Arial" w:hAnsi="Arial" w:cs="Arial"/>
          <w:szCs w:val="22"/>
          <w:lang w:val="en-GB"/>
        </w:rPr>
        <w:t xml:space="preserve"> six months period starts when the IR is complete which is currently under assessment. </w:t>
      </w:r>
      <w:proofErr w:type="spellStart"/>
      <w:r w:rsidRPr="00285AB4">
        <w:rPr>
          <w:rFonts w:ascii="Arial" w:hAnsi="Arial" w:cs="Arial"/>
          <w:szCs w:val="22"/>
          <w:lang w:val="en-GB"/>
        </w:rPr>
        <w:t>Enagas</w:t>
      </w:r>
      <w:proofErr w:type="spellEnd"/>
      <w:r w:rsidRPr="00285AB4">
        <w:rPr>
          <w:rFonts w:ascii="Arial" w:hAnsi="Arial" w:cs="Arial"/>
          <w:szCs w:val="22"/>
          <w:lang w:val="en-GB"/>
        </w:rPr>
        <w:t xml:space="preserve"> disagreed and insisted on explaining that time starts running </w:t>
      </w:r>
      <w:r w:rsidR="00533A30">
        <w:rPr>
          <w:rFonts w:ascii="Arial" w:hAnsi="Arial" w:cs="Arial"/>
          <w:szCs w:val="22"/>
          <w:lang w:val="en-GB"/>
        </w:rPr>
        <w:t>with the</w:t>
      </w:r>
      <w:r w:rsidRPr="00285AB4">
        <w:rPr>
          <w:rFonts w:ascii="Arial" w:hAnsi="Arial" w:cs="Arial"/>
          <w:szCs w:val="22"/>
          <w:lang w:val="en-GB"/>
        </w:rPr>
        <w:t xml:space="preserve"> IR reception</w:t>
      </w:r>
      <w:r w:rsidR="002732E2">
        <w:rPr>
          <w:rFonts w:ascii="Arial" w:hAnsi="Arial" w:cs="Arial"/>
          <w:szCs w:val="22"/>
          <w:lang w:val="en-GB"/>
        </w:rPr>
        <w:t>. A</w:t>
      </w:r>
      <w:r w:rsidRPr="00285AB4">
        <w:rPr>
          <w:rFonts w:ascii="Arial" w:hAnsi="Arial" w:cs="Arial"/>
          <w:szCs w:val="22"/>
          <w:lang w:val="en-GB"/>
        </w:rPr>
        <w:t xml:space="preserve">ny assessment on the completeness </w:t>
      </w:r>
      <w:proofErr w:type="gramStart"/>
      <w:r w:rsidRPr="00285AB4">
        <w:rPr>
          <w:rFonts w:ascii="Arial" w:hAnsi="Arial" w:cs="Arial"/>
          <w:szCs w:val="22"/>
          <w:lang w:val="en-GB"/>
        </w:rPr>
        <w:t>should be performed</w:t>
      </w:r>
      <w:proofErr w:type="gramEnd"/>
      <w:r w:rsidRPr="00285AB4">
        <w:rPr>
          <w:rFonts w:ascii="Arial" w:hAnsi="Arial" w:cs="Arial"/>
          <w:szCs w:val="22"/>
          <w:lang w:val="en-GB"/>
        </w:rPr>
        <w:t xml:space="preserve"> during this 6-month period.</w:t>
      </w:r>
    </w:p>
    <w:p w:rsidR="008905F2" w:rsidRPr="00285AB4" w:rsidRDefault="008905F2" w:rsidP="00285AB4">
      <w:pPr>
        <w:pStyle w:val="Body1"/>
        <w:spacing w:before="0" w:after="0" w:line="240" w:lineRule="auto"/>
        <w:rPr>
          <w:rFonts w:ascii="Arial" w:hAnsi="Arial" w:cs="Arial"/>
          <w:szCs w:val="22"/>
          <w:lang w:val="en-GB"/>
        </w:rPr>
      </w:pPr>
    </w:p>
    <w:p w:rsidR="008905F2" w:rsidRPr="00285AB4" w:rsidRDefault="008905F2" w:rsidP="00285AB4">
      <w:pPr>
        <w:pStyle w:val="Body1"/>
        <w:spacing w:before="0" w:after="0" w:line="240" w:lineRule="auto"/>
        <w:rPr>
          <w:rFonts w:ascii="Arial" w:hAnsi="Arial" w:cs="Arial"/>
          <w:szCs w:val="22"/>
          <w:lang w:val="en-GB"/>
        </w:rPr>
      </w:pPr>
      <w:r w:rsidRPr="00285AB4">
        <w:rPr>
          <w:rFonts w:ascii="Arial" w:hAnsi="Arial" w:cs="Arial"/>
          <w:szCs w:val="22"/>
          <w:lang w:val="en-GB"/>
        </w:rPr>
        <w:t xml:space="preserve">TSOs </w:t>
      </w:r>
      <w:proofErr w:type="gramStart"/>
      <w:r w:rsidRPr="00285AB4">
        <w:rPr>
          <w:rFonts w:ascii="Arial" w:hAnsi="Arial" w:cs="Arial"/>
          <w:szCs w:val="22"/>
          <w:lang w:val="en-GB"/>
        </w:rPr>
        <w:t>were asked</w:t>
      </w:r>
      <w:proofErr w:type="gramEnd"/>
      <w:r w:rsidRPr="00285AB4">
        <w:rPr>
          <w:rFonts w:ascii="Arial" w:hAnsi="Arial" w:cs="Arial"/>
          <w:szCs w:val="22"/>
          <w:lang w:val="en-GB"/>
        </w:rPr>
        <w:t xml:space="preserve"> on the amount of CEF funds to be requested. </w:t>
      </w:r>
      <w:r w:rsidR="00B60C9D" w:rsidRPr="00285AB4">
        <w:rPr>
          <w:rFonts w:ascii="Arial" w:hAnsi="Arial" w:cs="Arial"/>
          <w:szCs w:val="22"/>
          <w:lang w:val="en-GB"/>
        </w:rPr>
        <w:t xml:space="preserve">ENAGAS explained that </w:t>
      </w:r>
      <w:r w:rsidRPr="00285AB4">
        <w:rPr>
          <w:rFonts w:ascii="Arial" w:hAnsi="Arial" w:cs="Arial"/>
          <w:szCs w:val="22"/>
          <w:lang w:val="en-GB"/>
        </w:rPr>
        <w:t>it is up to NRAs to decide on whether they adopt a position on CEF funds (e.g. through a conditioned CBCA) or make a total allocation of costs</w:t>
      </w:r>
      <w:r w:rsidR="002732E2">
        <w:rPr>
          <w:rFonts w:ascii="Arial" w:hAnsi="Arial" w:cs="Arial"/>
          <w:szCs w:val="22"/>
          <w:lang w:val="en-GB"/>
        </w:rPr>
        <w:t>.</w:t>
      </w:r>
      <w:r w:rsidRPr="00285AB4">
        <w:rPr>
          <w:rFonts w:ascii="Arial" w:hAnsi="Arial" w:cs="Arial"/>
          <w:szCs w:val="22"/>
          <w:lang w:val="en-GB"/>
        </w:rPr>
        <w:t xml:space="preserve"> The possibility is to ask for up to 50% of eligible costs and</w:t>
      </w:r>
      <w:r w:rsidR="00453E1C">
        <w:rPr>
          <w:rFonts w:ascii="Arial" w:hAnsi="Arial" w:cs="Arial"/>
          <w:szCs w:val="22"/>
          <w:lang w:val="en-GB"/>
        </w:rPr>
        <w:t>,</w:t>
      </w:r>
      <w:r w:rsidRPr="00285AB4">
        <w:rPr>
          <w:rFonts w:ascii="Arial" w:hAnsi="Arial" w:cs="Arial"/>
          <w:szCs w:val="22"/>
          <w:lang w:val="en-GB"/>
        </w:rPr>
        <w:t xml:space="preserve"> according to the business plan presented</w:t>
      </w:r>
      <w:r w:rsidR="00453E1C">
        <w:rPr>
          <w:rFonts w:ascii="Arial" w:hAnsi="Arial" w:cs="Arial"/>
          <w:szCs w:val="22"/>
          <w:lang w:val="en-GB"/>
        </w:rPr>
        <w:t xml:space="preserve">, </w:t>
      </w:r>
      <w:r w:rsidRPr="00285AB4">
        <w:rPr>
          <w:rFonts w:ascii="Arial" w:hAnsi="Arial" w:cs="Arial"/>
          <w:szCs w:val="22"/>
          <w:lang w:val="en-GB"/>
        </w:rPr>
        <w:t xml:space="preserve">TSOs might ask for that. </w:t>
      </w:r>
      <w:r w:rsidR="00C11352">
        <w:rPr>
          <w:rFonts w:ascii="Arial" w:hAnsi="Arial" w:cs="Arial"/>
          <w:szCs w:val="22"/>
          <w:lang w:val="en-GB"/>
        </w:rPr>
        <w:t xml:space="preserve">It </w:t>
      </w:r>
      <w:proofErr w:type="gramStart"/>
      <w:r w:rsidR="00C11352">
        <w:rPr>
          <w:rFonts w:ascii="Arial" w:hAnsi="Arial" w:cs="Arial"/>
          <w:szCs w:val="22"/>
          <w:lang w:val="en-GB"/>
        </w:rPr>
        <w:t>is expected</w:t>
      </w:r>
      <w:proofErr w:type="gramEnd"/>
      <w:r w:rsidR="00C11352">
        <w:rPr>
          <w:rFonts w:ascii="Arial" w:hAnsi="Arial" w:cs="Arial"/>
          <w:szCs w:val="22"/>
          <w:lang w:val="en-GB"/>
        </w:rPr>
        <w:t xml:space="preserve"> to receive the 35%.</w:t>
      </w:r>
    </w:p>
    <w:p w:rsidR="00C303B5" w:rsidRPr="00285AB4" w:rsidRDefault="00C303B5" w:rsidP="00285AB4">
      <w:pPr>
        <w:pStyle w:val="Body1"/>
        <w:spacing w:before="0" w:after="0" w:line="240" w:lineRule="auto"/>
        <w:rPr>
          <w:rFonts w:ascii="Arial" w:hAnsi="Arial" w:cs="Arial"/>
          <w:szCs w:val="22"/>
          <w:lang w:val="en-GB"/>
        </w:rPr>
      </w:pPr>
    </w:p>
    <w:p w:rsidR="0068462F" w:rsidRPr="002B420D" w:rsidRDefault="002B420D" w:rsidP="002B420D">
      <w:pPr>
        <w:spacing w:line="360" w:lineRule="auto"/>
        <w:contextualSpacing/>
        <w:jc w:val="both"/>
        <w:rPr>
          <w:rFonts w:ascii="Arial" w:hAnsi="Arial" w:cs="Arial"/>
          <w:b/>
          <w:sz w:val="22"/>
          <w:szCs w:val="22"/>
        </w:rPr>
      </w:pPr>
      <w:r w:rsidRPr="000A7205">
        <w:rPr>
          <w:rFonts w:ascii="Arial" w:hAnsi="Arial" w:cs="Arial"/>
          <w:noProof/>
          <w:szCs w:val="22"/>
          <w:lang w:val="es-ES" w:eastAsia="es-ES"/>
        </w:rPr>
        <mc:AlternateContent>
          <mc:Choice Requires="wps">
            <w:drawing>
              <wp:anchor distT="0" distB="0" distL="114300" distR="114300" simplePos="0" relativeHeight="251660288" behindDoc="0" locked="0" layoutInCell="1" allowOverlap="1" wp14:anchorId="43F7CFDB" wp14:editId="14EDE6B8">
                <wp:simplePos x="0" y="0"/>
                <wp:positionH relativeFrom="margin">
                  <wp:align>left</wp:align>
                </wp:positionH>
                <wp:positionV relativeFrom="paragraph">
                  <wp:posOffset>6986</wp:posOffset>
                </wp:positionV>
                <wp:extent cx="6343650" cy="480060"/>
                <wp:effectExtent l="0" t="0" r="19050" b="15240"/>
                <wp:wrapNone/>
                <wp:docPr id="13" name="Rectángulo 6"/>
                <wp:cNvGraphicFramePr/>
                <a:graphic xmlns:a="http://schemas.openxmlformats.org/drawingml/2006/main">
                  <a:graphicData uri="http://schemas.microsoft.com/office/word/2010/wordprocessingShape">
                    <wps:wsp>
                      <wps:cNvSpPr/>
                      <wps:spPr>
                        <a:xfrm>
                          <a:off x="0" y="0"/>
                          <a:ext cx="6343650" cy="480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64034" id="Rectángulo 6" o:spid="_x0000_s1026" style="position:absolute;margin-left:0;margin-top:.55pt;width:499.5pt;height:3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" filled="f" strokecolor="black [3213]" strokeweight="1pt">
                <w10:wrap anchorx="margin"/>
              </v:rect>
            </w:pict>
          </mc:Fallback>
        </mc:AlternateContent>
      </w:r>
      <w:r w:rsidR="0068462F" w:rsidRPr="000A7205">
        <w:rPr>
          <w:rFonts w:ascii="Arial" w:hAnsi="Arial" w:cs="Arial"/>
          <w:szCs w:val="22"/>
        </w:rPr>
        <w:t xml:space="preserve"> </w:t>
      </w:r>
      <w:r w:rsidR="0068462F" w:rsidRPr="002B420D">
        <w:rPr>
          <w:rFonts w:ascii="Arial" w:hAnsi="Arial" w:cs="Arial"/>
          <w:b/>
          <w:sz w:val="22"/>
          <w:szCs w:val="22"/>
        </w:rPr>
        <w:t>TSOs/NRAs will keep informed IG on the progress of the plans/projects for developing infrastructures</w:t>
      </w:r>
      <w:r w:rsidR="000357C9" w:rsidRPr="002B420D">
        <w:rPr>
          <w:rFonts w:ascii="Arial" w:hAnsi="Arial" w:cs="Arial"/>
          <w:b/>
          <w:sz w:val="22"/>
          <w:szCs w:val="22"/>
        </w:rPr>
        <w:t xml:space="preserve">, in particular, about the state of play of </w:t>
      </w:r>
      <w:r w:rsidR="00EE1A4D" w:rsidRPr="002B420D">
        <w:rPr>
          <w:rFonts w:ascii="Arial" w:hAnsi="Arial" w:cs="Arial"/>
          <w:b/>
          <w:sz w:val="22"/>
          <w:szCs w:val="22"/>
        </w:rPr>
        <w:t>the STEP project</w:t>
      </w:r>
      <w:r w:rsidR="0068462F" w:rsidRPr="002B420D">
        <w:rPr>
          <w:rFonts w:ascii="Arial" w:hAnsi="Arial" w:cs="Arial"/>
          <w:b/>
          <w:sz w:val="22"/>
          <w:szCs w:val="22"/>
        </w:rPr>
        <w:t>.</w:t>
      </w:r>
    </w:p>
    <w:p w:rsidR="008257AE" w:rsidRPr="000A7205" w:rsidRDefault="008257AE"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732008" w:rsidP="008A761D">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 xml:space="preserve">VI. WP </w:t>
      </w:r>
      <w:r w:rsidR="006A2E7D" w:rsidRPr="000A7205">
        <w:rPr>
          <w:rFonts w:ascii="Arial" w:eastAsia="Arial Unicode MS" w:hAnsi="Arial" w:cs="Arial"/>
          <w:b/>
          <w:color w:val="000000"/>
          <w:sz w:val="22"/>
          <w:szCs w:val="22"/>
          <w:u w:val="single" w:color="000000"/>
          <w:lang w:eastAsia="es-ES"/>
        </w:rPr>
        <w:t>Fifth target. Pending issues</w:t>
      </w:r>
    </w:p>
    <w:p w:rsidR="008A761D" w:rsidRPr="000A7205" w:rsidRDefault="008A761D" w:rsidP="008A761D">
      <w:pPr>
        <w:contextualSpacing/>
        <w:jc w:val="both"/>
        <w:rPr>
          <w:rFonts w:ascii="Arial" w:eastAsia="Arial Unicode MS" w:hAnsi="Arial" w:cs="Arial"/>
          <w:b/>
          <w:color w:val="000000"/>
          <w:sz w:val="22"/>
          <w:szCs w:val="22"/>
          <w:u w:val="single" w:color="000000"/>
          <w:lang w:eastAsia="es-ES"/>
        </w:rPr>
      </w:pPr>
    </w:p>
    <w:p w:rsidR="00732008" w:rsidRPr="000A7205" w:rsidRDefault="008D4964" w:rsidP="008A761D">
      <w:pPr>
        <w:contextualSpacing/>
        <w:jc w:val="both"/>
        <w:rPr>
          <w:rFonts w:ascii="Arial" w:hAnsi="Arial" w:cs="Arial"/>
          <w:color w:val="548DD4" w:themeColor="text2" w:themeTint="99"/>
          <w:lang w:val="en-GB"/>
        </w:rPr>
      </w:pPr>
      <w:proofErr w:type="gramStart"/>
      <w:r w:rsidRPr="000A7205">
        <w:rPr>
          <w:rFonts w:ascii="Arial" w:eastAsia="Arial Unicode MS" w:hAnsi="Arial" w:cs="Arial"/>
          <w:b/>
          <w:color w:val="000000"/>
          <w:sz w:val="22"/>
          <w:szCs w:val="22"/>
          <w:u w:val="single" w:color="000000"/>
          <w:lang w:eastAsia="es-ES"/>
        </w:rPr>
        <w:t xml:space="preserve">VI.1 </w:t>
      </w:r>
      <w:r w:rsidR="00732008" w:rsidRPr="000A7205">
        <w:rPr>
          <w:rFonts w:ascii="Arial" w:eastAsia="Arial Unicode MS" w:hAnsi="Arial" w:cs="Arial"/>
          <w:b/>
          <w:color w:val="000000"/>
          <w:sz w:val="22"/>
          <w:szCs w:val="22"/>
          <w:u w:val="single" w:color="000000"/>
          <w:lang w:eastAsia="es-ES"/>
        </w:rPr>
        <w:t>.</w:t>
      </w:r>
      <w:proofErr w:type="gramEnd"/>
      <w:r w:rsidR="00732008" w:rsidRPr="000A7205">
        <w:rPr>
          <w:rFonts w:ascii="Arial" w:eastAsia="Arial Unicode MS" w:hAnsi="Arial" w:cs="Arial"/>
          <w:b/>
          <w:color w:val="000000"/>
          <w:sz w:val="22"/>
          <w:szCs w:val="22"/>
          <w:u w:val="single" w:color="000000"/>
          <w:lang w:eastAsia="es-ES"/>
        </w:rPr>
        <w:t xml:space="preserve"> Implementation of OSBB mechanism</w:t>
      </w:r>
      <w:r w:rsidR="00732008" w:rsidRPr="000A7205">
        <w:rPr>
          <w:rFonts w:ascii="Arial" w:hAnsi="Arial" w:cs="Arial"/>
          <w:lang w:val="en-GB"/>
        </w:rPr>
        <w:t xml:space="preserve"> </w:t>
      </w:r>
      <w:r w:rsidR="00732008" w:rsidRPr="000A7205">
        <w:rPr>
          <w:rFonts w:ascii="Arial" w:hAnsi="Arial" w:cs="Arial"/>
          <w:color w:val="548DD4" w:themeColor="text2" w:themeTint="99"/>
          <w:lang w:val="en-GB"/>
        </w:rPr>
        <w:t>(for information by TSOs)</w:t>
      </w:r>
    </w:p>
    <w:p w:rsidR="008A761D" w:rsidRPr="000A7205" w:rsidRDefault="008A761D" w:rsidP="00AD735D">
      <w:pPr>
        <w:pStyle w:val="Body1"/>
        <w:spacing w:before="0" w:after="0"/>
        <w:rPr>
          <w:rFonts w:ascii="Arial" w:hAnsi="Arial" w:cs="Arial"/>
          <w:bCs/>
          <w:szCs w:val="22"/>
          <w:lang w:val="en-US"/>
        </w:rPr>
      </w:pPr>
    </w:p>
    <w:p w:rsidR="00D33763" w:rsidRDefault="00EE1A4D" w:rsidP="00AD735D">
      <w:pPr>
        <w:pStyle w:val="Body1"/>
        <w:spacing w:before="0" w:after="0"/>
        <w:rPr>
          <w:rFonts w:ascii="Arial" w:hAnsi="Arial" w:cs="Arial"/>
          <w:bCs/>
          <w:szCs w:val="22"/>
          <w:lang w:val="en-US"/>
        </w:rPr>
      </w:pPr>
      <w:r w:rsidRPr="000A7205">
        <w:rPr>
          <w:rFonts w:ascii="Arial" w:hAnsi="Arial" w:cs="Arial"/>
          <w:bCs/>
          <w:szCs w:val="22"/>
          <w:lang w:val="en-US"/>
        </w:rPr>
        <w:t xml:space="preserve">TSOs </w:t>
      </w:r>
      <w:r w:rsidR="00D33763">
        <w:rPr>
          <w:rFonts w:ascii="Arial" w:hAnsi="Arial" w:cs="Arial"/>
          <w:bCs/>
          <w:szCs w:val="22"/>
          <w:lang w:val="en-US"/>
        </w:rPr>
        <w:t>presented figures about the</w:t>
      </w:r>
      <w:r w:rsidRPr="000A7205">
        <w:rPr>
          <w:rFonts w:ascii="Arial" w:hAnsi="Arial" w:cs="Arial"/>
          <w:bCs/>
          <w:szCs w:val="22"/>
          <w:lang w:val="en-US"/>
        </w:rPr>
        <w:t xml:space="preserve"> OSBB mechanism</w:t>
      </w:r>
      <w:r w:rsidR="00D33763">
        <w:rPr>
          <w:rFonts w:ascii="Arial" w:hAnsi="Arial" w:cs="Arial"/>
          <w:bCs/>
          <w:szCs w:val="22"/>
          <w:lang w:val="en-US"/>
        </w:rPr>
        <w:t xml:space="preserve"> functioning</w:t>
      </w:r>
      <w:r w:rsidR="006C2BB8">
        <w:rPr>
          <w:rFonts w:ascii="Arial" w:hAnsi="Arial" w:cs="Arial"/>
          <w:bCs/>
          <w:szCs w:val="22"/>
          <w:lang w:val="en-US"/>
        </w:rPr>
        <w:t xml:space="preserve"> </w:t>
      </w:r>
      <w:r w:rsidR="00481843">
        <w:rPr>
          <w:rFonts w:ascii="Arial" w:hAnsi="Arial" w:cs="Arial"/>
          <w:bCs/>
          <w:szCs w:val="22"/>
          <w:lang w:val="en-US"/>
        </w:rPr>
        <w:t xml:space="preserve">since the entry into operation </w:t>
      </w:r>
      <w:r w:rsidR="006C2BB8">
        <w:rPr>
          <w:rFonts w:ascii="Arial" w:hAnsi="Arial" w:cs="Arial"/>
          <w:bCs/>
          <w:szCs w:val="22"/>
          <w:lang w:val="en-US"/>
        </w:rPr>
        <w:t>152 days</w:t>
      </w:r>
      <w:r w:rsidR="00481843">
        <w:rPr>
          <w:rFonts w:ascii="Arial" w:hAnsi="Arial" w:cs="Arial"/>
          <w:bCs/>
          <w:szCs w:val="22"/>
          <w:lang w:val="en-US"/>
        </w:rPr>
        <w:t xml:space="preserve"> ago</w:t>
      </w:r>
      <w:r w:rsidR="00D33763">
        <w:rPr>
          <w:rFonts w:ascii="Arial" w:hAnsi="Arial" w:cs="Arial"/>
          <w:bCs/>
          <w:szCs w:val="22"/>
          <w:lang w:val="en-US"/>
        </w:rPr>
        <w:t xml:space="preserve">. </w:t>
      </w:r>
      <w:r w:rsidR="006C2BB8">
        <w:rPr>
          <w:rFonts w:ascii="Arial" w:hAnsi="Arial" w:cs="Arial"/>
          <w:bCs/>
          <w:szCs w:val="22"/>
          <w:lang w:val="en-US"/>
        </w:rPr>
        <w:t xml:space="preserve">It </w:t>
      </w:r>
      <w:proofErr w:type="gramStart"/>
      <w:r w:rsidR="006C2BB8">
        <w:rPr>
          <w:rFonts w:ascii="Arial" w:hAnsi="Arial" w:cs="Arial"/>
          <w:bCs/>
          <w:szCs w:val="22"/>
          <w:lang w:val="en-US"/>
        </w:rPr>
        <w:t>has been offered</w:t>
      </w:r>
      <w:proofErr w:type="gramEnd"/>
      <w:r w:rsidR="006C2BB8">
        <w:rPr>
          <w:rFonts w:ascii="Arial" w:hAnsi="Arial" w:cs="Arial"/>
          <w:bCs/>
          <w:szCs w:val="22"/>
          <w:lang w:val="en-US"/>
        </w:rPr>
        <w:t xml:space="preserve"> OS capacity from France to Spain </w:t>
      </w:r>
      <w:r w:rsidR="00D27B9C">
        <w:rPr>
          <w:rFonts w:ascii="Arial" w:hAnsi="Arial" w:cs="Arial"/>
          <w:bCs/>
          <w:szCs w:val="22"/>
          <w:lang w:val="en-US"/>
        </w:rPr>
        <w:t xml:space="preserve">the </w:t>
      </w:r>
      <w:r w:rsidR="006C2BB8">
        <w:rPr>
          <w:rFonts w:ascii="Arial" w:hAnsi="Arial" w:cs="Arial"/>
          <w:bCs/>
          <w:szCs w:val="22"/>
          <w:lang w:val="en-US"/>
        </w:rPr>
        <w:t>38% of the days</w:t>
      </w:r>
      <w:r w:rsidR="00D27B9C">
        <w:rPr>
          <w:rFonts w:ascii="Arial" w:hAnsi="Arial" w:cs="Arial"/>
          <w:bCs/>
          <w:szCs w:val="22"/>
          <w:lang w:val="en-US"/>
        </w:rPr>
        <w:t>. N</w:t>
      </w:r>
      <w:r w:rsidR="006C2BB8">
        <w:rPr>
          <w:rFonts w:ascii="Arial" w:hAnsi="Arial" w:cs="Arial"/>
          <w:bCs/>
          <w:szCs w:val="22"/>
          <w:lang w:val="en-US"/>
        </w:rPr>
        <w:t xml:space="preserve">o OS capacity </w:t>
      </w:r>
      <w:proofErr w:type="gramStart"/>
      <w:r w:rsidR="006C2BB8">
        <w:rPr>
          <w:rFonts w:ascii="Arial" w:hAnsi="Arial" w:cs="Arial"/>
          <w:bCs/>
          <w:szCs w:val="22"/>
          <w:lang w:val="en-US"/>
        </w:rPr>
        <w:t>has been sold</w:t>
      </w:r>
      <w:proofErr w:type="gramEnd"/>
      <w:r w:rsidR="00D27B9C">
        <w:rPr>
          <w:rFonts w:ascii="Arial" w:hAnsi="Arial" w:cs="Arial"/>
          <w:bCs/>
          <w:szCs w:val="22"/>
          <w:lang w:val="en-US"/>
        </w:rPr>
        <w:t xml:space="preserve"> in this direction</w:t>
      </w:r>
      <w:r w:rsidR="006C2BB8">
        <w:rPr>
          <w:rFonts w:ascii="Arial" w:hAnsi="Arial" w:cs="Arial"/>
          <w:bCs/>
          <w:szCs w:val="22"/>
          <w:lang w:val="en-US"/>
        </w:rPr>
        <w:t xml:space="preserve">. From Spain to France, </w:t>
      </w:r>
      <w:r w:rsidR="003D49B8">
        <w:rPr>
          <w:rFonts w:ascii="Arial" w:hAnsi="Arial" w:cs="Arial"/>
          <w:bCs/>
          <w:szCs w:val="22"/>
          <w:lang w:val="en-US"/>
        </w:rPr>
        <w:t xml:space="preserve">OS capacity </w:t>
      </w:r>
      <w:proofErr w:type="gramStart"/>
      <w:r w:rsidR="006C2BB8">
        <w:rPr>
          <w:rFonts w:ascii="Arial" w:hAnsi="Arial" w:cs="Arial"/>
          <w:bCs/>
          <w:szCs w:val="22"/>
          <w:lang w:val="en-US"/>
        </w:rPr>
        <w:t>has been offered</w:t>
      </w:r>
      <w:proofErr w:type="gramEnd"/>
      <w:r w:rsidR="006C2BB8">
        <w:rPr>
          <w:rFonts w:ascii="Arial" w:hAnsi="Arial" w:cs="Arial"/>
          <w:bCs/>
          <w:szCs w:val="22"/>
          <w:lang w:val="en-US"/>
        </w:rPr>
        <w:t xml:space="preserve"> 80% of the days. Only one day, the 2</w:t>
      </w:r>
      <w:r w:rsidR="006C2BB8" w:rsidRPr="006C2BB8">
        <w:rPr>
          <w:rFonts w:ascii="Arial" w:hAnsi="Arial" w:cs="Arial"/>
          <w:bCs/>
          <w:szCs w:val="22"/>
          <w:vertAlign w:val="superscript"/>
          <w:lang w:val="en-US"/>
        </w:rPr>
        <w:t>th</w:t>
      </w:r>
      <w:r w:rsidR="006C2BB8">
        <w:rPr>
          <w:rFonts w:ascii="Arial" w:hAnsi="Arial" w:cs="Arial"/>
          <w:bCs/>
          <w:szCs w:val="22"/>
          <w:lang w:val="en-US"/>
        </w:rPr>
        <w:t xml:space="preserve"> March 2018, all the OS capacity offered was sold (22</w:t>
      </w:r>
      <w:proofErr w:type="gramStart"/>
      <w:r w:rsidR="006C2BB8">
        <w:rPr>
          <w:rFonts w:ascii="Arial" w:hAnsi="Arial" w:cs="Arial"/>
          <w:bCs/>
          <w:szCs w:val="22"/>
          <w:lang w:val="en-US"/>
        </w:rPr>
        <w:t>,5</w:t>
      </w:r>
      <w:proofErr w:type="gramEnd"/>
      <w:r w:rsidR="006C2BB8">
        <w:rPr>
          <w:rFonts w:ascii="Arial" w:hAnsi="Arial" w:cs="Arial"/>
          <w:bCs/>
          <w:szCs w:val="22"/>
          <w:lang w:val="en-US"/>
        </w:rPr>
        <w:t xml:space="preserve"> </w:t>
      </w:r>
      <w:proofErr w:type="spellStart"/>
      <w:r w:rsidR="006C2BB8">
        <w:rPr>
          <w:rFonts w:ascii="Arial" w:hAnsi="Arial" w:cs="Arial"/>
          <w:bCs/>
          <w:szCs w:val="22"/>
          <w:lang w:val="en-US"/>
        </w:rPr>
        <w:t>GWh</w:t>
      </w:r>
      <w:proofErr w:type="spellEnd"/>
      <w:r w:rsidR="006C2BB8">
        <w:rPr>
          <w:rFonts w:ascii="Arial" w:hAnsi="Arial" w:cs="Arial"/>
          <w:bCs/>
          <w:szCs w:val="22"/>
          <w:lang w:val="en-US"/>
        </w:rPr>
        <w:t>). There was no need for triggering buy back. The OS capacity sold has increased incomes in 26.000 euros.</w:t>
      </w:r>
    </w:p>
    <w:p w:rsidR="00B31664" w:rsidRPr="000A7205" w:rsidRDefault="00EE1A4D" w:rsidP="00A84AF8">
      <w:pPr>
        <w:pStyle w:val="Body1"/>
        <w:spacing w:before="0" w:after="0"/>
        <w:rPr>
          <w:rFonts w:ascii="Arial" w:hAnsi="Arial" w:cs="Arial"/>
          <w:b/>
          <w:szCs w:val="22"/>
          <w:lang w:val="en-US"/>
        </w:rPr>
      </w:pPr>
      <w:r w:rsidRPr="000A7205">
        <w:rPr>
          <w:rFonts w:ascii="Arial" w:hAnsi="Arial" w:cs="Arial"/>
          <w:bCs/>
          <w:szCs w:val="22"/>
          <w:lang w:val="en-US"/>
        </w:rPr>
        <w:t xml:space="preserve"> </w:t>
      </w:r>
    </w:p>
    <w:p w:rsidR="00A84AF8" w:rsidRPr="000A7205" w:rsidRDefault="006C2BB8" w:rsidP="00A84AF8">
      <w:pPr>
        <w:pStyle w:val="Body1"/>
        <w:spacing w:before="0" w:after="0"/>
        <w:rPr>
          <w:rFonts w:ascii="Arial" w:hAnsi="Arial" w:cs="Arial"/>
          <w:b/>
          <w:szCs w:val="22"/>
          <w:lang w:val="en-US"/>
        </w:rPr>
      </w:pPr>
      <w:r w:rsidRPr="000A7205">
        <w:rPr>
          <w:rFonts w:ascii="Arial" w:hAnsi="Arial" w:cs="Arial"/>
          <w:noProof/>
          <w:szCs w:val="22"/>
        </w:rPr>
        <w:lastRenderedPageBreak/>
        <mc:AlternateContent>
          <mc:Choice Requires="wps">
            <w:drawing>
              <wp:anchor distT="0" distB="0" distL="114300" distR="114300" simplePos="0" relativeHeight="251662336" behindDoc="0" locked="0" layoutInCell="1" allowOverlap="1" wp14:anchorId="386F2A24" wp14:editId="1BB07096">
                <wp:simplePos x="0" y="0"/>
                <wp:positionH relativeFrom="margin">
                  <wp:posOffset>-16510</wp:posOffset>
                </wp:positionH>
                <wp:positionV relativeFrom="paragraph">
                  <wp:posOffset>-55245</wp:posOffset>
                </wp:positionV>
                <wp:extent cx="6010275" cy="358140"/>
                <wp:effectExtent l="0" t="0" r="28575" b="22860"/>
                <wp:wrapNone/>
                <wp:docPr id="5" name="Rectángulo 6"/>
                <wp:cNvGraphicFramePr/>
                <a:graphic xmlns:a="http://schemas.openxmlformats.org/drawingml/2006/main">
                  <a:graphicData uri="http://schemas.microsoft.com/office/word/2010/wordprocessingShape">
                    <wps:wsp>
                      <wps:cNvSpPr/>
                      <wps:spPr>
                        <a:xfrm>
                          <a:off x="0" y="0"/>
                          <a:ext cx="6010275" cy="3581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1CA6" id="Rectángulo 6" o:spid="_x0000_s1026" style="position:absolute;margin-left:-1.3pt;margin-top:-4.35pt;width:473.25pt;height:2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" filled="f" strokecolor="black [3213]" strokeweight="1pt">
                <w10:wrap anchorx="margin"/>
              </v:rect>
            </w:pict>
          </mc:Fallback>
        </mc:AlternateContent>
      </w:r>
      <w:r w:rsidR="007B1EA8" w:rsidRPr="000A7205">
        <w:rPr>
          <w:rFonts w:ascii="Arial" w:hAnsi="Arial" w:cs="Arial"/>
          <w:b/>
          <w:szCs w:val="22"/>
          <w:lang w:val="en-US"/>
        </w:rPr>
        <w:t xml:space="preserve">TSOs </w:t>
      </w:r>
      <w:r w:rsidR="00A84AF8" w:rsidRPr="000A7205">
        <w:rPr>
          <w:rFonts w:ascii="Arial" w:hAnsi="Arial" w:cs="Arial"/>
          <w:b/>
          <w:szCs w:val="22"/>
          <w:lang w:val="en-US"/>
        </w:rPr>
        <w:t xml:space="preserve">will </w:t>
      </w:r>
      <w:r w:rsidR="0049258B" w:rsidRPr="000A7205">
        <w:rPr>
          <w:rFonts w:ascii="Arial" w:hAnsi="Arial" w:cs="Arial"/>
          <w:b/>
          <w:szCs w:val="22"/>
          <w:lang w:val="en-US"/>
        </w:rPr>
        <w:t xml:space="preserve">keep informed the IG members on the </w:t>
      </w:r>
      <w:r w:rsidR="00EE1A4D" w:rsidRPr="000A7205">
        <w:rPr>
          <w:rFonts w:ascii="Arial" w:hAnsi="Arial" w:cs="Arial"/>
          <w:b/>
          <w:szCs w:val="22"/>
          <w:lang w:val="en-US"/>
        </w:rPr>
        <w:t>functioning of</w:t>
      </w:r>
      <w:r w:rsidR="00A84AF8" w:rsidRPr="000A7205">
        <w:rPr>
          <w:rFonts w:ascii="Arial" w:hAnsi="Arial" w:cs="Arial"/>
          <w:b/>
          <w:szCs w:val="22"/>
          <w:lang w:val="en-US"/>
        </w:rPr>
        <w:t xml:space="preserve"> the OSBB mechanism. </w:t>
      </w:r>
    </w:p>
    <w:p w:rsidR="000F275A" w:rsidRPr="000A7205"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06DC3">
      <w:pPr>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 AOB</w:t>
      </w:r>
    </w:p>
    <w:p w:rsidR="00706DC3" w:rsidRPr="000A7205" w:rsidRDefault="00706DC3" w:rsidP="00706DC3">
      <w:pPr>
        <w:contextualSpacing/>
        <w:jc w:val="both"/>
        <w:rPr>
          <w:rFonts w:ascii="Arial" w:eastAsia="Arial Unicode MS" w:hAnsi="Arial" w:cs="Arial"/>
          <w:b/>
          <w:color w:val="000000"/>
          <w:sz w:val="22"/>
          <w:szCs w:val="22"/>
          <w:u w:val="single" w:color="000000"/>
          <w:lang w:eastAsia="es-ES"/>
        </w:rPr>
      </w:pPr>
    </w:p>
    <w:p w:rsidR="00921A1E" w:rsidRDefault="007B1EA8" w:rsidP="00706DC3">
      <w:pPr>
        <w:contextualSpacing/>
        <w:jc w:val="both"/>
        <w:rPr>
          <w:rFonts w:ascii="Arial" w:eastAsia="Arial Unicode MS" w:hAnsi="Arial" w:cs="Arial"/>
          <w:color w:val="000000"/>
          <w:sz w:val="22"/>
          <w:szCs w:val="22"/>
          <w:lang w:eastAsia="es-ES"/>
        </w:rPr>
      </w:pPr>
      <w:r w:rsidRPr="000A7205">
        <w:rPr>
          <w:rFonts w:ascii="Arial" w:eastAsia="Arial Unicode MS" w:hAnsi="Arial" w:cs="Arial"/>
          <w:color w:val="000000"/>
          <w:sz w:val="22"/>
          <w:szCs w:val="22"/>
          <w:lang w:eastAsia="es-ES"/>
        </w:rPr>
        <w:t>TSOs</w:t>
      </w:r>
      <w:r w:rsidR="006C2BB8">
        <w:rPr>
          <w:rFonts w:ascii="Arial" w:eastAsia="Arial Unicode MS" w:hAnsi="Arial" w:cs="Arial"/>
          <w:color w:val="000000"/>
          <w:sz w:val="22"/>
          <w:szCs w:val="22"/>
          <w:lang w:eastAsia="es-ES"/>
        </w:rPr>
        <w:t xml:space="preserve"> informed that </w:t>
      </w:r>
      <w:r w:rsidR="002A23B0">
        <w:rPr>
          <w:rFonts w:ascii="Arial" w:eastAsia="Arial Unicode MS" w:hAnsi="Arial" w:cs="Arial"/>
          <w:color w:val="000000"/>
          <w:sz w:val="22"/>
          <w:szCs w:val="22"/>
          <w:lang w:eastAsia="es-ES"/>
        </w:rPr>
        <w:t xml:space="preserve">they are currently discussing on </w:t>
      </w:r>
      <w:r w:rsidR="006C2BB8">
        <w:rPr>
          <w:rFonts w:ascii="Arial" w:eastAsia="Arial Unicode MS" w:hAnsi="Arial" w:cs="Arial"/>
          <w:color w:val="000000"/>
          <w:sz w:val="22"/>
          <w:szCs w:val="22"/>
          <w:lang w:eastAsia="es-ES"/>
        </w:rPr>
        <w:t xml:space="preserve">dynamic calculation of </w:t>
      </w:r>
      <w:r w:rsidR="006E0887">
        <w:rPr>
          <w:rFonts w:ascii="Arial" w:eastAsia="Arial Unicode MS" w:hAnsi="Arial" w:cs="Arial"/>
          <w:color w:val="000000"/>
          <w:sz w:val="22"/>
          <w:szCs w:val="22"/>
          <w:lang w:eastAsia="es-ES"/>
        </w:rPr>
        <w:t xml:space="preserve">IP </w:t>
      </w:r>
      <w:r w:rsidR="006C2BB8">
        <w:rPr>
          <w:rFonts w:ascii="Arial" w:eastAsia="Arial Unicode MS" w:hAnsi="Arial" w:cs="Arial"/>
          <w:color w:val="000000"/>
          <w:sz w:val="22"/>
          <w:szCs w:val="22"/>
          <w:lang w:eastAsia="es-ES"/>
        </w:rPr>
        <w:t xml:space="preserve">technical capacity. The next IG meeting, TSOs will be able to provide the </w:t>
      </w:r>
      <w:r w:rsidR="002A23B0">
        <w:rPr>
          <w:rFonts w:ascii="Arial" w:eastAsia="Arial Unicode MS" w:hAnsi="Arial" w:cs="Arial"/>
          <w:color w:val="000000"/>
          <w:sz w:val="22"/>
          <w:szCs w:val="22"/>
          <w:lang w:eastAsia="es-ES"/>
        </w:rPr>
        <w:t>group</w:t>
      </w:r>
      <w:r w:rsidR="006C2BB8">
        <w:rPr>
          <w:rFonts w:ascii="Arial" w:eastAsia="Arial Unicode MS" w:hAnsi="Arial" w:cs="Arial"/>
          <w:color w:val="000000"/>
          <w:sz w:val="22"/>
          <w:szCs w:val="22"/>
          <w:lang w:eastAsia="es-ES"/>
        </w:rPr>
        <w:t xml:space="preserve"> with some figures. NRAs welcome</w:t>
      </w:r>
      <w:r w:rsidR="006E0887">
        <w:rPr>
          <w:rFonts w:ascii="Arial" w:eastAsia="Arial Unicode MS" w:hAnsi="Arial" w:cs="Arial"/>
          <w:color w:val="000000"/>
          <w:sz w:val="22"/>
          <w:szCs w:val="22"/>
          <w:lang w:eastAsia="es-ES"/>
        </w:rPr>
        <w:t>d</w:t>
      </w:r>
      <w:r w:rsidR="006C2BB8">
        <w:rPr>
          <w:rFonts w:ascii="Arial" w:eastAsia="Arial Unicode MS" w:hAnsi="Arial" w:cs="Arial"/>
          <w:color w:val="000000"/>
          <w:sz w:val="22"/>
          <w:szCs w:val="22"/>
          <w:lang w:eastAsia="es-ES"/>
        </w:rPr>
        <w:t xml:space="preserve"> this initiative and e</w:t>
      </w:r>
      <w:r w:rsidR="00921A1E">
        <w:rPr>
          <w:rFonts w:ascii="Arial" w:eastAsia="Arial Unicode MS" w:hAnsi="Arial" w:cs="Arial"/>
          <w:color w:val="000000"/>
          <w:sz w:val="22"/>
          <w:szCs w:val="22"/>
          <w:lang w:eastAsia="es-ES"/>
        </w:rPr>
        <w:t>ncourage</w:t>
      </w:r>
      <w:r w:rsidR="006E0887">
        <w:rPr>
          <w:rFonts w:ascii="Arial" w:eastAsia="Arial Unicode MS" w:hAnsi="Arial" w:cs="Arial"/>
          <w:color w:val="000000"/>
          <w:sz w:val="22"/>
          <w:szCs w:val="22"/>
          <w:lang w:eastAsia="es-ES"/>
        </w:rPr>
        <w:t>d</w:t>
      </w:r>
      <w:r w:rsidR="00921A1E">
        <w:rPr>
          <w:rFonts w:ascii="Arial" w:eastAsia="Arial Unicode MS" w:hAnsi="Arial" w:cs="Arial"/>
          <w:color w:val="000000"/>
          <w:sz w:val="22"/>
          <w:szCs w:val="22"/>
          <w:lang w:eastAsia="es-ES"/>
        </w:rPr>
        <w:t xml:space="preserve"> TSOs to keep on working to maximize the capacity offered</w:t>
      </w:r>
      <w:r w:rsidR="006E0887">
        <w:rPr>
          <w:rFonts w:ascii="Arial" w:eastAsia="Arial Unicode MS" w:hAnsi="Arial" w:cs="Arial"/>
          <w:color w:val="000000"/>
          <w:sz w:val="22"/>
          <w:szCs w:val="22"/>
          <w:lang w:eastAsia="es-ES"/>
        </w:rPr>
        <w:t xml:space="preserve"> at IPs</w:t>
      </w:r>
      <w:r w:rsidR="00921A1E">
        <w:rPr>
          <w:rFonts w:ascii="Arial" w:eastAsia="Arial Unicode MS" w:hAnsi="Arial" w:cs="Arial"/>
          <w:color w:val="000000"/>
          <w:sz w:val="22"/>
          <w:szCs w:val="22"/>
          <w:lang w:eastAsia="es-ES"/>
        </w:rPr>
        <w:t>.</w:t>
      </w:r>
    </w:p>
    <w:p w:rsidR="00F578F0" w:rsidRPr="000A7205"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rsidR="00732008" w:rsidRPr="000A7205"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0A7205">
        <w:rPr>
          <w:rFonts w:ascii="Arial" w:eastAsia="Arial Unicode MS" w:hAnsi="Arial" w:cs="Arial"/>
          <w:b/>
          <w:color w:val="000000"/>
          <w:sz w:val="22"/>
          <w:szCs w:val="22"/>
          <w:u w:val="single" w:color="000000"/>
          <w:lang w:eastAsia="es-ES"/>
        </w:rPr>
        <w:t>VIII. Calendar for the next meeting.</w:t>
      </w:r>
    </w:p>
    <w:p w:rsidR="000350F8" w:rsidRPr="000A7205" w:rsidRDefault="000350F8" w:rsidP="00343989">
      <w:pPr>
        <w:pStyle w:val="Body1"/>
        <w:tabs>
          <w:tab w:val="left" w:pos="426"/>
        </w:tabs>
        <w:spacing w:before="0" w:after="0" w:line="240" w:lineRule="auto"/>
        <w:rPr>
          <w:rFonts w:ascii="Arial" w:hAnsi="Arial" w:cs="Arial"/>
          <w:b/>
          <w:szCs w:val="22"/>
          <w:lang w:val="en-US"/>
        </w:rPr>
      </w:pPr>
    </w:p>
    <w:p w:rsidR="000350F8" w:rsidRPr="003879A4" w:rsidRDefault="000350F8" w:rsidP="00343989">
      <w:pPr>
        <w:pStyle w:val="Body1"/>
        <w:tabs>
          <w:tab w:val="left" w:pos="426"/>
        </w:tabs>
        <w:spacing w:before="0" w:after="0" w:line="240" w:lineRule="auto"/>
        <w:rPr>
          <w:rFonts w:ascii="Arial" w:hAnsi="Arial" w:cs="Arial"/>
          <w:bCs/>
          <w:szCs w:val="22"/>
          <w:lang w:val="en-US"/>
        </w:rPr>
      </w:pPr>
      <w:r w:rsidRPr="00921A1E">
        <w:rPr>
          <w:rFonts w:ascii="Arial" w:hAnsi="Arial" w:cs="Arial"/>
          <w:b/>
          <w:szCs w:val="22"/>
          <w:lang w:val="en-US"/>
        </w:rPr>
        <w:t xml:space="preserve">Next IG meeting: </w:t>
      </w:r>
      <w:proofErr w:type="gramStart"/>
      <w:r w:rsidR="00921A1E" w:rsidRPr="00921A1E">
        <w:rPr>
          <w:rFonts w:ascii="Arial" w:hAnsi="Arial" w:cs="Arial"/>
          <w:b/>
          <w:szCs w:val="22"/>
          <w:lang w:val="en-US"/>
        </w:rPr>
        <w:t>28</w:t>
      </w:r>
      <w:r w:rsidR="00560123" w:rsidRPr="00921A1E">
        <w:rPr>
          <w:rFonts w:ascii="Arial" w:hAnsi="Arial" w:cs="Arial"/>
          <w:b/>
          <w:szCs w:val="22"/>
          <w:vertAlign w:val="superscript"/>
          <w:lang w:val="en-US"/>
        </w:rPr>
        <w:t>th</w:t>
      </w:r>
      <w:proofErr w:type="gramEnd"/>
      <w:r w:rsidR="00560123" w:rsidRPr="00921A1E">
        <w:rPr>
          <w:rFonts w:ascii="Arial" w:hAnsi="Arial" w:cs="Arial"/>
          <w:b/>
          <w:szCs w:val="22"/>
          <w:lang w:val="en-US"/>
        </w:rPr>
        <w:t xml:space="preserve"> </w:t>
      </w:r>
      <w:r w:rsidR="00921A1E" w:rsidRPr="00921A1E">
        <w:rPr>
          <w:rFonts w:ascii="Arial" w:hAnsi="Arial" w:cs="Arial"/>
          <w:b/>
          <w:szCs w:val="22"/>
          <w:lang w:val="en-US"/>
        </w:rPr>
        <w:t>June</w:t>
      </w:r>
      <w:r w:rsidR="00560123" w:rsidRPr="00921A1E">
        <w:rPr>
          <w:rFonts w:ascii="Arial" w:hAnsi="Arial" w:cs="Arial"/>
          <w:b/>
          <w:szCs w:val="22"/>
          <w:lang w:val="en-US"/>
        </w:rPr>
        <w:t xml:space="preserve"> 2018</w:t>
      </w:r>
      <w:r w:rsidRPr="00921A1E">
        <w:rPr>
          <w:rFonts w:ascii="Arial" w:hAnsi="Arial" w:cs="Arial"/>
          <w:b/>
          <w:szCs w:val="22"/>
          <w:lang w:val="en-US"/>
        </w:rPr>
        <w:t>.</w:t>
      </w:r>
    </w:p>
    <w:sectPr w:rsidR="000350F8" w:rsidRPr="003879A4" w:rsidSect="00363FD3">
      <w:headerReference w:type="default" r:id="rId14"/>
      <w:footerReference w:type="default" r:id="rId15"/>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A16" w:rsidRDefault="00622A16">
      <w:r>
        <w:separator/>
      </w:r>
    </w:p>
  </w:endnote>
  <w:endnote w:type="continuationSeparator" w:id="0">
    <w:p w:rsidR="00622A16" w:rsidRDefault="006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EC25B3">
      <w:rPr>
        <w:rFonts w:ascii="Helvetica" w:eastAsia="Arial Unicode MS" w:hAnsi="Arial Unicode MS"/>
        <w:color w:val="000000"/>
        <w:sz w:val="16"/>
        <w:szCs w:val="16"/>
        <w:u w:color="000000"/>
      </w:rPr>
      <w:t>4</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D967D4">
      <w:rPr>
        <w:rFonts w:ascii="Helvetica" w:eastAsia="Arial Unicode MS" w:hAnsi="Arial Unicode MS"/>
        <w:noProof/>
        <w:color w:val="000000"/>
        <w:sz w:val="16"/>
        <w:szCs w:val="16"/>
        <w:u w:color="000000"/>
      </w:rPr>
      <w:t>2</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D967D4">
      <w:rPr>
        <w:rFonts w:ascii="Helvetica" w:eastAsia="Arial Unicode MS" w:hAnsi="Arial Unicode MS"/>
        <w:noProof/>
        <w:color w:val="000000"/>
        <w:sz w:val="16"/>
        <w:szCs w:val="16"/>
        <w:u w:color="000000"/>
      </w:rPr>
      <w:t>5</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A16" w:rsidRDefault="00622A16">
      <w:r>
        <w:separator/>
      </w:r>
    </w:p>
  </w:footnote>
  <w:footnote w:type="continuationSeparator" w:id="0">
    <w:p w:rsidR="00622A16" w:rsidRDefault="0062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748349EB" wp14:editId="6BB7B6F4">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01F28EC7" wp14:editId="515C1D91">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55E72323" wp14:editId="1F3BCFEE">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54A4AB9C" wp14:editId="4C586AD2">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A85BCA"/>
    <w:multiLevelType w:val="hybridMultilevel"/>
    <w:tmpl w:val="566E1070"/>
    <w:lvl w:ilvl="0" w:tplc="121624FA">
      <w:start w:val="1"/>
      <w:numFmt w:val="bullet"/>
      <w:lvlText w:val=""/>
      <w:lvlJc w:val="left"/>
      <w:pPr>
        <w:tabs>
          <w:tab w:val="num" w:pos="720"/>
        </w:tabs>
        <w:ind w:left="720" w:hanging="360"/>
      </w:pPr>
      <w:rPr>
        <w:rFonts w:ascii="Wingdings" w:hAnsi="Wingdings" w:hint="default"/>
      </w:rPr>
    </w:lvl>
    <w:lvl w:ilvl="1" w:tplc="F6F49FA8">
      <w:start w:val="1"/>
      <w:numFmt w:val="bullet"/>
      <w:lvlText w:val=""/>
      <w:lvlJc w:val="left"/>
      <w:pPr>
        <w:tabs>
          <w:tab w:val="num" w:pos="1440"/>
        </w:tabs>
        <w:ind w:left="1440" w:hanging="360"/>
      </w:pPr>
      <w:rPr>
        <w:rFonts w:ascii="Wingdings" w:hAnsi="Wingdings" w:hint="default"/>
      </w:rPr>
    </w:lvl>
    <w:lvl w:ilvl="2" w:tplc="72048BC6">
      <w:start w:val="1"/>
      <w:numFmt w:val="bullet"/>
      <w:lvlText w:val=""/>
      <w:lvlJc w:val="left"/>
      <w:pPr>
        <w:tabs>
          <w:tab w:val="num" w:pos="2160"/>
        </w:tabs>
        <w:ind w:left="2160" w:hanging="360"/>
      </w:pPr>
      <w:rPr>
        <w:rFonts w:ascii="Wingdings" w:hAnsi="Wingdings" w:hint="default"/>
      </w:rPr>
    </w:lvl>
    <w:lvl w:ilvl="3" w:tplc="A7AAA96C">
      <w:start w:val="1"/>
      <w:numFmt w:val="bullet"/>
      <w:lvlText w:val=""/>
      <w:lvlJc w:val="left"/>
      <w:pPr>
        <w:tabs>
          <w:tab w:val="num" w:pos="2880"/>
        </w:tabs>
        <w:ind w:left="2880" w:hanging="360"/>
      </w:pPr>
      <w:rPr>
        <w:rFonts w:ascii="Wingdings" w:hAnsi="Wingdings" w:hint="default"/>
      </w:rPr>
    </w:lvl>
    <w:lvl w:ilvl="4" w:tplc="46C2CFE4">
      <w:start w:val="1"/>
      <w:numFmt w:val="bullet"/>
      <w:lvlText w:val=""/>
      <w:lvlJc w:val="left"/>
      <w:pPr>
        <w:tabs>
          <w:tab w:val="num" w:pos="3600"/>
        </w:tabs>
        <w:ind w:left="3600" w:hanging="360"/>
      </w:pPr>
      <w:rPr>
        <w:rFonts w:ascii="Wingdings" w:hAnsi="Wingdings" w:hint="default"/>
      </w:rPr>
    </w:lvl>
    <w:lvl w:ilvl="5" w:tplc="E7B23786">
      <w:start w:val="1"/>
      <w:numFmt w:val="bullet"/>
      <w:lvlText w:val=""/>
      <w:lvlJc w:val="left"/>
      <w:pPr>
        <w:tabs>
          <w:tab w:val="num" w:pos="4320"/>
        </w:tabs>
        <w:ind w:left="4320" w:hanging="360"/>
      </w:pPr>
      <w:rPr>
        <w:rFonts w:ascii="Wingdings" w:hAnsi="Wingdings" w:hint="default"/>
      </w:rPr>
    </w:lvl>
    <w:lvl w:ilvl="6" w:tplc="9B14F90C">
      <w:start w:val="1"/>
      <w:numFmt w:val="bullet"/>
      <w:lvlText w:val=""/>
      <w:lvlJc w:val="left"/>
      <w:pPr>
        <w:tabs>
          <w:tab w:val="num" w:pos="5040"/>
        </w:tabs>
        <w:ind w:left="5040" w:hanging="360"/>
      </w:pPr>
      <w:rPr>
        <w:rFonts w:ascii="Wingdings" w:hAnsi="Wingdings" w:hint="default"/>
      </w:rPr>
    </w:lvl>
    <w:lvl w:ilvl="7" w:tplc="C9A2DA1E">
      <w:start w:val="1"/>
      <w:numFmt w:val="bullet"/>
      <w:lvlText w:val=""/>
      <w:lvlJc w:val="left"/>
      <w:pPr>
        <w:tabs>
          <w:tab w:val="num" w:pos="5760"/>
        </w:tabs>
        <w:ind w:left="5760" w:hanging="360"/>
      </w:pPr>
      <w:rPr>
        <w:rFonts w:ascii="Wingdings" w:hAnsi="Wingdings" w:hint="default"/>
      </w:rPr>
    </w:lvl>
    <w:lvl w:ilvl="8" w:tplc="290E826A">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EB5DDF"/>
    <w:multiLevelType w:val="hybridMultilevel"/>
    <w:tmpl w:val="F18E7990"/>
    <w:lvl w:ilvl="0" w:tplc="2BBC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4"/>
  </w:num>
  <w:num w:numId="21">
    <w:abstractNumId w:val="26"/>
  </w:num>
  <w:num w:numId="22">
    <w:abstractNumId w:val="18"/>
  </w:num>
  <w:num w:numId="23">
    <w:abstractNumId w:val="22"/>
  </w:num>
  <w:num w:numId="24">
    <w:abstractNumId w:val="23"/>
  </w:num>
  <w:num w:numId="25">
    <w:abstractNumId w:val="21"/>
  </w:num>
  <w:num w:numId="26">
    <w:abstractNumId w:val="25"/>
  </w:num>
  <w:num w:numId="2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433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6A79"/>
    <w:rsid w:val="00066AF1"/>
    <w:rsid w:val="00067E70"/>
    <w:rsid w:val="000700AA"/>
    <w:rsid w:val="00070F75"/>
    <w:rsid w:val="00072314"/>
    <w:rsid w:val="00072C97"/>
    <w:rsid w:val="00074207"/>
    <w:rsid w:val="000769A8"/>
    <w:rsid w:val="00077413"/>
    <w:rsid w:val="00081DC1"/>
    <w:rsid w:val="00082085"/>
    <w:rsid w:val="0008431D"/>
    <w:rsid w:val="00084AB2"/>
    <w:rsid w:val="000851C1"/>
    <w:rsid w:val="00085BE4"/>
    <w:rsid w:val="00090A50"/>
    <w:rsid w:val="00095778"/>
    <w:rsid w:val="000964AE"/>
    <w:rsid w:val="00096959"/>
    <w:rsid w:val="000970F1"/>
    <w:rsid w:val="000A3009"/>
    <w:rsid w:val="000A4271"/>
    <w:rsid w:val="000A637A"/>
    <w:rsid w:val="000A7205"/>
    <w:rsid w:val="000B469C"/>
    <w:rsid w:val="000B6086"/>
    <w:rsid w:val="000B622E"/>
    <w:rsid w:val="000B7ED2"/>
    <w:rsid w:val="000C0327"/>
    <w:rsid w:val="000C0989"/>
    <w:rsid w:val="000C0EB9"/>
    <w:rsid w:val="000C159F"/>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83F"/>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642F"/>
    <w:rsid w:val="001375AB"/>
    <w:rsid w:val="00140157"/>
    <w:rsid w:val="00142308"/>
    <w:rsid w:val="00142CC8"/>
    <w:rsid w:val="00143F15"/>
    <w:rsid w:val="001442E9"/>
    <w:rsid w:val="00144E4C"/>
    <w:rsid w:val="00145735"/>
    <w:rsid w:val="00146397"/>
    <w:rsid w:val="00146EBE"/>
    <w:rsid w:val="00147361"/>
    <w:rsid w:val="001501A9"/>
    <w:rsid w:val="00150305"/>
    <w:rsid w:val="0015176E"/>
    <w:rsid w:val="00155B15"/>
    <w:rsid w:val="00156B39"/>
    <w:rsid w:val="00161232"/>
    <w:rsid w:val="00162E62"/>
    <w:rsid w:val="00171533"/>
    <w:rsid w:val="00176E43"/>
    <w:rsid w:val="0018002C"/>
    <w:rsid w:val="00181736"/>
    <w:rsid w:val="0018188D"/>
    <w:rsid w:val="00181E1F"/>
    <w:rsid w:val="00182E0D"/>
    <w:rsid w:val="0018559F"/>
    <w:rsid w:val="00185B52"/>
    <w:rsid w:val="001901F1"/>
    <w:rsid w:val="00190226"/>
    <w:rsid w:val="00191EA4"/>
    <w:rsid w:val="0019253F"/>
    <w:rsid w:val="0019301E"/>
    <w:rsid w:val="00195697"/>
    <w:rsid w:val="001961E8"/>
    <w:rsid w:val="00196CF2"/>
    <w:rsid w:val="001A01DF"/>
    <w:rsid w:val="001A04BF"/>
    <w:rsid w:val="001A0933"/>
    <w:rsid w:val="001A3C9D"/>
    <w:rsid w:val="001A436B"/>
    <w:rsid w:val="001A43F9"/>
    <w:rsid w:val="001A65BD"/>
    <w:rsid w:val="001A7DC4"/>
    <w:rsid w:val="001B2281"/>
    <w:rsid w:val="001B571B"/>
    <w:rsid w:val="001B6118"/>
    <w:rsid w:val="001B67DD"/>
    <w:rsid w:val="001C185F"/>
    <w:rsid w:val="001C665B"/>
    <w:rsid w:val="001D31BB"/>
    <w:rsid w:val="001D380D"/>
    <w:rsid w:val="001D62C4"/>
    <w:rsid w:val="001E0224"/>
    <w:rsid w:val="001E294F"/>
    <w:rsid w:val="001E29DF"/>
    <w:rsid w:val="001E412C"/>
    <w:rsid w:val="001E523C"/>
    <w:rsid w:val="001E5386"/>
    <w:rsid w:val="001E57F3"/>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448"/>
    <w:rsid w:val="00270552"/>
    <w:rsid w:val="00272A66"/>
    <w:rsid w:val="00272CE3"/>
    <w:rsid w:val="002732E2"/>
    <w:rsid w:val="0027429D"/>
    <w:rsid w:val="00275A6F"/>
    <w:rsid w:val="00281FB2"/>
    <w:rsid w:val="002829AD"/>
    <w:rsid w:val="0028539D"/>
    <w:rsid w:val="00285AB4"/>
    <w:rsid w:val="002865C5"/>
    <w:rsid w:val="00287F37"/>
    <w:rsid w:val="00290415"/>
    <w:rsid w:val="00294730"/>
    <w:rsid w:val="002A13F2"/>
    <w:rsid w:val="002A225D"/>
    <w:rsid w:val="002A23B0"/>
    <w:rsid w:val="002A2B7C"/>
    <w:rsid w:val="002A33A9"/>
    <w:rsid w:val="002A4A56"/>
    <w:rsid w:val="002A579B"/>
    <w:rsid w:val="002A5C54"/>
    <w:rsid w:val="002A5D1C"/>
    <w:rsid w:val="002A5D2E"/>
    <w:rsid w:val="002A61EB"/>
    <w:rsid w:val="002A75E5"/>
    <w:rsid w:val="002B05B7"/>
    <w:rsid w:val="002B420D"/>
    <w:rsid w:val="002B4249"/>
    <w:rsid w:val="002C1855"/>
    <w:rsid w:val="002C33B5"/>
    <w:rsid w:val="002C3424"/>
    <w:rsid w:val="002C3B17"/>
    <w:rsid w:val="002C3CAB"/>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26FC"/>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37FC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0B7C"/>
    <w:rsid w:val="0036166C"/>
    <w:rsid w:val="00361B09"/>
    <w:rsid w:val="0036388C"/>
    <w:rsid w:val="00363FD3"/>
    <w:rsid w:val="00366473"/>
    <w:rsid w:val="00366FD4"/>
    <w:rsid w:val="00367CEE"/>
    <w:rsid w:val="00373511"/>
    <w:rsid w:val="00373E53"/>
    <w:rsid w:val="00375BF8"/>
    <w:rsid w:val="0038051D"/>
    <w:rsid w:val="00380991"/>
    <w:rsid w:val="00380B09"/>
    <w:rsid w:val="003815C4"/>
    <w:rsid w:val="00383BD4"/>
    <w:rsid w:val="00383F0D"/>
    <w:rsid w:val="003840F0"/>
    <w:rsid w:val="00384231"/>
    <w:rsid w:val="00384B70"/>
    <w:rsid w:val="00385E3F"/>
    <w:rsid w:val="00386F73"/>
    <w:rsid w:val="003879A4"/>
    <w:rsid w:val="00387DF7"/>
    <w:rsid w:val="0039028E"/>
    <w:rsid w:val="003902B9"/>
    <w:rsid w:val="003902C5"/>
    <w:rsid w:val="00390B6E"/>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5076"/>
    <w:rsid w:val="003A60DF"/>
    <w:rsid w:val="003A71EF"/>
    <w:rsid w:val="003B2324"/>
    <w:rsid w:val="003B3E13"/>
    <w:rsid w:val="003B774F"/>
    <w:rsid w:val="003B7AF7"/>
    <w:rsid w:val="003B7F32"/>
    <w:rsid w:val="003C2C65"/>
    <w:rsid w:val="003C48AB"/>
    <w:rsid w:val="003C5451"/>
    <w:rsid w:val="003C6C8C"/>
    <w:rsid w:val="003C78CF"/>
    <w:rsid w:val="003D082B"/>
    <w:rsid w:val="003D0C27"/>
    <w:rsid w:val="003D1AA9"/>
    <w:rsid w:val="003D3D10"/>
    <w:rsid w:val="003D3E69"/>
    <w:rsid w:val="003D3E76"/>
    <w:rsid w:val="003D48BF"/>
    <w:rsid w:val="003D49B8"/>
    <w:rsid w:val="003D5174"/>
    <w:rsid w:val="003D56C4"/>
    <w:rsid w:val="003D6293"/>
    <w:rsid w:val="003E1ED0"/>
    <w:rsid w:val="003E250E"/>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20806"/>
    <w:rsid w:val="004208E4"/>
    <w:rsid w:val="00420D4F"/>
    <w:rsid w:val="004217AA"/>
    <w:rsid w:val="00421F88"/>
    <w:rsid w:val="004225DC"/>
    <w:rsid w:val="00423575"/>
    <w:rsid w:val="00423C5A"/>
    <w:rsid w:val="0042552C"/>
    <w:rsid w:val="00425A7F"/>
    <w:rsid w:val="00427995"/>
    <w:rsid w:val="004302B6"/>
    <w:rsid w:val="00431863"/>
    <w:rsid w:val="0043461A"/>
    <w:rsid w:val="00434F93"/>
    <w:rsid w:val="00440557"/>
    <w:rsid w:val="004406C1"/>
    <w:rsid w:val="00443446"/>
    <w:rsid w:val="00444842"/>
    <w:rsid w:val="0044743B"/>
    <w:rsid w:val="004506BC"/>
    <w:rsid w:val="0045126A"/>
    <w:rsid w:val="00451355"/>
    <w:rsid w:val="00451FDE"/>
    <w:rsid w:val="00452830"/>
    <w:rsid w:val="00453E1C"/>
    <w:rsid w:val="0045707D"/>
    <w:rsid w:val="00457C3B"/>
    <w:rsid w:val="00457D85"/>
    <w:rsid w:val="00463B9D"/>
    <w:rsid w:val="00474C84"/>
    <w:rsid w:val="00475033"/>
    <w:rsid w:val="0047783B"/>
    <w:rsid w:val="0048170F"/>
    <w:rsid w:val="00481843"/>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34EA"/>
    <w:rsid w:val="004E3896"/>
    <w:rsid w:val="004E3E7E"/>
    <w:rsid w:val="004E4305"/>
    <w:rsid w:val="004F0A7F"/>
    <w:rsid w:val="004F1485"/>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361C"/>
    <w:rsid w:val="0051574B"/>
    <w:rsid w:val="00516729"/>
    <w:rsid w:val="00520A54"/>
    <w:rsid w:val="00520A77"/>
    <w:rsid w:val="00521015"/>
    <w:rsid w:val="00521554"/>
    <w:rsid w:val="005231C9"/>
    <w:rsid w:val="005238A8"/>
    <w:rsid w:val="005248B6"/>
    <w:rsid w:val="00525BD5"/>
    <w:rsid w:val="005302DD"/>
    <w:rsid w:val="00530C7B"/>
    <w:rsid w:val="005322CD"/>
    <w:rsid w:val="0053261D"/>
    <w:rsid w:val="00532979"/>
    <w:rsid w:val="00532A78"/>
    <w:rsid w:val="00532CA4"/>
    <w:rsid w:val="00533A30"/>
    <w:rsid w:val="00535477"/>
    <w:rsid w:val="00535C6D"/>
    <w:rsid w:val="00541DB3"/>
    <w:rsid w:val="00543C6C"/>
    <w:rsid w:val="00543F15"/>
    <w:rsid w:val="00546AB3"/>
    <w:rsid w:val="00546C8D"/>
    <w:rsid w:val="00550ADC"/>
    <w:rsid w:val="00551EB8"/>
    <w:rsid w:val="00553160"/>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35B2"/>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923"/>
    <w:rsid w:val="005C6715"/>
    <w:rsid w:val="005C706E"/>
    <w:rsid w:val="005C71A7"/>
    <w:rsid w:val="005D2396"/>
    <w:rsid w:val="005D2526"/>
    <w:rsid w:val="005D711D"/>
    <w:rsid w:val="005E0496"/>
    <w:rsid w:val="005E1282"/>
    <w:rsid w:val="005E1A3B"/>
    <w:rsid w:val="005E209E"/>
    <w:rsid w:val="005E2142"/>
    <w:rsid w:val="005E32D9"/>
    <w:rsid w:val="005E4DF3"/>
    <w:rsid w:val="005E5167"/>
    <w:rsid w:val="005E714C"/>
    <w:rsid w:val="005E71D2"/>
    <w:rsid w:val="005F0938"/>
    <w:rsid w:val="005F176C"/>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2A16"/>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1174"/>
    <w:rsid w:val="0067339D"/>
    <w:rsid w:val="006734D2"/>
    <w:rsid w:val="00673D68"/>
    <w:rsid w:val="006747F0"/>
    <w:rsid w:val="00675F19"/>
    <w:rsid w:val="00677C7F"/>
    <w:rsid w:val="006819BD"/>
    <w:rsid w:val="00681D0A"/>
    <w:rsid w:val="006822F8"/>
    <w:rsid w:val="0068391C"/>
    <w:rsid w:val="00683A25"/>
    <w:rsid w:val="0068462F"/>
    <w:rsid w:val="00684AB0"/>
    <w:rsid w:val="00684CA9"/>
    <w:rsid w:val="006854A2"/>
    <w:rsid w:val="006855A3"/>
    <w:rsid w:val="00686CD0"/>
    <w:rsid w:val="00687E0A"/>
    <w:rsid w:val="0069141C"/>
    <w:rsid w:val="0069168C"/>
    <w:rsid w:val="00692852"/>
    <w:rsid w:val="00693571"/>
    <w:rsid w:val="00694816"/>
    <w:rsid w:val="00694A38"/>
    <w:rsid w:val="006951E1"/>
    <w:rsid w:val="00696C4B"/>
    <w:rsid w:val="00697DB2"/>
    <w:rsid w:val="006A06DB"/>
    <w:rsid w:val="006A0C6F"/>
    <w:rsid w:val="006A0CA3"/>
    <w:rsid w:val="006A0E4D"/>
    <w:rsid w:val="006A26D9"/>
    <w:rsid w:val="006A2E7D"/>
    <w:rsid w:val="006A2F7B"/>
    <w:rsid w:val="006A35F6"/>
    <w:rsid w:val="006A39E3"/>
    <w:rsid w:val="006A5223"/>
    <w:rsid w:val="006A5F88"/>
    <w:rsid w:val="006A72C7"/>
    <w:rsid w:val="006B079C"/>
    <w:rsid w:val="006B0F71"/>
    <w:rsid w:val="006B393B"/>
    <w:rsid w:val="006B3EA1"/>
    <w:rsid w:val="006B50F5"/>
    <w:rsid w:val="006B5CC8"/>
    <w:rsid w:val="006B7057"/>
    <w:rsid w:val="006C02D8"/>
    <w:rsid w:val="006C0E47"/>
    <w:rsid w:val="006C11D3"/>
    <w:rsid w:val="006C2BB8"/>
    <w:rsid w:val="006C33CC"/>
    <w:rsid w:val="006C3907"/>
    <w:rsid w:val="006C3BAA"/>
    <w:rsid w:val="006C4336"/>
    <w:rsid w:val="006C44C5"/>
    <w:rsid w:val="006C476E"/>
    <w:rsid w:val="006C5735"/>
    <w:rsid w:val="006C60F6"/>
    <w:rsid w:val="006C7C99"/>
    <w:rsid w:val="006D038F"/>
    <w:rsid w:val="006D78CF"/>
    <w:rsid w:val="006E0887"/>
    <w:rsid w:val="006E3CB8"/>
    <w:rsid w:val="006E454E"/>
    <w:rsid w:val="006E7E6D"/>
    <w:rsid w:val="006E7EB3"/>
    <w:rsid w:val="006F014E"/>
    <w:rsid w:val="006F0A92"/>
    <w:rsid w:val="006F5759"/>
    <w:rsid w:val="00702599"/>
    <w:rsid w:val="00702EC6"/>
    <w:rsid w:val="0070436B"/>
    <w:rsid w:val="00706DC3"/>
    <w:rsid w:val="00710D75"/>
    <w:rsid w:val="00712927"/>
    <w:rsid w:val="00712F8A"/>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5BF"/>
    <w:rsid w:val="00791988"/>
    <w:rsid w:val="00791B74"/>
    <w:rsid w:val="007920B0"/>
    <w:rsid w:val="007923E0"/>
    <w:rsid w:val="0079312D"/>
    <w:rsid w:val="007960D0"/>
    <w:rsid w:val="007A0BAA"/>
    <w:rsid w:val="007A0E53"/>
    <w:rsid w:val="007A1F25"/>
    <w:rsid w:val="007A2BAC"/>
    <w:rsid w:val="007A4BC1"/>
    <w:rsid w:val="007A4F21"/>
    <w:rsid w:val="007A794B"/>
    <w:rsid w:val="007B0CC1"/>
    <w:rsid w:val="007B1EA8"/>
    <w:rsid w:val="007B2B3A"/>
    <w:rsid w:val="007B4D77"/>
    <w:rsid w:val="007B5F56"/>
    <w:rsid w:val="007B6623"/>
    <w:rsid w:val="007C0F4E"/>
    <w:rsid w:val="007C1126"/>
    <w:rsid w:val="007C1858"/>
    <w:rsid w:val="007C3EC5"/>
    <w:rsid w:val="007C4F37"/>
    <w:rsid w:val="007C50E3"/>
    <w:rsid w:val="007C73C2"/>
    <w:rsid w:val="007C742E"/>
    <w:rsid w:val="007D16EA"/>
    <w:rsid w:val="007D19D2"/>
    <w:rsid w:val="007D31FF"/>
    <w:rsid w:val="007E108E"/>
    <w:rsid w:val="007E43BF"/>
    <w:rsid w:val="007E4FC8"/>
    <w:rsid w:val="007E7971"/>
    <w:rsid w:val="007E7D33"/>
    <w:rsid w:val="007E7EE9"/>
    <w:rsid w:val="007F3938"/>
    <w:rsid w:val="00801DF6"/>
    <w:rsid w:val="008034AA"/>
    <w:rsid w:val="0080596E"/>
    <w:rsid w:val="008060AB"/>
    <w:rsid w:val="008101D3"/>
    <w:rsid w:val="008105E2"/>
    <w:rsid w:val="00810CEA"/>
    <w:rsid w:val="00811993"/>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5161"/>
    <w:rsid w:val="00876079"/>
    <w:rsid w:val="00876F95"/>
    <w:rsid w:val="00877230"/>
    <w:rsid w:val="00880391"/>
    <w:rsid w:val="008807BE"/>
    <w:rsid w:val="0088276A"/>
    <w:rsid w:val="00884C4C"/>
    <w:rsid w:val="00886E9C"/>
    <w:rsid w:val="00887003"/>
    <w:rsid w:val="00887E41"/>
    <w:rsid w:val="00890132"/>
    <w:rsid w:val="008905F2"/>
    <w:rsid w:val="00893D23"/>
    <w:rsid w:val="00894564"/>
    <w:rsid w:val="008952B9"/>
    <w:rsid w:val="008A4A9A"/>
    <w:rsid w:val="008A562F"/>
    <w:rsid w:val="008A5AC8"/>
    <w:rsid w:val="008A6029"/>
    <w:rsid w:val="008A60AE"/>
    <w:rsid w:val="008A726E"/>
    <w:rsid w:val="008A761D"/>
    <w:rsid w:val="008B147D"/>
    <w:rsid w:val="008B3CDC"/>
    <w:rsid w:val="008B5AE6"/>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E1EDD"/>
    <w:rsid w:val="008F003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A1E"/>
    <w:rsid w:val="00921E17"/>
    <w:rsid w:val="009248AA"/>
    <w:rsid w:val="00927A89"/>
    <w:rsid w:val="00931CD5"/>
    <w:rsid w:val="00931F68"/>
    <w:rsid w:val="00933331"/>
    <w:rsid w:val="00933406"/>
    <w:rsid w:val="009361F7"/>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2E41"/>
    <w:rsid w:val="009A3B49"/>
    <w:rsid w:val="009A404E"/>
    <w:rsid w:val="009A7342"/>
    <w:rsid w:val="009B1841"/>
    <w:rsid w:val="009B328E"/>
    <w:rsid w:val="009B332A"/>
    <w:rsid w:val="009B7110"/>
    <w:rsid w:val="009C10E8"/>
    <w:rsid w:val="009C50C8"/>
    <w:rsid w:val="009C68FA"/>
    <w:rsid w:val="009D017B"/>
    <w:rsid w:val="009D2A18"/>
    <w:rsid w:val="009D3321"/>
    <w:rsid w:val="009D3E8A"/>
    <w:rsid w:val="009D5301"/>
    <w:rsid w:val="009D58B2"/>
    <w:rsid w:val="009D7556"/>
    <w:rsid w:val="009D785D"/>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09AC"/>
    <w:rsid w:val="00A2178B"/>
    <w:rsid w:val="00A24A5B"/>
    <w:rsid w:val="00A24A9C"/>
    <w:rsid w:val="00A2648A"/>
    <w:rsid w:val="00A27DD2"/>
    <w:rsid w:val="00A300E5"/>
    <w:rsid w:val="00A30A25"/>
    <w:rsid w:val="00A32F89"/>
    <w:rsid w:val="00A349A7"/>
    <w:rsid w:val="00A35F5D"/>
    <w:rsid w:val="00A42B01"/>
    <w:rsid w:val="00A4398B"/>
    <w:rsid w:val="00A44782"/>
    <w:rsid w:val="00A462B9"/>
    <w:rsid w:val="00A47F14"/>
    <w:rsid w:val="00A47F61"/>
    <w:rsid w:val="00A5095B"/>
    <w:rsid w:val="00A50A93"/>
    <w:rsid w:val="00A52F28"/>
    <w:rsid w:val="00A54B7E"/>
    <w:rsid w:val="00A57227"/>
    <w:rsid w:val="00A573CF"/>
    <w:rsid w:val="00A60F25"/>
    <w:rsid w:val="00A61805"/>
    <w:rsid w:val="00A61DE5"/>
    <w:rsid w:val="00A63754"/>
    <w:rsid w:val="00A637AF"/>
    <w:rsid w:val="00A649CE"/>
    <w:rsid w:val="00A7016B"/>
    <w:rsid w:val="00A71254"/>
    <w:rsid w:val="00A73B29"/>
    <w:rsid w:val="00A73F73"/>
    <w:rsid w:val="00A74C34"/>
    <w:rsid w:val="00A74E4E"/>
    <w:rsid w:val="00A77E68"/>
    <w:rsid w:val="00A84583"/>
    <w:rsid w:val="00A84AF8"/>
    <w:rsid w:val="00A85C92"/>
    <w:rsid w:val="00A94881"/>
    <w:rsid w:val="00A94B49"/>
    <w:rsid w:val="00AA1511"/>
    <w:rsid w:val="00AA25D8"/>
    <w:rsid w:val="00AA2A4B"/>
    <w:rsid w:val="00AA3361"/>
    <w:rsid w:val="00AA414D"/>
    <w:rsid w:val="00AA4624"/>
    <w:rsid w:val="00AA7F66"/>
    <w:rsid w:val="00AB0CBF"/>
    <w:rsid w:val="00AB1BC5"/>
    <w:rsid w:val="00AB31F4"/>
    <w:rsid w:val="00AB375E"/>
    <w:rsid w:val="00AB5C85"/>
    <w:rsid w:val="00AC39C7"/>
    <w:rsid w:val="00AC3FE5"/>
    <w:rsid w:val="00AC468A"/>
    <w:rsid w:val="00AC5A62"/>
    <w:rsid w:val="00AC6553"/>
    <w:rsid w:val="00AC6A83"/>
    <w:rsid w:val="00AC6D47"/>
    <w:rsid w:val="00AC7533"/>
    <w:rsid w:val="00AD362C"/>
    <w:rsid w:val="00AD3D76"/>
    <w:rsid w:val="00AD57A9"/>
    <w:rsid w:val="00AD6DDA"/>
    <w:rsid w:val="00AD735D"/>
    <w:rsid w:val="00AE13AC"/>
    <w:rsid w:val="00AE147E"/>
    <w:rsid w:val="00AE2595"/>
    <w:rsid w:val="00AE3A4B"/>
    <w:rsid w:val="00AE3D57"/>
    <w:rsid w:val="00AE401F"/>
    <w:rsid w:val="00AE49D3"/>
    <w:rsid w:val="00AE64E6"/>
    <w:rsid w:val="00AE7FBD"/>
    <w:rsid w:val="00AF1023"/>
    <w:rsid w:val="00AF3A42"/>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1F03"/>
    <w:rsid w:val="00B32024"/>
    <w:rsid w:val="00B322DF"/>
    <w:rsid w:val="00B3539B"/>
    <w:rsid w:val="00B353E7"/>
    <w:rsid w:val="00B355D1"/>
    <w:rsid w:val="00B367E0"/>
    <w:rsid w:val="00B3739D"/>
    <w:rsid w:val="00B42914"/>
    <w:rsid w:val="00B42EAA"/>
    <w:rsid w:val="00B44302"/>
    <w:rsid w:val="00B44FEF"/>
    <w:rsid w:val="00B46526"/>
    <w:rsid w:val="00B46A46"/>
    <w:rsid w:val="00B4700C"/>
    <w:rsid w:val="00B51016"/>
    <w:rsid w:val="00B52245"/>
    <w:rsid w:val="00B55FAC"/>
    <w:rsid w:val="00B57E8A"/>
    <w:rsid w:val="00B60C9D"/>
    <w:rsid w:val="00B60DC8"/>
    <w:rsid w:val="00B61F63"/>
    <w:rsid w:val="00B63257"/>
    <w:rsid w:val="00B6437B"/>
    <w:rsid w:val="00B6503E"/>
    <w:rsid w:val="00B66369"/>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A235B"/>
    <w:rsid w:val="00BA6DC6"/>
    <w:rsid w:val="00BB01AA"/>
    <w:rsid w:val="00BB30EE"/>
    <w:rsid w:val="00BB3177"/>
    <w:rsid w:val="00BB3D13"/>
    <w:rsid w:val="00BB4286"/>
    <w:rsid w:val="00BB42EA"/>
    <w:rsid w:val="00BB5834"/>
    <w:rsid w:val="00BB711D"/>
    <w:rsid w:val="00BB7934"/>
    <w:rsid w:val="00BC1C0E"/>
    <w:rsid w:val="00BC1E43"/>
    <w:rsid w:val="00BC26DB"/>
    <w:rsid w:val="00BC44AE"/>
    <w:rsid w:val="00BC7BA5"/>
    <w:rsid w:val="00BD0374"/>
    <w:rsid w:val="00BD114F"/>
    <w:rsid w:val="00BD442B"/>
    <w:rsid w:val="00BD442D"/>
    <w:rsid w:val="00BD493A"/>
    <w:rsid w:val="00BD50C8"/>
    <w:rsid w:val="00BD621F"/>
    <w:rsid w:val="00BD7BFE"/>
    <w:rsid w:val="00BD7C29"/>
    <w:rsid w:val="00BD7E38"/>
    <w:rsid w:val="00BE22A0"/>
    <w:rsid w:val="00BE48DC"/>
    <w:rsid w:val="00BF063D"/>
    <w:rsid w:val="00BF226B"/>
    <w:rsid w:val="00BF44F4"/>
    <w:rsid w:val="00BF588E"/>
    <w:rsid w:val="00BF6928"/>
    <w:rsid w:val="00C00681"/>
    <w:rsid w:val="00C00D90"/>
    <w:rsid w:val="00C013F7"/>
    <w:rsid w:val="00C0376D"/>
    <w:rsid w:val="00C037E9"/>
    <w:rsid w:val="00C05011"/>
    <w:rsid w:val="00C070D5"/>
    <w:rsid w:val="00C077CA"/>
    <w:rsid w:val="00C10F6D"/>
    <w:rsid w:val="00C11352"/>
    <w:rsid w:val="00C11CD1"/>
    <w:rsid w:val="00C1229D"/>
    <w:rsid w:val="00C126E5"/>
    <w:rsid w:val="00C1401C"/>
    <w:rsid w:val="00C15835"/>
    <w:rsid w:val="00C16C65"/>
    <w:rsid w:val="00C17501"/>
    <w:rsid w:val="00C20589"/>
    <w:rsid w:val="00C2063E"/>
    <w:rsid w:val="00C2073C"/>
    <w:rsid w:val="00C20849"/>
    <w:rsid w:val="00C210D4"/>
    <w:rsid w:val="00C244E9"/>
    <w:rsid w:val="00C24657"/>
    <w:rsid w:val="00C25B90"/>
    <w:rsid w:val="00C26CBD"/>
    <w:rsid w:val="00C303B5"/>
    <w:rsid w:val="00C315E4"/>
    <w:rsid w:val="00C340D1"/>
    <w:rsid w:val="00C34CAA"/>
    <w:rsid w:val="00C3648E"/>
    <w:rsid w:val="00C36B49"/>
    <w:rsid w:val="00C4066F"/>
    <w:rsid w:val="00C41695"/>
    <w:rsid w:val="00C42B6B"/>
    <w:rsid w:val="00C42E61"/>
    <w:rsid w:val="00C43655"/>
    <w:rsid w:val="00C436D0"/>
    <w:rsid w:val="00C43BB8"/>
    <w:rsid w:val="00C44744"/>
    <w:rsid w:val="00C50973"/>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2FF7"/>
    <w:rsid w:val="00C83453"/>
    <w:rsid w:val="00C84004"/>
    <w:rsid w:val="00C861A1"/>
    <w:rsid w:val="00C864E8"/>
    <w:rsid w:val="00C90CCC"/>
    <w:rsid w:val="00C9268E"/>
    <w:rsid w:val="00C92A83"/>
    <w:rsid w:val="00C92DD0"/>
    <w:rsid w:val="00C941F1"/>
    <w:rsid w:val="00C97297"/>
    <w:rsid w:val="00CA019A"/>
    <w:rsid w:val="00CA4297"/>
    <w:rsid w:val="00CB0C07"/>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C7DBF"/>
    <w:rsid w:val="00CD017E"/>
    <w:rsid w:val="00CD096B"/>
    <w:rsid w:val="00CD2679"/>
    <w:rsid w:val="00CD2ADF"/>
    <w:rsid w:val="00CD389E"/>
    <w:rsid w:val="00CE054B"/>
    <w:rsid w:val="00CE2727"/>
    <w:rsid w:val="00CE2807"/>
    <w:rsid w:val="00CE3CA8"/>
    <w:rsid w:val="00CF0A19"/>
    <w:rsid w:val="00CF1734"/>
    <w:rsid w:val="00CF1BBD"/>
    <w:rsid w:val="00CF5CB8"/>
    <w:rsid w:val="00CF639E"/>
    <w:rsid w:val="00CF7D5C"/>
    <w:rsid w:val="00D00730"/>
    <w:rsid w:val="00D0105C"/>
    <w:rsid w:val="00D04B62"/>
    <w:rsid w:val="00D11F48"/>
    <w:rsid w:val="00D12479"/>
    <w:rsid w:val="00D12966"/>
    <w:rsid w:val="00D129E3"/>
    <w:rsid w:val="00D13BD0"/>
    <w:rsid w:val="00D13F78"/>
    <w:rsid w:val="00D163CD"/>
    <w:rsid w:val="00D16FAB"/>
    <w:rsid w:val="00D205F3"/>
    <w:rsid w:val="00D209F6"/>
    <w:rsid w:val="00D21BF3"/>
    <w:rsid w:val="00D22F6C"/>
    <w:rsid w:val="00D24428"/>
    <w:rsid w:val="00D251C2"/>
    <w:rsid w:val="00D25BE0"/>
    <w:rsid w:val="00D26094"/>
    <w:rsid w:val="00D2795E"/>
    <w:rsid w:val="00D27B9C"/>
    <w:rsid w:val="00D30FB0"/>
    <w:rsid w:val="00D318BB"/>
    <w:rsid w:val="00D32E13"/>
    <w:rsid w:val="00D33763"/>
    <w:rsid w:val="00D3553E"/>
    <w:rsid w:val="00D3566E"/>
    <w:rsid w:val="00D36540"/>
    <w:rsid w:val="00D36864"/>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528D"/>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967D4"/>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C7A5E"/>
    <w:rsid w:val="00DD278D"/>
    <w:rsid w:val="00DD2C81"/>
    <w:rsid w:val="00DD3832"/>
    <w:rsid w:val="00DD3D30"/>
    <w:rsid w:val="00DD3F52"/>
    <w:rsid w:val="00DD6DBE"/>
    <w:rsid w:val="00DE0EEE"/>
    <w:rsid w:val="00DE1852"/>
    <w:rsid w:val="00DE187C"/>
    <w:rsid w:val="00DE4751"/>
    <w:rsid w:val="00DF091E"/>
    <w:rsid w:val="00DF1761"/>
    <w:rsid w:val="00DF3AA8"/>
    <w:rsid w:val="00DF4BAA"/>
    <w:rsid w:val="00DF6B79"/>
    <w:rsid w:val="00DF712C"/>
    <w:rsid w:val="00E009C4"/>
    <w:rsid w:val="00E02AEB"/>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3D01"/>
    <w:rsid w:val="00E24816"/>
    <w:rsid w:val="00E257A0"/>
    <w:rsid w:val="00E25A52"/>
    <w:rsid w:val="00E25AD6"/>
    <w:rsid w:val="00E26657"/>
    <w:rsid w:val="00E275F0"/>
    <w:rsid w:val="00E31DE1"/>
    <w:rsid w:val="00E31FC2"/>
    <w:rsid w:val="00E345A3"/>
    <w:rsid w:val="00E34D0B"/>
    <w:rsid w:val="00E35C1A"/>
    <w:rsid w:val="00E3691B"/>
    <w:rsid w:val="00E37B35"/>
    <w:rsid w:val="00E437E6"/>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5C83"/>
    <w:rsid w:val="00E86130"/>
    <w:rsid w:val="00E86D2F"/>
    <w:rsid w:val="00E870F8"/>
    <w:rsid w:val="00E90631"/>
    <w:rsid w:val="00E91A36"/>
    <w:rsid w:val="00E91CE4"/>
    <w:rsid w:val="00E94260"/>
    <w:rsid w:val="00E9560B"/>
    <w:rsid w:val="00E96DC0"/>
    <w:rsid w:val="00EA1B87"/>
    <w:rsid w:val="00EA1F56"/>
    <w:rsid w:val="00EA7CA1"/>
    <w:rsid w:val="00EB113E"/>
    <w:rsid w:val="00EB5EE7"/>
    <w:rsid w:val="00EC0697"/>
    <w:rsid w:val="00EC147B"/>
    <w:rsid w:val="00EC25B3"/>
    <w:rsid w:val="00EC4E37"/>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4A91"/>
    <w:rsid w:val="00F0664C"/>
    <w:rsid w:val="00F11D1A"/>
    <w:rsid w:val="00F13034"/>
    <w:rsid w:val="00F16D7A"/>
    <w:rsid w:val="00F20B73"/>
    <w:rsid w:val="00F24EF2"/>
    <w:rsid w:val="00F2759F"/>
    <w:rsid w:val="00F2767F"/>
    <w:rsid w:val="00F2771C"/>
    <w:rsid w:val="00F30FAF"/>
    <w:rsid w:val="00F32940"/>
    <w:rsid w:val="00F34C9E"/>
    <w:rsid w:val="00F34E31"/>
    <w:rsid w:val="00F44BFB"/>
    <w:rsid w:val="00F4653C"/>
    <w:rsid w:val="00F467FE"/>
    <w:rsid w:val="00F4762A"/>
    <w:rsid w:val="00F52257"/>
    <w:rsid w:val="00F522AD"/>
    <w:rsid w:val="00F55560"/>
    <w:rsid w:val="00F56100"/>
    <w:rsid w:val="00F578F0"/>
    <w:rsid w:val="00F57A5C"/>
    <w:rsid w:val="00F6045E"/>
    <w:rsid w:val="00F63A52"/>
    <w:rsid w:val="00F63CFE"/>
    <w:rsid w:val="00F64CE2"/>
    <w:rsid w:val="00F653C3"/>
    <w:rsid w:val="00F6590D"/>
    <w:rsid w:val="00F65914"/>
    <w:rsid w:val="00F67709"/>
    <w:rsid w:val="00F709BB"/>
    <w:rsid w:val="00F70C7E"/>
    <w:rsid w:val="00F713A0"/>
    <w:rsid w:val="00F732E3"/>
    <w:rsid w:val="00F7377F"/>
    <w:rsid w:val="00F73C05"/>
    <w:rsid w:val="00F749C7"/>
    <w:rsid w:val="00F764EE"/>
    <w:rsid w:val="00F80017"/>
    <w:rsid w:val="00F81BE1"/>
    <w:rsid w:val="00F82691"/>
    <w:rsid w:val="00F84AEF"/>
    <w:rsid w:val="00F85915"/>
    <w:rsid w:val="00F917CD"/>
    <w:rsid w:val="00F92BDD"/>
    <w:rsid w:val="00F9609D"/>
    <w:rsid w:val="00FA01D6"/>
    <w:rsid w:val="00FA513C"/>
    <w:rsid w:val="00FB1A4E"/>
    <w:rsid w:val="00FB45C5"/>
    <w:rsid w:val="00FB4680"/>
    <w:rsid w:val="00FB5906"/>
    <w:rsid w:val="00FB5B0F"/>
    <w:rsid w:val="00FB6A86"/>
    <w:rsid w:val="00FC0839"/>
    <w:rsid w:val="00FC0E07"/>
    <w:rsid w:val="00FC18D1"/>
    <w:rsid w:val="00FC592A"/>
    <w:rsid w:val="00FC65B2"/>
    <w:rsid w:val="00FC7CD0"/>
    <w:rsid w:val="00FD1BE2"/>
    <w:rsid w:val="00FD2EF7"/>
    <w:rsid w:val="00FD591F"/>
    <w:rsid w:val="00FE0FAC"/>
    <w:rsid w:val="00FE4703"/>
    <w:rsid w:val="00FE4B16"/>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0" endcap="round"/>
    </o:shapedefaults>
    <o:shapelayout v:ext="edit">
      <o:idmap v:ext="edit" data="1"/>
    </o:shapelayout>
  </w:shapeDefaults>
  <w:doNotEmbedSmartTags/>
  <w:decimalSymbol w:val=","/>
  <w:listSeparator w:val=";"/>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1540234">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354840393">
      <w:bodyDiv w:val="1"/>
      <w:marLeft w:val="0"/>
      <w:marRight w:val="0"/>
      <w:marTop w:val="0"/>
      <w:marBottom w:val="0"/>
      <w:divBdr>
        <w:top w:val="none" w:sz="0" w:space="0" w:color="auto"/>
        <w:left w:val="none" w:sz="0" w:space="0" w:color="auto"/>
        <w:bottom w:val="none" w:sz="0" w:space="0" w:color="auto"/>
        <w:right w:val="none" w:sz="0" w:space="0" w:color="auto"/>
      </w:divBdr>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679623239">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https://extranet.acer.europa.eu/Events/46th-IG-Meeting/default.aspx"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raul.yunta@cnm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erdelho@erse.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atriz.moreno@cnmc.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iccardo.GALLETTA@acer.europa.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F3D41B9307424E97550A0941C2133A" ma:contentTypeVersion="20" ma:contentTypeDescription="Create a new document." ma:contentTypeScope="" ma:versionID="8a138fd03daf57ca20dcf4fab3c9cfa1">
  <xsd:schema xmlns:xsd="http://www.w3.org/2001/XMLSchema" xmlns:xs="http://www.w3.org/2001/XMLSchema" xmlns:p="http://schemas.microsoft.com/office/2006/metadata/properties" xmlns:ns2="985daa2e-53d8-4475-82b8-9c7d25324e34" xmlns:ns3="b0ffe00a-fb60-48d1-8495-caaf10e9f4ce" targetNamespace="http://schemas.microsoft.com/office/2006/metadata/properties" ma:root="true" ma:fieldsID="d686864e7a7a85956191f40130697333" ns2:_="" ns3:_="">
    <xsd:import namespace="985daa2e-53d8-4475-82b8-9c7d25324e34"/>
    <xsd:import namespace="b0ffe00a-fb60-48d1-8495-caaf10e9f4ce"/>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fe00a-fb60-48d1-8495-caaf10e9f4ce"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erDocumentName xmlns="b0ffe00a-fb60-48d1-8495-caaf10e9f4ce">46th IG meeting - draft minutes_final version.docx</AcerDocumentName>
    <ACER_Abstract xmlns="985daa2e-53d8-4475-82b8-9c7d25324e34" xsi:nil="true"/>
    <_dlc_DocId xmlns="985daa2e-53d8-4475-82b8-9c7d25324e34">ACER-2019-84372</_dlc_DocId>
    <_dlc_DocIdUrl xmlns="985daa2e-53d8-4475-82b8-9c7d25324e34">
      <Url>https://extranet.acer.europa.eu/Events/47th-IG-Meeting/_layouts/15/DocIdRedir.aspx?ID=ACER-2019-84372</Url>
      <Description>ACER-2019-84372</Description>
    </_dlc_DocIdUrl>
  </documentManagement>
</p:properties>
</file>

<file path=customXml/itemProps1.xml><?xml version="1.0" encoding="utf-8"?>
<ds:datastoreItem xmlns:ds="http://schemas.openxmlformats.org/officeDocument/2006/customXml" ds:itemID="{4F8E3B5F-231E-4B37-9AE8-2035C67DBB61}"/>
</file>

<file path=customXml/itemProps2.xml><?xml version="1.0" encoding="utf-8"?>
<ds:datastoreItem xmlns:ds="http://schemas.openxmlformats.org/officeDocument/2006/customXml" ds:itemID="{43D77E4C-42E8-4667-8DF7-F6B100827448}"/>
</file>

<file path=customXml/itemProps3.xml><?xml version="1.0" encoding="utf-8"?>
<ds:datastoreItem xmlns:ds="http://schemas.openxmlformats.org/officeDocument/2006/customXml" ds:itemID="{7F994851-7879-4E34-850C-6E080C224A98}"/>
</file>

<file path=customXml/itemProps4.xml><?xml version="1.0" encoding="utf-8"?>
<ds:datastoreItem xmlns:ds="http://schemas.openxmlformats.org/officeDocument/2006/customXml" ds:itemID="{107F2B6D-46C3-45BC-AF2E-FB0A2C7887BE}"/>
</file>

<file path=customXml/itemProps5.xml><?xml version="1.0" encoding="utf-8"?>
<ds:datastoreItem xmlns:ds="http://schemas.openxmlformats.org/officeDocument/2006/customXml" ds:itemID="{91F04FFF-821A-4207-90E5-519DA80AA467}"/>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9381</Characters>
  <Application>Microsoft Office Word</Application>
  <DocSecurity>0</DocSecurity>
  <Lines>78</Lines>
  <Paragraphs>22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REN</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Marcos de León, Beatriz</dc:creator>
  <cp:lastModifiedBy>Alonso Borrego, Nuria</cp:lastModifiedBy>
  <cp:revision>3</cp:revision>
  <cp:lastPrinted>2017-01-24T09:29:00Z</cp:lastPrinted>
  <dcterms:created xsi:type="dcterms:W3CDTF">2018-05-08T09:17:00Z</dcterms:created>
  <dcterms:modified xsi:type="dcterms:W3CDTF">2018-05-09T07:35:00Z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0x01010049F3D41B9307424E97550A0941C2133A</vt:lpwstr>
  </property>
  <property fmtid="{D5CDD505-2E9C-101B-9397-08002B2CF9AE}" pid="3" name="_dlc_DocIdItemGuid">
    <vt:lpwstr>c624e38a-3675-449d-936a-68767bd99b61</vt:lpwstr>
  </property>
</Properties>
</file>