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E2" w:rsidRPr="00A26BC1" w:rsidRDefault="00FC08E2" w:rsidP="00FC08E2">
      <w:pPr>
        <w:pBdr>
          <w:top w:val="single" w:sz="4" w:space="1" w:color="auto"/>
          <w:left w:val="single" w:sz="4" w:space="4" w:color="auto"/>
          <w:bottom w:val="single" w:sz="4" w:space="1" w:color="auto"/>
          <w:right w:val="single" w:sz="4" w:space="4" w:color="auto"/>
        </w:pBdr>
        <w:jc w:val="center"/>
        <w:rPr>
          <w:b/>
          <w:lang w:val="en-GB"/>
        </w:rPr>
      </w:pPr>
      <w:r w:rsidRPr="00A26BC1">
        <w:rPr>
          <w:b/>
          <w:lang w:val="en-GB"/>
        </w:rPr>
        <w:t>SGRI WORK PLAN 2019-2020</w:t>
      </w:r>
    </w:p>
    <w:p w:rsidR="00FC08E2" w:rsidRPr="00A26BC1" w:rsidRDefault="00FC08E2" w:rsidP="00FC08E2">
      <w:pPr>
        <w:rPr>
          <w:lang w:val="en-GB"/>
        </w:rPr>
      </w:pPr>
    </w:p>
    <w:p w:rsidR="00FC08E2" w:rsidRPr="00A26BC1" w:rsidRDefault="00FC08E2" w:rsidP="00FC08E2">
      <w:pPr>
        <w:rPr>
          <w:b/>
          <w:u w:val="single"/>
          <w:lang w:val="en-GB"/>
        </w:rPr>
      </w:pPr>
      <w:r w:rsidRPr="00A26BC1">
        <w:rPr>
          <w:b/>
          <w:u w:val="single"/>
          <w:lang w:val="en-GB"/>
        </w:rPr>
        <w:t>TARGET 1. INFRASTRUCTURES</w:t>
      </w:r>
    </w:p>
    <w:p w:rsidR="00FC08E2" w:rsidRPr="00A26BC1" w:rsidRDefault="00FC08E2" w:rsidP="00FC08E2">
      <w:pPr>
        <w:rPr>
          <w:lang w:val="en-GB"/>
        </w:rPr>
      </w:pPr>
    </w:p>
    <w:p w:rsidR="00FC08E2" w:rsidRPr="00A26BC1" w:rsidRDefault="00FC08E2" w:rsidP="00FC08E2">
      <w:pPr>
        <w:rPr>
          <w:u w:val="single"/>
          <w:lang w:val="en-GB"/>
        </w:rPr>
      </w:pPr>
      <w:r w:rsidRPr="00A26BC1">
        <w:rPr>
          <w:u w:val="single"/>
          <w:lang w:val="en-GB"/>
        </w:rPr>
        <w:t>Follow-up work</w:t>
      </w:r>
    </w:p>
    <w:p w:rsidR="002876D0" w:rsidRPr="00A26BC1" w:rsidRDefault="002876D0" w:rsidP="00FC08E2">
      <w:pPr>
        <w:rPr>
          <w:u w:val="single"/>
          <w:lang w:val="en-GB"/>
        </w:rPr>
      </w:pPr>
    </w:p>
    <w:p w:rsidR="002876D0" w:rsidRDefault="002876D0" w:rsidP="002876D0">
      <w:pPr>
        <w:pStyle w:val="Prrafodelista"/>
        <w:numPr>
          <w:ilvl w:val="0"/>
          <w:numId w:val="18"/>
        </w:numPr>
        <w:spacing w:after="0" w:line="240" w:lineRule="auto"/>
        <w:contextualSpacing/>
        <w:rPr>
          <w:rFonts w:ascii="Times New Roman" w:hAnsi="Times New Roman"/>
          <w:sz w:val="24"/>
          <w:szCs w:val="24"/>
          <w:lang w:val="en-US"/>
        </w:rPr>
      </w:pPr>
      <w:r w:rsidRPr="00A26BC1">
        <w:rPr>
          <w:rFonts w:ascii="Times New Roman" w:hAnsi="Times New Roman"/>
          <w:sz w:val="24"/>
          <w:szCs w:val="24"/>
          <w:lang w:val="en-US"/>
        </w:rPr>
        <w:t>Follow-up of infrastructure development (PCIs, TYNDP, GRIP…)</w:t>
      </w:r>
    </w:p>
    <w:p w:rsidR="000F41BB" w:rsidRPr="00A26BC1" w:rsidRDefault="000F41BB" w:rsidP="002876D0">
      <w:pPr>
        <w:pStyle w:val="Prrafodelista"/>
        <w:numPr>
          <w:ilvl w:val="0"/>
          <w:numId w:val="18"/>
        </w:numPr>
        <w:spacing w:after="0" w:line="240" w:lineRule="auto"/>
        <w:contextualSpacing/>
        <w:rPr>
          <w:rFonts w:ascii="Times New Roman" w:hAnsi="Times New Roman"/>
          <w:sz w:val="24"/>
          <w:szCs w:val="24"/>
          <w:lang w:val="en-US"/>
        </w:rPr>
      </w:pPr>
      <w:r>
        <w:rPr>
          <w:rFonts w:ascii="Times New Roman" w:hAnsi="Times New Roman"/>
          <w:sz w:val="24"/>
          <w:szCs w:val="24"/>
          <w:lang w:val="en-US"/>
        </w:rPr>
        <w:t>Calculation of capacity at VIPs</w:t>
      </w:r>
    </w:p>
    <w:p w:rsidR="002876D0" w:rsidRPr="00A26BC1" w:rsidRDefault="002876D0" w:rsidP="002876D0">
      <w:pPr>
        <w:pStyle w:val="Prrafodelista"/>
        <w:numPr>
          <w:ilvl w:val="0"/>
          <w:numId w:val="18"/>
        </w:numPr>
        <w:spacing w:after="0" w:line="240" w:lineRule="auto"/>
        <w:contextualSpacing/>
        <w:rPr>
          <w:rFonts w:ascii="Times New Roman" w:hAnsi="Times New Roman"/>
          <w:sz w:val="24"/>
          <w:szCs w:val="24"/>
          <w:lang w:val="en-US"/>
        </w:rPr>
      </w:pPr>
      <w:r w:rsidRPr="00A26BC1">
        <w:rPr>
          <w:rFonts w:ascii="Times New Roman" w:hAnsi="Times New Roman"/>
          <w:b/>
          <w:sz w:val="24"/>
          <w:szCs w:val="24"/>
          <w:lang w:val="en-US"/>
        </w:rPr>
        <w:t>Optional:</w:t>
      </w:r>
      <w:r w:rsidRPr="00A26BC1">
        <w:rPr>
          <w:rFonts w:ascii="Times New Roman" w:hAnsi="Times New Roman"/>
          <w:sz w:val="24"/>
          <w:szCs w:val="24"/>
          <w:lang w:val="en-US"/>
        </w:rPr>
        <w:t xml:space="preserve"> </w:t>
      </w:r>
      <w:r w:rsidR="00BF49C0">
        <w:rPr>
          <w:rFonts w:ascii="Times New Roman" w:hAnsi="Times New Roman"/>
          <w:sz w:val="24"/>
          <w:szCs w:val="24"/>
          <w:lang w:val="en-US"/>
        </w:rPr>
        <w:t>s</w:t>
      </w:r>
      <w:r w:rsidRPr="00A26BC1">
        <w:rPr>
          <w:rFonts w:ascii="Times New Roman" w:hAnsi="Times New Roman"/>
          <w:sz w:val="24"/>
          <w:szCs w:val="24"/>
          <w:lang w:val="en-US"/>
        </w:rPr>
        <w:t>econdary market</w:t>
      </w:r>
      <w:r w:rsidR="00BF49C0">
        <w:rPr>
          <w:rFonts w:ascii="Times New Roman" w:hAnsi="Times New Roman"/>
          <w:sz w:val="24"/>
          <w:szCs w:val="24"/>
          <w:lang w:val="en-US"/>
        </w:rPr>
        <w:t xml:space="preserve"> and</w:t>
      </w:r>
      <w:r w:rsidRPr="00A26BC1">
        <w:rPr>
          <w:rFonts w:ascii="Times New Roman" w:hAnsi="Times New Roman"/>
          <w:sz w:val="24"/>
          <w:szCs w:val="24"/>
          <w:lang w:val="en-US"/>
        </w:rPr>
        <w:t xml:space="preserve"> transfer of use (ENAGAS´s proposal</w:t>
      </w:r>
      <w:r w:rsidRPr="00A26BC1">
        <w:rPr>
          <w:rFonts w:ascii="Times New Roman" w:hAnsi="Times New Roman"/>
          <w:sz w:val="24"/>
          <w:szCs w:val="24"/>
          <w:lang w:val="en-US"/>
        </w:rPr>
        <w:t>; scope and aim must be clarif</w:t>
      </w:r>
      <w:r w:rsidR="00BF49C0">
        <w:rPr>
          <w:rFonts w:ascii="Times New Roman" w:hAnsi="Times New Roman"/>
          <w:sz w:val="24"/>
          <w:szCs w:val="24"/>
          <w:lang w:val="en-US"/>
        </w:rPr>
        <w:t>ied</w:t>
      </w:r>
      <w:r w:rsidRPr="00A26BC1">
        <w:rPr>
          <w:rFonts w:ascii="Times New Roman" w:hAnsi="Times New Roman"/>
          <w:sz w:val="24"/>
          <w:szCs w:val="24"/>
          <w:lang w:val="en-US"/>
        </w:rPr>
        <w:t xml:space="preserve"> before including it in the WP</w:t>
      </w:r>
      <w:r w:rsidRPr="00A26BC1">
        <w:rPr>
          <w:rFonts w:ascii="Times New Roman" w:hAnsi="Times New Roman"/>
          <w:sz w:val="24"/>
          <w:szCs w:val="24"/>
          <w:lang w:val="en-US"/>
        </w:rPr>
        <w:t>)</w:t>
      </w:r>
    </w:p>
    <w:p w:rsidR="002876D0" w:rsidRPr="00A26BC1" w:rsidRDefault="002876D0" w:rsidP="00FC08E2">
      <w:pPr>
        <w:rPr>
          <w:lang w:val="en-GB"/>
        </w:rPr>
      </w:pPr>
    </w:p>
    <w:p w:rsidR="002876D0" w:rsidRPr="00A26BC1" w:rsidRDefault="002876D0" w:rsidP="000F41BB">
      <w:pPr>
        <w:jc w:val="both"/>
        <w:rPr>
          <w:lang w:val="en-GB"/>
        </w:rPr>
      </w:pPr>
      <w:r w:rsidRPr="00A26BC1">
        <w:rPr>
          <w:lang w:val="en-GB"/>
        </w:rPr>
        <w:t xml:space="preserve">The aim is </w:t>
      </w:r>
      <w:r w:rsidR="00A26BC1">
        <w:rPr>
          <w:lang w:val="en-GB"/>
        </w:rPr>
        <w:t>to be up-to-</w:t>
      </w:r>
      <w:r w:rsidRPr="00A26BC1">
        <w:rPr>
          <w:lang w:val="en-GB"/>
        </w:rPr>
        <w:t>date on the developments that</w:t>
      </w:r>
      <w:r w:rsidR="00A26BC1">
        <w:rPr>
          <w:lang w:val="en-GB"/>
        </w:rPr>
        <w:t xml:space="preserve"> may</w:t>
      </w:r>
      <w:r w:rsidRPr="00A26BC1">
        <w:rPr>
          <w:lang w:val="en-GB"/>
        </w:rPr>
        <w:t xml:space="preserve"> affect </w:t>
      </w:r>
      <w:r w:rsidR="00000F1E">
        <w:rPr>
          <w:lang w:val="en-GB"/>
        </w:rPr>
        <w:t xml:space="preserve">infrastructures in the Region and </w:t>
      </w:r>
      <w:r w:rsidR="00000F1E" w:rsidRPr="00986E1A">
        <w:rPr>
          <w:szCs w:val="22"/>
        </w:rPr>
        <w:t xml:space="preserve">participate closely in the adoption of the PCIs list, as well as in the elaboration of the </w:t>
      </w:r>
      <w:r w:rsidR="00000F1E">
        <w:rPr>
          <w:szCs w:val="22"/>
        </w:rPr>
        <w:t>TYNDP and regional network plans.</w:t>
      </w:r>
      <w:r w:rsidR="000F41BB">
        <w:rPr>
          <w:szCs w:val="22"/>
        </w:rPr>
        <w:t xml:space="preserve"> It is important also to promote a high use of interconnections and offer of the maximum possible capacity.</w:t>
      </w:r>
    </w:p>
    <w:p w:rsidR="002876D0" w:rsidRPr="00A26BC1" w:rsidRDefault="002876D0" w:rsidP="00FC08E2">
      <w:pPr>
        <w:rPr>
          <w:lang w:val="en-GB"/>
        </w:rPr>
      </w:pPr>
    </w:p>
    <w:p w:rsidR="00FC08E2" w:rsidRPr="00A26BC1" w:rsidRDefault="00FC08E2" w:rsidP="00FC08E2">
      <w:pPr>
        <w:rPr>
          <w:u w:val="single"/>
        </w:rPr>
      </w:pPr>
      <w:r w:rsidRPr="00A26BC1">
        <w:rPr>
          <w:u w:val="single"/>
        </w:rPr>
        <w:t>Deliverable</w:t>
      </w:r>
    </w:p>
    <w:p w:rsidR="002876D0" w:rsidRPr="00A26BC1" w:rsidRDefault="002876D0" w:rsidP="00FC08E2">
      <w:pPr>
        <w:rPr>
          <w:u w:val="single"/>
        </w:rPr>
      </w:pPr>
    </w:p>
    <w:p w:rsidR="002876D0" w:rsidRPr="00A26BC1" w:rsidRDefault="002876D0" w:rsidP="002876D0">
      <w:pPr>
        <w:pStyle w:val="Prrafodelista"/>
        <w:numPr>
          <w:ilvl w:val="0"/>
          <w:numId w:val="23"/>
        </w:numPr>
        <w:spacing w:after="0" w:line="240" w:lineRule="auto"/>
        <w:contextualSpacing/>
        <w:rPr>
          <w:rFonts w:ascii="Times New Roman" w:hAnsi="Times New Roman"/>
          <w:b/>
          <w:sz w:val="24"/>
          <w:szCs w:val="24"/>
          <w:u w:val="single"/>
          <w:lang w:val="en-US"/>
        </w:rPr>
      </w:pPr>
      <w:r w:rsidRPr="00A26BC1">
        <w:rPr>
          <w:rFonts w:ascii="Times New Roman" w:hAnsi="Times New Roman"/>
          <w:sz w:val="24"/>
          <w:szCs w:val="24"/>
          <w:lang w:val="en-US"/>
        </w:rPr>
        <w:t>Update on the report on use of VIP infrastructures</w:t>
      </w:r>
    </w:p>
    <w:p w:rsidR="002876D0" w:rsidRPr="00A26BC1" w:rsidRDefault="002876D0" w:rsidP="00FC08E2">
      <w:pPr>
        <w:rPr>
          <w:u w:val="single"/>
        </w:rPr>
      </w:pPr>
    </w:p>
    <w:p w:rsidR="002876D0" w:rsidRPr="00A26BC1" w:rsidRDefault="00A26BC1" w:rsidP="002876D0">
      <w:pPr>
        <w:jc w:val="both"/>
        <w:rPr>
          <w:lang w:val="en-GB"/>
        </w:rPr>
      </w:pPr>
      <w:r>
        <w:t>The l</w:t>
      </w:r>
      <w:proofErr w:type="spellStart"/>
      <w:r>
        <w:rPr>
          <w:lang w:val="en-GB"/>
        </w:rPr>
        <w:t>ast</w:t>
      </w:r>
      <w:proofErr w:type="spellEnd"/>
      <w:r>
        <w:rPr>
          <w:lang w:val="en-GB"/>
        </w:rPr>
        <w:t xml:space="preserve"> study of interconnections use in the Region is dated 2017. The objective is to update t</w:t>
      </w:r>
      <w:r w:rsidR="002876D0" w:rsidRPr="00A26BC1">
        <w:rPr>
          <w:lang w:val="en-GB"/>
        </w:rPr>
        <w:t>he study</w:t>
      </w:r>
      <w:r>
        <w:rPr>
          <w:lang w:val="en-GB"/>
        </w:rPr>
        <w:t>, analysing the</w:t>
      </w:r>
      <w:r w:rsidR="002876D0" w:rsidRPr="00A26BC1">
        <w:rPr>
          <w:lang w:val="en-GB"/>
        </w:rPr>
        <w:t xml:space="preserve"> current situation of gas interconnection in the region, its usage, the assessment of the capac</w:t>
      </w:r>
      <w:r>
        <w:rPr>
          <w:lang w:val="en-GB"/>
        </w:rPr>
        <w:t>ity allocated, gas flows and, in particular, the use of CMP when it has been necessary and mechanisms used by TSOs to maximize the offer of capacity when capacity demand is high</w:t>
      </w:r>
      <w:r w:rsidR="002876D0" w:rsidRPr="00A26BC1">
        <w:rPr>
          <w:lang w:val="en-GB"/>
        </w:rPr>
        <w:t xml:space="preserve">. </w:t>
      </w:r>
    </w:p>
    <w:p w:rsidR="00FC08E2" w:rsidRPr="00A26BC1" w:rsidRDefault="00FC08E2" w:rsidP="00FC08E2">
      <w:pPr>
        <w:rPr>
          <w:lang w:val="en-GB"/>
        </w:rPr>
      </w:pPr>
    </w:p>
    <w:p w:rsidR="00FC08E2" w:rsidRPr="00A26BC1" w:rsidRDefault="00FC08E2" w:rsidP="00FC08E2">
      <w:pPr>
        <w:rPr>
          <w:b/>
          <w:u w:val="single"/>
          <w:lang w:val="en-GB"/>
        </w:rPr>
      </w:pPr>
      <w:r w:rsidRPr="00A26BC1">
        <w:rPr>
          <w:b/>
          <w:u w:val="single"/>
          <w:lang w:val="en-GB"/>
        </w:rPr>
        <w:t>TARGET 2. MARKET INTEGRATION</w:t>
      </w:r>
    </w:p>
    <w:p w:rsidR="00FC08E2" w:rsidRPr="00A26BC1" w:rsidRDefault="00FC08E2" w:rsidP="00FC08E2">
      <w:pPr>
        <w:rPr>
          <w:b/>
          <w:lang w:val="en-GB"/>
        </w:rPr>
      </w:pPr>
    </w:p>
    <w:p w:rsidR="00FC08E2" w:rsidRPr="00A26BC1" w:rsidRDefault="00FC08E2" w:rsidP="00FC08E2">
      <w:pPr>
        <w:rPr>
          <w:b/>
          <w:u w:val="single"/>
          <w:lang w:val="en-GB"/>
        </w:rPr>
      </w:pPr>
      <w:r w:rsidRPr="00A26BC1">
        <w:rPr>
          <w:b/>
          <w:u w:val="single"/>
          <w:lang w:val="en-GB"/>
        </w:rPr>
        <w:t>2.1. IBERIA</w:t>
      </w:r>
    </w:p>
    <w:p w:rsidR="00FC08E2" w:rsidRPr="00A26BC1" w:rsidRDefault="00FC08E2" w:rsidP="00FC08E2">
      <w:pPr>
        <w:rPr>
          <w:b/>
          <w:lang w:val="en-GB"/>
        </w:rPr>
      </w:pPr>
    </w:p>
    <w:p w:rsidR="00FC08E2" w:rsidRPr="00A26BC1" w:rsidRDefault="00FC08E2" w:rsidP="00FC08E2">
      <w:pPr>
        <w:rPr>
          <w:u w:val="single"/>
          <w:lang w:val="en-GB"/>
        </w:rPr>
      </w:pPr>
      <w:r w:rsidRPr="00A26BC1">
        <w:rPr>
          <w:u w:val="single"/>
          <w:lang w:val="en-GB"/>
        </w:rPr>
        <w:t xml:space="preserve">Follow-up work </w:t>
      </w:r>
    </w:p>
    <w:p w:rsidR="00FC08E2" w:rsidRPr="00A26BC1" w:rsidRDefault="00FC08E2" w:rsidP="00FC08E2">
      <w:pPr>
        <w:pStyle w:val="Prrafodelista"/>
        <w:numPr>
          <w:ilvl w:val="0"/>
          <w:numId w:val="19"/>
        </w:numPr>
        <w:spacing w:after="0" w:line="240" w:lineRule="auto"/>
        <w:contextualSpacing/>
        <w:rPr>
          <w:rFonts w:ascii="Times New Roman" w:hAnsi="Times New Roman"/>
          <w:sz w:val="24"/>
          <w:szCs w:val="24"/>
          <w:lang w:val="en-US"/>
        </w:rPr>
      </w:pPr>
      <w:r w:rsidRPr="00A26BC1">
        <w:rPr>
          <w:rFonts w:ascii="Times New Roman" w:hAnsi="Times New Roman"/>
          <w:sz w:val="24"/>
          <w:szCs w:val="24"/>
          <w:lang w:val="en-US"/>
        </w:rPr>
        <w:t>Keep on supporting the inclusion of Portuguese side in MIBGAS (following the arising needs)</w:t>
      </w:r>
    </w:p>
    <w:p w:rsidR="00FC08E2" w:rsidRPr="00A26BC1" w:rsidRDefault="00FC08E2" w:rsidP="00FC08E2">
      <w:pPr>
        <w:pStyle w:val="Prrafodelista"/>
        <w:numPr>
          <w:ilvl w:val="0"/>
          <w:numId w:val="19"/>
        </w:numPr>
        <w:spacing w:after="0" w:line="240" w:lineRule="auto"/>
        <w:contextualSpacing/>
        <w:rPr>
          <w:rFonts w:ascii="Times New Roman" w:hAnsi="Times New Roman"/>
          <w:sz w:val="24"/>
          <w:szCs w:val="24"/>
          <w:lang w:val="en-US"/>
        </w:rPr>
      </w:pPr>
      <w:r w:rsidRPr="00A26BC1">
        <w:rPr>
          <w:rFonts w:ascii="Times New Roman" w:hAnsi="Times New Roman"/>
          <w:sz w:val="24"/>
          <w:szCs w:val="24"/>
          <w:lang w:val="en-US"/>
        </w:rPr>
        <w:t>Once Portuguese side has joint MIBGAS, monitoring the well-functioning of the market, in particular, with regard to the interactions between explicit and implicit allocation</w:t>
      </w:r>
    </w:p>
    <w:p w:rsidR="00FC08E2" w:rsidRPr="00A26BC1" w:rsidRDefault="00FC08E2" w:rsidP="00FC08E2">
      <w:pPr>
        <w:pStyle w:val="Prrafodelista"/>
        <w:numPr>
          <w:ilvl w:val="0"/>
          <w:numId w:val="19"/>
        </w:numPr>
        <w:spacing w:after="0" w:line="240" w:lineRule="auto"/>
        <w:contextualSpacing/>
        <w:rPr>
          <w:rFonts w:ascii="Times New Roman" w:hAnsi="Times New Roman"/>
          <w:sz w:val="24"/>
          <w:szCs w:val="24"/>
          <w:lang w:val="en-US"/>
        </w:rPr>
      </w:pPr>
      <w:r w:rsidRPr="00A26BC1">
        <w:rPr>
          <w:rFonts w:ascii="Times New Roman" w:hAnsi="Times New Roman"/>
          <w:sz w:val="24"/>
          <w:szCs w:val="24"/>
          <w:lang w:val="en-US"/>
        </w:rPr>
        <w:t>NRAs recommendations and conclusions</w:t>
      </w:r>
    </w:p>
    <w:p w:rsidR="00FC08E2" w:rsidRDefault="00FC08E2" w:rsidP="00FC08E2">
      <w:pPr>
        <w:rPr>
          <w:lang w:val="en-GB"/>
        </w:rPr>
      </w:pPr>
    </w:p>
    <w:p w:rsidR="00A26BC1" w:rsidRDefault="00000F1E" w:rsidP="00000F1E">
      <w:pPr>
        <w:rPr>
          <w:lang w:val="en-GB"/>
        </w:rPr>
      </w:pPr>
      <w:r>
        <w:rPr>
          <w:lang w:val="en-GB"/>
        </w:rPr>
        <w:t xml:space="preserve">The Initiative will continue supporting, monitoring and assessing </w:t>
      </w:r>
      <w:r w:rsidRPr="00986E1A">
        <w:rPr>
          <w:szCs w:val="22"/>
        </w:rPr>
        <w:t>the progress of the Spanish-Portuguese market integration towards the Iberian gas market.</w:t>
      </w:r>
    </w:p>
    <w:p w:rsidR="00A26BC1" w:rsidRPr="00A26BC1" w:rsidRDefault="00A26BC1" w:rsidP="00FC08E2">
      <w:pPr>
        <w:rPr>
          <w:lang w:val="en-GB"/>
        </w:rPr>
      </w:pPr>
    </w:p>
    <w:p w:rsidR="00FC08E2" w:rsidRPr="00A26BC1" w:rsidRDefault="00FC08E2" w:rsidP="00FC08E2">
      <w:pPr>
        <w:rPr>
          <w:u w:val="single"/>
          <w:lang w:val="en-GB"/>
        </w:rPr>
      </w:pPr>
      <w:r w:rsidRPr="00A26BC1">
        <w:rPr>
          <w:u w:val="single"/>
          <w:lang w:val="en-GB"/>
        </w:rPr>
        <w:t>Deliverable</w:t>
      </w:r>
    </w:p>
    <w:p w:rsidR="00FC08E2" w:rsidRPr="00A26BC1" w:rsidRDefault="00FC08E2" w:rsidP="00FC08E2">
      <w:pPr>
        <w:pStyle w:val="Prrafodelista"/>
        <w:numPr>
          <w:ilvl w:val="0"/>
          <w:numId w:val="20"/>
        </w:numPr>
        <w:spacing w:after="0" w:line="240" w:lineRule="auto"/>
        <w:contextualSpacing/>
        <w:rPr>
          <w:rFonts w:ascii="Times New Roman" w:hAnsi="Times New Roman"/>
          <w:sz w:val="24"/>
          <w:szCs w:val="24"/>
          <w:lang w:val="en-GB"/>
        </w:rPr>
      </w:pPr>
      <w:r w:rsidRPr="00A26BC1">
        <w:rPr>
          <w:rFonts w:ascii="Times New Roman" w:hAnsi="Times New Roman"/>
          <w:sz w:val="24"/>
          <w:szCs w:val="24"/>
          <w:lang w:val="en-GB"/>
        </w:rPr>
        <w:t>Implementation of UIOLI LT mechanism at VIP Iberico</w:t>
      </w:r>
    </w:p>
    <w:p w:rsidR="00FC08E2" w:rsidRPr="00000F1E" w:rsidRDefault="00FC08E2" w:rsidP="00FC08E2">
      <w:pPr>
        <w:rPr>
          <w:lang w:val="en-GB"/>
        </w:rPr>
      </w:pPr>
    </w:p>
    <w:p w:rsidR="00000F1E" w:rsidRPr="00000F1E" w:rsidRDefault="00000F1E" w:rsidP="00000F1E">
      <w:pPr>
        <w:jc w:val="both"/>
        <w:rPr>
          <w:lang w:val="en-GB"/>
        </w:rPr>
      </w:pPr>
      <w:r>
        <w:rPr>
          <w:lang w:val="en-GB"/>
        </w:rPr>
        <w:t xml:space="preserve">With the implementation of the new CAM NC, capacity at least up to the following 5 years </w:t>
      </w:r>
      <w:proofErr w:type="gramStart"/>
      <w:r>
        <w:rPr>
          <w:lang w:val="en-GB"/>
        </w:rPr>
        <w:t>must be offered</w:t>
      </w:r>
      <w:proofErr w:type="gramEnd"/>
      <w:r>
        <w:rPr>
          <w:lang w:val="en-GB"/>
        </w:rPr>
        <w:t xml:space="preserve"> on the borders, which requires implementation of </w:t>
      </w:r>
      <w:r w:rsidRPr="00A26BC1">
        <w:rPr>
          <w:lang w:val="en-GB"/>
        </w:rPr>
        <w:t>UIOLI LT</w:t>
      </w:r>
      <w:r w:rsidRPr="00000F1E">
        <w:rPr>
          <w:lang w:val="en-GB"/>
        </w:rPr>
        <w:t xml:space="preserve"> </w:t>
      </w:r>
      <w:r w:rsidRPr="00A26BC1">
        <w:rPr>
          <w:lang w:val="en-GB"/>
        </w:rPr>
        <w:t xml:space="preserve">mechanism at VIP </w:t>
      </w:r>
      <w:proofErr w:type="spellStart"/>
      <w:r w:rsidRPr="00A26BC1">
        <w:rPr>
          <w:lang w:val="en-GB"/>
        </w:rPr>
        <w:t>Iberico</w:t>
      </w:r>
      <w:proofErr w:type="spellEnd"/>
      <w:r>
        <w:rPr>
          <w:lang w:val="en-GB"/>
        </w:rPr>
        <w:t xml:space="preserve">, on both sides of the border. The aim of this target is to share </w:t>
      </w:r>
      <w:r w:rsidR="000F41BB">
        <w:rPr>
          <w:lang w:val="en-GB"/>
        </w:rPr>
        <w:t xml:space="preserve">experiences and promote </w:t>
      </w:r>
      <w:proofErr w:type="gramStart"/>
      <w:r w:rsidR="000F41BB">
        <w:rPr>
          <w:lang w:val="en-GB"/>
        </w:rPr>
        <w:t>an</w:t>
      </w:r>
      <w:proofErr w:type="gramEnd"/>
      <w:r w:rsidR="000F41BB">
        <w:rPr>
          <w:lang w:val="en-GB"/>
        </w:rPr>
        <w:t xml:space="preserve"> useful </w:t>
      </w:r>
      <w:r w:rsidR="000F41BB" w:rsidRPr="00A26BC1">
        <w:rPr>
          <w:lang w:val="en-GB"/>
        </w:rPr>
        <w:t>UIOLI LT</w:t>
      </w:r>
      <w:r w:rsidR="000F41BB" w:rsidRPr="00000F1E">
        <w:rPr>
          <w:lang w:val="en-GB"/>
        </w:rPr>
        <w:t xml:space="preserve"> </w:t>
      </w:r>
      <w:r w:rsidR="000F41BB" w:rsidRPr="00A26BC1">
        <w:rPr>
          <w:lang w:val="en-GB"/>
        </w:rPr>
        <w:t>mechanism</w:t>
      </w:r>
      <w:r w:rsidR="000F41BB">
        <w:rPr>
          <w:lang w:val="en-GB"/>
        </w:rPr>
        <w:t xml:space="preserve"> on both sides of the Portuguese-Spanish border.</w:t>
      </w:r>
    </w:p>
    <w:p w:rsidR="00000F1E" w:rsidRPr="00000F1E" w:rsidRDefault="00000F1E" w:rsidP="00FC08E2">
      <w:pPr>
        <w:rPr>
          <w:lang w:val="en-GB"/>
        </w:rPr>
      </w:pPr>
    </w:p>
    <w:p w:rsidR="00FC08E2" w:rsidRPr="00A26BC1" w:rsidRDefault="00FC08E2" w:rsidP="00FC08E2">
      <w:pPr>
        <w:rPr>
          <w:b/>
          <w:u w:val="single"/>
          <w:lang w:val="en-GB"/>
        </w:rPr>
      </w:pPr>
      <w:r w:rsidRPr="00A26BC1">
        <w:rPr>
          <w:b/>
          <w:u w:val="single"/>
          <w:lang w:val="en-GB"/>
        </w:rPr>
        <w:t>2.2. FRANCE</w:t>
      </w:r>
    </w:p>
    <w:p w:rsidR="00FC08E2" w:rsidRPr="00A26BC1" w:rsidRDefault="00FC08E2" w:rsidP="00FC08E2">
      <w:pPr>
        <w:rPr>
          <w:b/>
          <w:u w:val="single"/>
          <w:lang w:val="en-GB"/>
        </w:rPr>
      </w:pPr>
    </w:p>
    <w:p w:rsidR="00FC08E2" w:rsidRPr="007E750C" w:rsidRDefault="00FC08E2" w:rsidP="00FC08E2">
      <w:pPr>
        <w:rPr>
          <w:u w:val="single"/>
          <w:lang w:val="en-GB"/>
        </w:rPr>
      </w:pPr>
      <w:r w:rsidRPr="007E750C">
        <w:rPr>
          <w:u w:val="single"/>
          <w:lang w:val="en-GB"/>
        </w:rPr>
        <w:t xml:space="preserve">Follow-up work </w:t>
      </w:r>
    </w:p>
    <w:p w:rsidR="00FC08E2" w:rsidRPr="00A26BC1" w:rsidRDefault="00FC08E2" w:rsidP="00FC08E2">
      <w:pPr>
        <w:pStyle w:val="Prrafodelista"/>
        <w:numPr>
          <w:ilvl w:val="0"/>
          <w:numId w:val="21"/>
        </w:numPr>
        <w:spacing w:after="0" w:line="240" w:lineRule="auto"/>
        <w:contextualSpacing/>
        <w:rPr>
          <w:rFonts w:ascii="Times New Roman" w:hAnsi="Times New Roman"/>
          <w:sz w:val="24"/>
          <w:szCs w:val="24"/>
          <w:lang w:val="en-GB"/>
        </w:rPr>
      </w:pPr>
      <w:r w:rsidRPr="00A26BC1">
        <w:rPr>
          <w:rFonts w:ascii="Times New Roman" w:hAnsi="Times New Roman"/>
          <w:sz w:val="24"/>
          <w:szCs w:val="24"/>
          <w:lang w:val="en-GB"/>
        </w:rPr>
        <w:t>Monitoring of market prices behaviour and evolution of spreads at VIP</w:t>
      </w:r>
    </w:p>
    <w:p w:rsidR="00FC08E2" w:rsidRPr="00A26BC1" w:rsidRDefault="00FC08E2" w:rsidP="00FC08E2">
      <w:pPr>
        <w:pStyle w:val="Prrafodelista"/>
        <w:numPr>
          <w:ilvl w:val="0"/>
          <w:numId w:val="21"/>
        </w:numPr>
        <w:spacing w:after="0" w:line="240" w:lineRule="auto"/>
        <w:contextualSpacing/>
        <w:rPr>
          <w:rFonts w:ascii="Times New Roman" w:hAnsi="Times New Roman"/>
          <w:sz w:val="24"/>
          <w:szCs w:val="24"/>
          <w:lang w:val="en-GB"/>
        </w:rPr>
      </w:pPr>
      <w:r w:rsidRPr="00A26BC1">
        <w:rPr>
          <w:rFonts w:ascii="Times New Roman" w:hAnsi="Times New Roman"/>
          <w:sz w:val="24"/>
          <w:szCs w:val="24"/>
          <w:lang w:val="en-GB"/>
        </w:rPr>
        <w:t xml:space="preserve">Follow-up of merger of market areas in France and potential impact on VIP </w:t>
      </w:r>
      <w:proofErr w:type="spellStart"/>
      <w:r w:rsidRPr="00A26BC1">
        <w:rPr>
          <w:rFonts w:ascii="Times New Roman" w:hAnsi="Times New Roman"/>
          <w:sz w:val="24"/>
          <w:szCs w:val="24"/>
          <w:lang w:val="en-GB"/>
        </w:rPr>
        <w:t>Pirineos</w:t>
      </w:r>
      <w:proofErr w:type="spellEnd"/>
      <w:r w:rsidRPr="00A26BC1">
        <w:rPr>
          <w:rFonts w:ascii="Times New Roman" w:hAnsi="Times New Roman"/>
          <w:sz w:val="24"/>
          <w:szCs w:val="24"/>
          <w:lang w:val="en-GB"/>
        </w:rPr>
        <w:t>.</w:t>
      </w:r>
    </w:p>
    <w:p w:rsidR="00FC08E2" w:rsidRPr="00A26BC1" w:rsidRDefault="00FC08E2" w:rsidP="00FC08E2">
      <w:pPr>
        <w:pStyle w:val="Prrafodelista"/>
        <w:numPr>
          <w:ilvl w:val="0"/>
          <w:numId w:val="21"/>
        </w:numPr>
        <w:spacing w:after="0" w:line="240" w:lineRule="auto"/>
        <w:contextualSpacing/>
        <w:rPr>
          <w:rFonts w:ascii="Times New Roman" w:hAnsi="Times New Roman"/>
          <w:sz w:val="24"/>
          <w:szCs w:val="24"/>
          <w:lang w:val="en-GB"/>
        </w:rPr>
      </w:pPr>
      <w:r w:rsidRPr="00A26BC1">
        <w:rPr>
          <w:rFonts w:ascii="Times New Roman" w:hAnsi="Times New Roman"/>
          <w:sz w:val="24"/>
          <w:szCs w:val="24"/>
          <w:lang w:val="en-GB"/>
        </w:rPr>
        <w:t>NRAs will make some recommendations and conclusions</w:t>
      </w:r>
    </w:p>
    <w:p w:rsidR="00FC08E2" w:rsidRDefault="00FC08E2" w:rsidP="00FC08E2">
      <w:pPr>
        <w:rPr>
          <w:lang w:val="en-GB"/>
        </w:rPr>
      </w:pPr>
    </w:p>
    <w:p w:rsidR="007E750C" w:rsidRDefault="006A2DD1" w:rsidP="00BF49C0">
      <w:pPr>
        <w:jc w:val="both"/>
        <w:rPr>
          <w:lang w:val="en-GB"/>
        </w:rPr>
      </w:pPr>
      <w:r>
        <w:rPr>
          <w:lang w:val="en-GB"/>
        </w:rPr>
        <w:t xml:space="preserve">Since the merge of the market zones in France in 2018, it would be interesting to follow up the evolution of prices in the French and Spanish </w:t>
      </w:r>
      <w:r w:rsidR="00BF49C0">
        <w:rPr>
          <w:lang w:val="en-GB"/>
        </w:rPr>
        <w:t>hubs</w:t>
      </w:r>
      <w:r>
        <w:rPr>
          <w:lang w:val="en-GB"/>
        </w:rPr>
        <w:t xml:space="preserve">, as well as </w:t>
      </w:r>
      <w:r w:rsidR="00BF49C0">
        <w:rPr>
          <w:lang w:val="en-GB"/>
        </w:rPr>
        <w:t xml:space="preserve">to </w:t>
      </w:r>
      <w:r>
        <w:rPr>
          <w:lang w:val="en-GB"/>
        </w:rPr>
        <w:t xml:space="preserve">understand </w:t>
      </w:r>
      <w:r w:rsidR="00BF49C0">
        <w:rPr>
          <w:lang w:val="en-GB"/>
        </w:rPr>
        <w:t xml:space="preserve">the </w:t>
      </w:r>
      <w:r w:rsidR="00BF49C0" w:rsidRPr="00BF49C0">
        <w:rPr>
          <w:lang w:val="en-GB"/>
        </w:rPr>
        <w:t xml:space="preserve">instruments </w:t>
      </w:r>
      <w:r w:rsidR="00BF49C0">
        <w:rPr>
          <w:lang w:val="en-GB"/>
        </w:rPr>
        <w:t xml:space="preserve">designed in France for </w:t>
      </w:r>
      <w:r w:rsidR="00BF49C0" w:rsidRPr="00BF49C0">
        <w:rPr>
          <w:lang w:val="en-GB"/>
        </w:rPr>
        <w:t>TSOs to ensure firmness of capacities</w:t>
      </w:r>
      <w:r w:rsidR="00BF49C0">
        <w:rPr>
          <w:lang w:val="en-GB"/>
        </w:rPr>
        <w:t>.</w:t>
      </w:r>
    </w:p>
    <w:p w:rsidR="007E750C" w:rsidRPr="00A26BC1" w:rsidRDefault="007E750C" w:rsidP="00FC08E2">
      <w:pPr>
        <w:rPr>
          <w:lang w:val="en-GB"/>
        </w:rPr>
      </w:pPr>
    </w:p>
    <w:p w:rsidR="00FC08E2" w:rsidRPr="00A26BC1" w:rsidRDefault="00FC08E2" w:rsidP="00FC08E2">
      <w:pPr>
        <w:rPr>
          <w:b/>
          <w:u w:val="single"/>
          <w:lang w:val="en-GB"/>
        </w:rPr>
      </w:pPr>
      <w:r w:rsidRPr="00A26BC1">
        <w:rPr>
          <w:b/>
          <w:u w:val="single"/>
          <w:lang w:val="en-GB"/>
        </w:rPr>
        <w:t xml:space="preserve">TARGET 3. CONTRIBUTION OF GASES TO DECARBONISATION </w:t>
      </w:r>
    </w:p>
    <w:p w:rsidR="00FC08E2" w:rsidRPr="00A26BC1" w:rsidRDefault="00FC08E2" w:rsidP="00FC08E2">
      <w:pPr>
        <w:rPr>
          <w:lang w:val="en-GB"/>
        </w:rPr>
      </w:pPr>
    </w:p>
    <w:p w:rsidR="00FC08E2" w:rsidRPr="00BF49C0" w:rsidRDefault="00FC08E2" w:rsidP="00FC08E2">
      <w:pPr>
        <w:rPr>
          <w:u w:val="single"/>
        </w:rPr>
      </w:pPr>
      <w:r w:rsidRPr="00BF49C0">
        <w:rPr>
          <w:u w:val="single"/>
        </w:rPr>
        <w:t xml:space="preserve">Follow-up work </w:t>
      </w:r>
    </w:p>
    <w:p w:rsidR="00FC08E2" w:rsidRPr="00A26BC1" w:rsidRDefault="00FC08E2" w:rsidP="009F0020">
      <w:pPr>
        <w:pStyle w:val="Prrafodelista"/>
        <w:numPr>
          <w:ilvl w:val="0"/>
          <w:numId w:val="22"/>
        </w:numPr>
        <w:spacing w:after="0" w:line="240" w:lineRule="auto"/>
        <w:contextualSpacing/>
        <w:jc w:val="both"/>
        <w:rPr>
          <w:rFonts w:ascii="Times New Roman" w:hAnsi="Times New Roman"/>
          <w:sz w:val="24"/>
          <w:szCs w:val="24"/>
          <w:lang w:val="en-US"/>
        </w:rPr>
      </w:pPr>
      <w:r w:rsidRPr="00A26BC1">
        <w:rPr>
          <w:rFonts w:ascii="Times New Roman" w:hAnsi="Times New Roman"/>
          <w:sz w:val="24"/>
          <w:szCs w:val="24"/>
          <w:lang w:val="en-US"/>
        </w:rPr>
        <w:t>Sharing good practices/pilot projects</w:t>
      </w:r>
    </w:p>
    <w:p w:rsidR="00FC08E2" w:rsidRDefault="00FC08E2" w:rsidP="009F0020">
      <w:pPr>
        <w:pStyle w:val="Prrafodelista"/>
        <w:numPr>
          <w:ilvl w:val="0"/>
          <w:numId w:val="22"/>
        </w:numPr>
        <w:spacing w:after="0" w:line="240" w:lineRule="auto"/>
        <w:contextualSpacing/>
        <w:jc w:val="both"/>
        <w:rPr>
          <w:rFonts w:ascii="Times New Roman" w:hAnsi="Times New Roman"/>
          <w:sz w:val="24"/>
          <w:szCs w:val="24"/>
          <w:lang w:val="en-US"/>
        </w:rPr>
      </w:pPr>
      <w:r w:rsidRPr="00A26BC1">
        <w:rPr>
          <w:rFonts w:ascii="Times New Roman" w:hAnsi="Times New Roman"/>
          <w:sz w:val="24"/>
          <w:szCs w:val="24"/>
          <w:lang w:val="en-US"/>
        </w:rPr>
        <w:t>Follow-up on discussions on renewable gases implementation</w:t>
      </w:r>
    </w:p>
    <w:p w:rsidR="00FC08E2" w:rsidRPr="00BF49C0" w:rsidRDefault="00BF49C0" w:rsidP="009F0020">
      <w:pPr>
        <w:pStyle w:val="Prrafodelista"/>
        <w:numPr>
          <w:ilvl w:val="0"/>
          <w:numId w:val="22"/>
        </w:numPr>
        <w:spacing w:after="0" w:line="240" w:lineRule="auto"/>
        <w:contextualSpacing/>
        <w:jc w:val="both"/>
        <w:rPr>
          <w:rFonts w:ascii="Times New Roman" w:hAnsi="Times New Roman"/>
          <w:sz w:val="24"/>
          <w:szCs w:val="24"/>
          <w:lang w:val="en-US"/>
        </w:rPr>
      </w:pPr>
      <w:r w:rsidRPr="00BF49C0">
        <w:rPr>
          <w:rFonts w:ascii="Times New Roman" w:hAnsi="Times New Roman"/>
          <w:sz w:val="24"/>
          <w:szCs w:val="24"/>
          <w:lang w:val="en-US"/>
        </w:rPr>
        <w:t>The role of gases (LNG, hydrogen,</w:t>
      </w:r>
      <w:r w:rsidR="007D5BC3">
        <w:rPr>
          <w:rFonts w:ascii="Times New Roman" w:hAnsi="Times New Roman"/>
          <w:sz w:val="24"/>
          <w:szCs w:val="24"/>
          <w:lang w:val="en-US"/>
        </w:rPr>
        <w:t xml:space="preserve"> biogas, </w:t>
      </w:r>
      <w:proofErr w:type="spellStart"/>
      <w:r w:rsidR="007D5BC3">
        <w:rPr>
          <w:rFonts w:ascii="Times New Roman" w:hAnsi="Times New Roman"/>
          <w:sz w:val="24"/>
          <w:szCs w:val="24"/>
          <w:lang w:val="en-US"/>
        </w:rPr>
        <w:t>biomethane</w:t>
      </w:r>
      <w:proofErr w:type="spellEnd"/>
      <w:r w:rsidR="007D5BC3">
        <w:rPr>
          <w:rFonts w:ascii="Times New Roman" w:hAnsi="Times New Roman"/>
          <w:sz w:val="24"/>
          <w:szCs w:val="24"/>
          <w:lang w:val="en-US"/>
        </w:rPr>
        <w:t>,</w:t>
      </w:r>
      <w:r w:rsidRPr="00BF49C0">
        <w:rPr>
          <w:rFonts w:ascii="Times New Roman" w:hAnsi="Times New Roman"/>
          <w:sz w:val="24"/>
          <w:szCs w:val="24"/>
          <w:lang w:val="en-US"/>
        </w:rPr>
        <w:t xml:space="preserve"> etc.) for mobility. </w:t>
      </w:r>
      <w:r w:rsidRPr="00BF49C0">
        <w:rPr>
          <w:rFonts w:ascii="Times New Roman" w:hAnsi="Times New Roman"/>
          <w:b/>
          <w:sz w:val="24"/>
          <w:szCs w:val="24"/>
          <w:lang w:val="en-US"/>
        </w:rPr>
        <w:t>Optional:</w:t>
      </w:r>
      <w:r w:rsidRPr="00BF49C0">
        <w:rPr>
          <w:rFonts w:ascii="Times New Roman" w:hAnsi="Times New Roman"/>
          <w:sz w:val="24"/>
          <w:szCs w:val="24"/>
          <w:lang w:val="en-US"/>
        </w:rPr>
        <w:t xml:space="preserve"> focus on</w:t>
      </w:r>
      <w:r w:rsidR="00FC08E2" w:rsidRPr="00BF49C0">
        <w:rPr>
          <w:rFonts w:ascii="Times New Roman" w:hAnsi="Times New Roman"/>
          <w:sz w:val="24"/>
          <w:szCs w:val="24"/>
          <w:lang w:val="en-US"/>
        </w:rPr>
        <w:t xml:space="preserve"> hydrogen (ENAGAS´s proposal</w:t>
      </w:r>
      <w:r w:rsidRPr="00BF49C0">
        <w:rPr>
          <w:rFonts w:ascii="Times New Roman" w:hAnsi="Times New Roman"/>
          <w:sz w:val="24"/>
          <w:szCs w:val="24"/>
          <w:lang w:val="en-US"/>
        </w:rPr>
        <w:t xml:space="preserve">; </w:t>
      </w:r>
      <w:r w:rsidRPr="00BF49C0">
        <w:rPr>
          <w:rFonts w:ascii="Times New Roman" w:hAnsi="Times New Roman"/>
          <w:sz w:val="24"/>
          <w:szCs w:val="24"/>
          <w:lang w:val="en-US"/>
        </w:rPr>
        <w:t>scope and aim must be clarified before including it in the WP</w:t>
      </w:r>
      <w:r w:rsidR="00FC08E2" w:rsidRPr="00BF49C0">
        <w:rPr>
          <w:rFonts w:ascii="Times New Roman" w:hAnsi="Times New Roman"/>
          <w:sz w:val="24"/>
          <w:szCs w:val="24"/>
          <w:lang w:val="en-US"/>
        </w:rPr>
        <w:t>)</w:t>
      </w:r>
    </w:p>
    <w:p w:rsidR="00FC08E2" w:rsidRDefault="00FC08E2" w:rsidP="00FC08E2">
      <w:pPr>
        <w:rPr>
          <w:lang w:val="en-GB"/>
        </w:rPr>
      </w:pPr>
    </w:p>
    <w:p w:rsidR="00BF49C0" w:rsidRDefault="007D5BC3" w:rsidP="007D5BC3">
      <w:pPr>
        <w:jc w:val="both"/>
        <w:rPr>
          <w:lang w:val="en-GB"/>
        </w:rPr>
      </w:pPr>
      <w:r>
        <w:rPr>
          <w:lang w:val="en-GB"/>
        </w:rPr>
        <w:t xml:space="preserve">Achieving a low-carbon energy </w:t>
      </w:r>
      <w:r w:rsidR="00485D37">
        <w:rPr>
          <w:lang w:val="en-GB"/>
        </w:rPr>
        <w:t>sector</w:t>
      </w:r>
      <w:r>
        <w:rPr>
          <w:lang w:val="en-GB"/>
        </w:rPr>
        <w:t xml:space="preserve"> is one of the priorities for Europe in the </w:t>
      </w:r>
      <w:r w:rsidR="00485D37">
        <w:rPr>
          <w:lang w:val="en-GB"/>
        </w:rPr>
        <w:t>next</w:t>
      </w:r>
      <w:r>
        <w:rPr>
          <w:lang w:val="en-GB"/>
        </w:rPr>
        <w:t xml:space="preserve"> years and the Initiative can contribute to this goal by proving a forum where </w:t>
      </w:r>
      <w:r w:rsidR="00485D37">
        <w:rPr>
          <w:lang w:val="en-GB"/>
        </w:rPr>
        <w:t>participants</w:t>
      </w:r>
      <w:r>
        <w:rPr>
          <w:lang w:val="en-GB"/>
        </w:rPr>
        <w:t xml:space="preserve"> can exchange experiences, promote the use of renewable gases and </w:t>
      </w:r>
      <w:bookmarkStart w:id="0" w:name="_GoBack"/>
      <w:bookmarkEnd w:id="0"/>
      <w:r>
        <w:rPr>
          <w:lang w:val="en-GB"/>
        </w:rPr>
        <w:t xml:space="preserve">coordinate implementation of a </w:t>
      </w:r>
      <w:r w:rsidRPr="007D5BC3">
        <w:rPr>
          <w:lang w:val="en-GB"/>
        </w:rPr>
        <w:t>balanced mix of energy sources and technologies</w:t>
      </w:r>
      <w:r>
        <w:rPr>
          <w:lang w:val="en-GB"/>
        </w:rPr>
        <w:t>.</w:t>
      </w:r>
    </w:p>
    <w:p w:rsidR="00BF49C0" w:rsidRPr="00A26BC1" w:rsidRDefault="00BF49C0" w:rsidP="00FC08E2">
      <w:pPr>
        <w:rPr>
          <w:lang w:val="en-GB"/>
        </w:rPr>
      </w:pPr>
    </w:p>
    <w:p w:rsidR="00FC08E2" w:rsidRPr="00BF49C0" w:rsidRDefault="00FC08E2" w:rsidP="00FC08E2">
      <w:pPr>
        <w:rPr>
          <w:u w:val="single"/>
          <w:lang w:val="en-GB"/>
        </w:rPr>
      </w:pPr>
      <w:r w:rsidRPr="00BF49C0">
        <w:rPr>
          <w:u w:val="single"/>
          <w:lang w:val="en-GB"/>
        </w:rPr>
        <w:t>Deliverable</w:t>
      </w:r>
    </w:p>
    <w:p w:rsidR="00FC08E2" w:rsidRPr="00A26BC1" w:rsidRDefault="00BF49C0" w:rsidP="00FC08E2">
      <w:pPr>
        <w:pStyle w:val="Prrafodelista"/>
        <w:numPr>
          <w:ilvl w:val="0"/>
          <w:numId w:val="22"/>
        </w:numPr>
        <w:spacing w:after="0" w:line="240" w:lineRule="auto"/>
        <w:contextualSpacing/>
        <w:rPr>
          <w:rFonts w:ascii="Times New Roman" w:hAnsi="Times New Roman"/>
          <w:sz w:val="24"/>
          <w:szCs w:val="24"/>
          <w:lang w:val="en-GB"/>
        </w:rPr>
      </w:pPr>
      <w:r w:rsidRPr="00BF49C0">
        <w:rPr>
          <w:rFonts w:ascii="Times New Roman" w:hAnsi="Times New Roman"/>
          <w:b/>
          <w:sz w:val="24"/>
          <w:szCs w:val="24"/>
          <w:lang w:val="en-GB"/>
        </w:rPr>
        <w:t>Optional</w:t>
      </w:r>
      <w:r>
        <w:rPr>
          <w:rFonts w:ascii="Times New Roman" w:hAnsi="Times New Roman"/>
          <w:sz w:val="24"/>
          <w:szCs w:val="24"/>
          <w:lang w:val="en-GB"/>
        </w:rPr>
        <w:t>: c</w:t>
      </w:r>
      <w:r w:rsidR="007D5BC3">
        <w:rPr>
          <w:rFonts w:ascii="Times New Roman" w:hAnsi="Times New Roman"/>
          <w:sz w:val="24"/>
          <w:szCs w:val="24"/>
          <w:lang w:val="en-GB"/>
        </w:rPr>
        <w:t>ertificates of origin:</w:t>
      </w:r>
      <w:r w:rsidR="00FC08E2" w:rsidRPr="00A26BC1">
        <w:rPr>
          <w:rFonts w:ascii="Times New Roman" w:hAnsi="Times New Roman"/>
          <w:sz w:val="24"/>
          <w:szCs w:val="24"/>
          <w:lang w:val="en-GB"/>
        </w:rPr>
        <w:t xml:space="preserve"> national vs. European system </w:t>
      </w:r>
      <w:r>
        <w:rPr>
          <w:rFonts w:ascii="Times New Roman" w:hAnsi="Times New Roman"/>
          <w:sz w:val="24"/>
          <w:szCs w:val="24"/>
          <w:lang w:val="en-US"/>
        </w:rPr>
        <w:t>(</w:t>
      </w:r>
      <w:proofErr w:type="spellStart"/>
      <w:r>
        <w:rPr>
          <w:rFonts w:ascii="Times New Roman" w:hAnsi="Times New Roman"/>
          <w:sz w:val="24"/>
          <w:szCs w:val="24"/>
          <w:lang w:val="en-US"/>
        </w:rPr>
        <w:t>GTRgaz</w:t>
      </w:r>
      <w:r w:rsidRPr="00A26BC1">
        <w:rPr>
          <w:rFonts w:ascii="Times New Roman" w:hAnsi="Times New Roman"/>
          <w:sz w:val="24"/>
          <w:szCs w:val="24"/>
          <w:lang w:val="en-US"/>
        </w:rPr>
        <w:t>´s</w:t>
      </w:r>
      <w:proofErr w:type="spellEnd"/>
      <w:r w:rsidRPr="00A26BC1">
        <w:rPr>
          <w:rFonts w:ascii="Times New Roman" w:hAnsi="Times New Roman"/>
          <w:sz w:val="24"/>
          <w:szCs w:val="24"/>
          <w:lang w:val="en-US"/>
        </w:rPr>
        <w:t xml:space="preserve"> proposal; scope and aim must be clarif</w:t>
      </w:r>
      <w:r>
        <w:rPr>
          <w:rFonts w:ascii="Times New Roman" w:hAnsi="Times New Roman"/>
          <w:sz w:val="24"/>
          <w:szCs w:val="24"/>
          <w:lang w:val="en-US"/>
        </w:rPr>
        <w:t>ied</w:t>
      </w:r>
      <w:r w:rsidRPr="00A26BC1">
        <w:rPr>
          <w:rFonts w:ascii="Times New Roman" w:hAnsi="Times New Roman"/>
          <w:sz w:val="24"/>
          <w:szCs w:val="24"/>
          <w:lang w:val="en-US"/>
        </w:rPr>
        <w:t xml:space="preserve"> before including it in the WP)</w:t>
      </w:r>
    </w:p>
    <w:p w:rsidR="00FC08E2" w:rsidRDefault="00FC08E2" w:rsidP="00FC08E2">
      <w:pPr>
        <w:rPr>
          <w:lang w:val="en-GB"/>
        </w:rPr>
      </w:pPr>
    </w:p>
    <w:p w:rsidR="00FC08E2" w:rsidRPr="00A26BC1" w:rsidRDefault="00FC08E2" w:rsidP="00FC08E2">
      <w:pPr>
        <w:rPr>
          <w:b/>
          <w:u w:val="single"/>
          <w:lang w:val="en-GB"/>
        </w:rPr>
      </w:pPr>
      <w:r w:rsidRPr="00A26BC1">
        <w:rPr>
          <w:b/>
          <w:u w:val="single"/>
          <w:lang w:val="en-GB"/>
        </w:rPr>
        <w:t>TARGET 4. ANY OTHER ITEM FOR DISCUSSION</w:t>
      </w:r>
    </w:p>
    <w:p w:rsidR="00FC08E2" w:rsidRPr="00A26BC1" w:rsidRDefault="00FC08E2" w:rsidP="00FC08E2">
      <w:pPr>
        <w:rPr>
          <w:b/>
          <w:u w:val="single"/>
          <w:lang w:val="en-GB"/>
        </w:rPr>
      </w:pPr>
    </w:p>
    <w:p w:rsidR="00FC08E2" w:rsidRPr="00A26BC1" w:rsidRDefault="00BF49C0" w:rsidP="00FC08E2">
      <w:pPr>
        <w:pStyle w:val="Prrafodelista"/>
        <w:numPr>
          <w:ilvl w:val="0"/>
          <w:numId w:val="22"/>
        </w:numPr>
        <w:spacing w:after="0" w:line="240" w:lineRule="auto"/>
        <w:contextualSpacing/>
        <w:rPr>
          <w:rFonts w:ascii="Times New Roman" w:hAnsi="Times New Roman"/>
          <w:sz w:val="24"/>
          <w:szCs w:val="24"/>
          <w:lang w:val="en-US"/>
        </w:rPr>
      </w:pPr>
      <w:r w:rsidRPr="00BF49C0">
        <w:rPr>
          <w:rFonts w:ascii="Times New Roman" w:hAnsi="Times New Roman"/>
          <w:b/>
          <w:bCs/>
          <w:sz w:val="24"/>
          <w:szCs w:val="24"/>
          <w:lang w:val="en-US" w:eastAsia="es-ES"/>
        </w:rPr>
        <w:t>Optional</w:t>
      </w:r>
      <w:r>
        <w:rPr>
          <w:rFonts w:ascii="Times New Roman" w:hAnsi="Times New Roman"/>
          <w:bCs/>
          <w:sz w:val="24"/>
          <w:szCs w:val="24"/>
          <w:lang w:val="en-US" w:eastAsia="es-ES"/>
        </w:rPr>
        <w:t xml:space="preserve">: </w:t>
      </w:r>
      <w:r w:rsidR="00FC08E2" w:rsidRPr="00A26BC1">
        <w:rPr>
          <w:rFonts w:ascii="Times New Roman" w:hAnsi="Times New Roman"/>
          <w:bCs/>
          <w:sz w:val="24"/>
          <w:szCs w:val="24"/>
          <w:lang w:val="en-US" w:eastAsia="es-ES"/>
        </w:rPr>
        <w:t>"Abolition of summer time changes" as per new EU Directive proposal - analysis of impacts and implementation (REN´S proposal</w:t>
      </w:r>
      <w:r>
        <w:rPr>
          <w:rFonts w:ascii="Times New Roman" w:hAnsi="Times New Roman"/>
          <w:bCs/>
          <w:sz w:val="24"/>
          <w:szCs w:val="24"/>
          <w:lang w:val="en-US" w:eastAsia="es-ES"/>
        </w:rPr>
        <w:t>, depending on the approval of European regulation to this respect</w:t>
      </w:r>
      <w:r w:rsidR="00FC08E2" w:rsidRPr="00A26BC1">
        <w:rPr>
          <w:rFonts w:ascii="Times New Roman" w:hAnsi="Times New Roman"/>
          <w:bCs/>
          <w:sz w:val="24"/>
          <w:szCs w:val="24"/>
          <w:lang w:val="en-US" w:eastAsia="es-ES"/>
        </w:rPr>
        <w:t>)</w:t>
      </w:r>
    </w:p>
    <w:p w:rsidR="00FC08E2" w:rsidRPr="00A26BC1" w:rsidRDefault="00FC08E2" w:rsidP="006C33CC">
      <w:pPr>
        <w:pStyle w:val="Body1"/>
        <w:spacing w:before="0" w:after="0" w:line="360" w:lineRule="auto"/>
        <w:jc w:val="center"/>
        <w:rPr>
          <w:rFonts w:ascii="Times New Roman" w:hAnsi="Times New Roman"/>
          <w:b/>
          <w:color w:val="auto"/>
          <w:sz w:val="24"/>
          <w:szCs w:val="24"/>
          <w:lang w:val="en-US"/>
        </w:rPr>
      </w:pPr>
    </w:p>
    <w:sectPr w:rsidR="00FC08E2" w:rsidRPr="00A26BC1" w:rsidSect="00363FD3">
      <w:headerReference w:type="even" r:id="rId8"/>
      <w:headerReference w:type="default" r:id="rId9"/>
      <w:footerReference w:type="even" r:id="rId10"/>
      <w:footerReference w:type="default" r:id="rId11"/>
      <w:headerReference w:type="first" r:id="rId12"/>
      <w:footerReference w:type="first" r:id="rId13"/>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46" w:rsidRDefault="00252E46">
      <w:r>
        <w:separator/>
      </w:r>
    </w:p>
  </w:endnote>
  <w:endnote w:type="continuationSeparator" w:id="0">
    <w:p w:rsidR="00252E46" w:rsidRDefault="002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2" w:rsidRDefault="00FC08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Pr="005D711D" w:rsidRDefault="00FC08E2"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3D3D10" w:rsidRPr="005D711D">
      <w:rPr>
        <w:rFonts w:ascii="Helvetica" w:eastAsia="Arial Unicode MS" w:hAnsi="Arial Unicode MS"/>
        <w:color w:val="000000"/>
        <w:sz w:val="16"/>
        <w:szCs w:val="16"/>
        <w:u w:color="000000"/>
      </w:rPr>
      <w:t>GRI-</w:t>
    </w:r>
    <w:r w:rsidR="00164F22">
      <w:rPr>
        <w:rFonts w:ascii="Helvetica" w:eastAsia="Arial Unicode MS" w:hAnsi="Arial Unicode MS"/>
        <w:color w:val="000000"/>
        <w:sz w:val="16"/>
        <w:szCs w:val="16"/>
        <w:u w:color="000000"/>
      </w:rPr>
      <w:t>18</w:t>
    </w:r>
    <w:r w:rsidR="00164F22" w:rsidRPr="00164F22">
      <w:rPr>
        <w:rFonts w:ascii="Helvetica" w:eastAsia="Arial Unicode MS" w:hAnsi="Arial Unicode MS"/>
        <w:color w:val="000000"/>
        <w:sz w:val="16"/>
        <w:szCs w:val="16"/>
        <w:u w:color="000000"/>
        <w:vertAlign w:val="superscript"/>
      </w:rPr>
      <w:t>th</w:t>
    </w:r>
    <w:r w:rsidR="00164F22">
      <w:rPr>
        <w:rFonts w:ascii="Helvetica" w:eastAsia="Arial Unicode MS" w:hAnsi="Arial Unicode MS"/>
        <w:color w:val="000000"/>
        <w:sz w:val="16"/>
        <w:szCs w:val="16"/>
        <w:u w:color="000000"/>
      </w:rPr>
      <w:t>RCC</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485D37">
      <w:rPr>
        <w:rFonts w:ascii="Helvetica" w:eastAsia="Arial Unicode MS" w:hAnsi="Arial Unicode MS"/>
        <w:noProof/>
        <w:color w:val="000000"/>
        <w:sz w:val="16"/>
        <w:szCs w:val="16"/>
        <w:u w:color="000000"/>
      </w:rPr>
      <w:t>2</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485D37">
      <w:rPr>
        <w:rFonts w:ascii="Helvetica" w:eastAsia="Arial Unicode MS" w:hAnsi="Arial Unicode MS"/>
        <w:noProof/>
        <w:color w:val="000000"/>
        <w:sz w:val="16"/>
        <w:szCs w:val="16"/>
        <w:u w:color="000000"/>
      </w:rPr>
      <w:t>2</w:t>
    </w:r>
    <w:r w:rsidR="003D3D10" w:rsidRPr="005D711D">
      <w:rPr>
        <w:rFonts w:ascii="Helvetica" w:eastAsia="Arial Unicode MS" w:hAnsi="Helvetica"/>
        <w:color w:val="000000"/>
        <w:sz w:val="16"/>
        <w:szCs w:val="16"/>
        <w:u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2" w:rsidRDefault="00FC08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46" w:rsidRDefault="00252E46">
      <w:r>
        <w:separator/>
      </w:r>
    </w:p>
  </w:footnote>
  <w:footnote w:type="continuationSeparator" w:id="0">
    <w:p w:rsidR="00252E46" w:rsidRDefault="0025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2" w:rsidRDefault="00FC08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E2" w:rsidRDefault="00FC08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3"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6"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7"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8"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9"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0"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2"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3"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5"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1F42E6"/>
    <w:multiLevelType w:val="hybridMultilevel"/>
    <w:tmpl w:val="5DF27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22"/>
  </w:num>
  <w:num w:numId="20">
    <w:abstractNumId w:val="18"/>
  </w:num>
  <w:num w:numId="21">
    <w:abstractNumId w:val="17"/>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8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0F1E"/>
    <w:rsid w:val="000010A1"/>
    <w:rsid w:val="0000555E"/>
    <w:rsid w:val="00010876"/>
    <w:rsid w:val="00011E16"/>
    <w:rsid w:val="00015500"/>
    <w:rsid w:val="00016E0C"/>
    <w:rsid w:val="000217C2"/>
    <w:rsid w:val="00026AB2"/>
    <w:rsid w:val="00030161"/>
    <w:rsid w:val="000310FE"/>
    <w:rsid w:val="00033B1F"/>
    <w:rsid w:val="00035BD9"/>
    <w:rsid w:val="000363FD"/>
    <w:rsid w:val="00037225"/>
    <w:rsid w:val="000377D3"/>
    <w:rsid w:val="00041865"/>
    <w:rsid w:val="00044E32"/>
    <w:rsid w:val="00045404"/>
    <w:rsid w:val="00050E23"/>
    <w:rsid w:val="00052BBC"/>
    <w:rsid w:val="00053F87"/>
    <w:rsid w:val="000543C2"/>
    <w:rsid w:val="00054B86"/>
    <w:rsid w:val="00055461"/>
    <w:rsid w:val="000628B1"/>
    <w:rsid w:val="00062B2B"/>
    <w:rsid w:val="00063782"/>
    <w:rsid w:val="00066A79"/>
    <w:rsid w:val="00066AF1"/>
    <w:rsid w:val="00067E70"/>
    <w:rsid w:val="000700AA"/>
    <w:rsid w:val="00072314"/>
    <w:rsid w:val="00074207"/>
    <w:rsid w:val="00077413"/>
    <w:rsid w:val="00081DC1"/>
    <w:rsid w:val="000851C1"/>
    <w:rsid w:val="00085BE4"/>
    <w:rsid w:val="00095778"/>
    <w:rsid w:val="000964AE"/>
    <w:rsid w:val="000A637A"/>
    <w:rsid w:val="000B622E"/>
    <w:rsid w:val="000B7ED2"/>
    <w:rsid w:val="000C0327"/>
    <w:rsid w:val="000C0989"/>
    <w:rsid w:val="000C0EB9"/>
    <w:rsid w:val="000C2984"/>
    <w:rsid w:val="000C4C80"/>
    <w:rsid w:val="000C6309"/>
    <w:rsid w:val="000C7B9B"/>
    <w:rsid w:val="000D268F"/>
    <w:rsid w:val="000D3FB1"/>
    <w:rsid w:val="000D619C"/>
    <w:rsid w:val="000D7912"/>
    <w:rsid w:val="000D7BC2"/>
    <w:rsid w:val="000E0744"/>
    <w:rsid w:val="000E092B"/>
    <w:rsid w:val="000E1E2B"/>
    <w:rsid w:val="000E3E97"/>
    <w:rsid w:val="000F33F0"/>
    <w:rsid w:val="000F41BB"/>
    <w:rsid w:val="000F4CF7"/>
    <w:rsid w:val="000F6B7A"/>
    <w:rsid w:val="000F7EF9"/>
    <w:rsid w:val="0010294B"/>
    <w:rsid w:val="00105A77"/>
    <w:rsid w:val="00107FE9"/>
    <w:rsid w:val="001112B1"/>
    <w:rsid w:val="00115C3F"/>
    <w:rsid w:val="0012723C"/>
    <w:rsid w:val="00127EF4"/>
    <w:rsid w:val="001304EA"/>
    <w:rsid w:val="00130CCB"/>
    <w:rsid w:val="00131159"/>
    <w:rsid w:val="00134765"/>
    <w:rsid w:val="00134B8A"/>
    <w:rsid w:val="0013642F"/>
    <w:rsid w:val="001375AB"/>
    <w:rsid w:val="00140157"/>
    <w:rsid w:val="00142308"/>
    <w:rsid w:val="00142CC8"/>
    <w:rsid w:val="001442E9"/>
    <w:rsid w:val="00144E4C"/>
    <w:rsid w:val="00145735"/>
    <w:rsid w:val="00146EBE"/>
    <w:rsid w:val="00161232"/>
    <w:rsid w:val="00164F22"/>
    <w:rsid w:val="00171533"/>
    <w:rsid w:val="0018002C"/>
    <w:rsid w:val="00181736"/>
    <w:rsid w:val="0018188D"/>
    <w:rsid w:val="00181E1F"/>
    <w:rsid w:val="0018559F"/>
    <w:rsid w:val="00185B52"/>
    <w:rsid w:val="00190226"/>
    <w:rsid w:val="00191EA4"/>
    <w:rsid w:val="0019301E"/>
    <w:rsid w:val="00195697"/>
    <w:rsid w:val="001A01DF"/>
    <w:rsid w:val="001A3C9D"/>
    <w:rsid w:val="001B2281"/>
    <w:rsid w:val="001B6118"/>
    <w:rsid w:val="001B67DD"/>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7432"/>
    <w:rsid w:val="00231787"/>
    <w:rsid w:val="00231C54"/>
    <w:rsid w:val="00235A48"/>
    <w:rsid w:val="00235A82"/>
    <w:rsid w:val="0023629E"/>
    <w:rsid w:val="00236A65"/>
    <w:rsid w:val="00236F08"/>
    <w:rsid w:val="002401B1"/>
    <w:rsid w:val="00242BD1"/>
    <w:rsid w:val="00242E22"/>
    <w:rsid w:val="00244F22"/>
    <w:rsid w:val="00245021"/>
    <w:rsid w:val="0025197C"/>
    <w:rsid w:val="0025228E"/>
    <w:rsid w:val="00252E46"/>
    <w:rsid w:val="00253998"/>
    <w:rsid w:val="0025492D"/>
    <w:rsid w:val="002634AA"/>
    <w:rsid w:val="00264501"/>
    <w:rsid w:val="00270552"/>
    <w:rsid w:val="00272A66"/>
    <w:rsid w:val="0027429D"/>
    <w:rsid w:val="00275A6F"/>
    <w:rsid w:val="00281FB2"/>
    <w:rsid w:val="002829AD"/>
    <w:rsid w:val="002865C5"/>
    <w:rsid w:val="002876D0"/>
    <w:rsid w:val="00287F37"/>
    <w:rsid w:val="00294730"/>
    <w:rsid w:val="002A13F2"/>
    <w:rsid w:val="002A4A56"/>
    <w:rsid w:val="002A579B"/>
    <w:rsid w:val="002A5C54"/>
    <w:rsid w:val="002A5D1C"/>
    <w:rsid w:val="002A5D2E"/>
    <w:rsid w:val="002B4249"/>
    <w:rsid w:val="002C1855"/>
    <w:rsid w:val="002C33B5"/>
    <w:rsid w:val="002C3424"/>
    <w:rsid w:val="002C4901"/>
    <w:rsid w:val="002C6695"/>
    <w:rsid w:val="002D20A2"/>
    <w:rsid w:val="002D4DEB"/>
    <w:rsid w:val="002D7CE5"/>
    <w:rsid w:val="002D7F86"/>
    <w:rsid w:val="002E0955"/>
    <w:rsid w:val="002F0329"/>
    <w:rsid w:val="002F231D"/>
    <w:rsid w:val="002F3FB9"/>
    <w:rsid w:val="002F5797"/>
    <w:rsid w:val="002F7D35"/>
    <w:rsid w:val="00300294"/>
    <w:rsid w:val="00302EA3"/>
    <w:rsid w:val="003055E6"/>
    <w:rsid w:val="00307503"/>
    <w:rsid w:val="00312675"/>
    <w:rsid w:val="003141AF"/>
    <w:rsid w:val="00314C07"/>
    <w:rsid w:val="003206D3"/>
    <w:rsid w:val="00321D97"/>
    <w:rsid w:val="00326512"/>
    <w:rsid w:val="00333650"/>
    <w:rsid w:val="00335CB4"/>
    <w:rsid w:val="00336E26"/>
    <w:rsid w:val="00341393"/>
    <w:rsid w:val="00341AC4"/>
    <w:rsid w:val="00341C23"/>
    <w:rsid w:val="00342103"/>
    <w:rsid w:val="00342A3F"/>
    <w:rsid w:val="00343989"/>
    <w:rsid w:val="003446D8"/>
    <w:rsid w:val="0034603F"/>
    <w:rsid w:val="00346614"/>
    <w:rsid w:val="003503A4"/>
    <w:rsid w:val="00350EEF"/>
    <w:rsid w:val="003545CE"/>
    <w:rsid w:val="003606AA"/>
    <w:rsid w:val="0036388C"/>
    <w:rsid w:val="00363FD3"/>
    <w:rsid w:val="00366473"/>
    <w:rsid w:val="00366FD4"/>
    <w:rsid w:val="00367CEE"/>
    <w:rsid w:val="00373511"/>
    <w:rsid w:val="0038051D"/>
    <w:rsid w:val="00380991"/>
    <w:rsid w:val="00380B09"/>
    <w:rsid w:val="003815C4"/>
    <w:rsid w:val="003840F0"/>
    <w:rsid w:val="00384231"/>
    <w:rsid w:val="00384B70"/>
    <w:rsid w:val="00385E3F"/>
    <w:rsid w:val="003879A4"/>
    <w:rsid w:val="0039028E"/>
    <w:rsid w:val="00391800"/>
    <w:rsid w:val="0039219D"/>
    <w:rsid w:val="003924BB"/>
    <w:rsid w:val="00392BD7"/>
    <w:rsid w:val="00393380"/>
    <w:rsid w:val="00393885"/>
    <w:rsid w:val="0039780B"/>
    <w:rsid w:val="003A0051"/>
    <w:rsid w:val="003A60DF"/>
    <w:rsid w:val="003A71EF"/>
    <w:rsid w:val="003B2324"/>
    <w:rsid w:val="003B3E13"/>
    <w:rsid w:val="003B774F"/>
    <w:rsid w:val="003B7F32"/>
    <w:rsid w:val="003C2C65"/>
    <w:rsid w:val="003C5451"/>
    <w:rsid w:val="003D3D10"/>
    <w:rsid w:val="003D3E69"/>
    <w:rsid w:val="003D3E76"/>
    <w:rsid w:val="003D48BF"/>
    <w:rsid w:val="003D6293"/>
    <w:rsid w:val="003E1ED0"/>
    <w:rsid w:val="003E3BF3"/>
    <w:rsid w:val="003E3D98"/>
    <w:rsid w:val="003E6E33"/>
    <w:rsid w:val="003F05E2"/>
    <w:rsid w:val="003F2186"/>
    <w:rsid w:val="003F4724"/>
    <w:rsid w:val="00400F55"/>
    <w:rsid w:val="0040157C"/>
    <w:rsid w:val="00401E76"/>
    <w:rsid w:val="00410480"/>
    <w:rsid w:val="00411084"/>
    <w:rsid w:val="00415D4C"/>
    <w:rsid w:val="004175A6"/>
    <w:rsid w:val="00417821"/>
    <w:rsid w:val="00420806"/>
    <w:rsid w:val="004208E4"/>
    <w:rsid w:val="00420D4F"/>
    <w:rsid w:val="004217AA"/>
    <w:rsid w:val="004225DC"/>
    <w:rsid w:val="00425A7F"/>
    <w:rsid w:val="00427995"/>
    <w:rsid w:val="00434F93"/>
    <w:rsid w:val="00440557"/>
    <w:rsid w:val="004406C1"/>
    <w:rsid w:val="00443446"/>
    <w:rsid w:val="00444842"/>
    <w:rsid w:val="0044743B"/>
    <w:rsid w:val="0045126A"/>
    <w:rsid w:val="00452830"/>
    <w:rsid w:val="0045707D"/>
    <w:rsid w:val="00457D85"/>
    <w:rsid w:val="00463B9D"/>
    <w:rsid w:val="00475033"/>
    <w:rsid w:val="0047783B"/>
    <w:rsid w:val="0048170F"/>
    <w:rsid w:val="00484402"/>
    <w:rsid w:val="00485D37"/>
    <w:rsid w:val="00493AA3"/>
    <w:rsid w:val="00493DFF"/>
    <w:rsid w:val="00497A9A"/>
    <w:rsid w:val="004A60AF"/>
    <w:rsid w:val="004B0D22"/>
    <w:rsid w:val="004B584D"/>
    <w:rsid w:val="004B6E59"/>
    <w:rsid w:val="004B734E"/>
    <w:rsid w:val="004C317D"/>
    <w:rsid w:val="004C6AFA"/>
    <w:rsid w:val="004C6DCE"/>
    <w:rsid w:val="004C7495"/>
    <w:rsid w:val="004C780D"/>
    <w:rsid w:val="004E3896"/>
    <w:rsid w:val="004E3E7E"/>
    <w:rsid w:val="004F300F"/>
    <w:rsid w:val="005017D8"/>
    <w:rsid w:val="00501CBC"/>
    <w:rsid w:val="00501DBC"/>
    <w:rsid w:val="00505D77"/>
    <w:rsid w:val="0050792C"/>
    <w:rsid w:val="0051003E"/>
    <w:rsid w:val="00510286"/>
    <w:rsid w:val="00511728"/>
    <w:rsid w:val="00511C64"/>
    <w:rsid w:val="0051229B"/>
    <w:rsid w:val="0051274D"/>
    <w:rsid w:val="00521554"/>
    <w:rsid w:val="005248B6"/>
    <w:rsid w:val="00535477"/>
    <w:rsid w:val="00546AB3"/>
    <w:rsid w:val="00546C8D"/>
    <w:rsid w:val="00551EB8"/>
    <w:rsid w:val="00553160"/>
    <w:rsid w:val="0055560A"/>
    <w:rsid w:val="00555D03"/>
    <w:rsid w:val="005573A6"/>
    <w:rsid w:val="00562930"/>
    <w:rsid w:val="00566F9E"/>
    <w:rsid w:val="00572168"/>
    <w:rsid w:val="00572CDE"/>
    <w:rsid w:val="005848B7"/>
    <w:rsid w:val="005855CA"/>
    <w:rsid w:val="0059068B"/>
    <w:rsid w:val="00596F61"/>
    <w:rsid w:val="0059739C"/>
    <w:rsid w:val="005A1FFC"/>
    <w:rsid w:val="005A200D"/>
    <w:rsid w:val="005A46F0"/>
    <w:rsid w:val="005B06DD"/>
    <w:rsid w:val="005B503A"/>
    <w:rsid w:val="005C1297"/>
    <w:rsid w:val="005C5923"/>
    <w:rsid w:val="005C71A7"/>
    <w:rsid w:val="005D2396"/>
    <w:rsid w:val="005D2526"/>
    <w:rsid w:val="005D27BF"/>
    <w:rsid w:val="005D711D"/>
    <w:rsid w:val="005E1282"/>
    <w:rsid w:val="005E1A3B"/>
    <w:rsid w:val="005E2142"/>
    <w:rsid w:val="005E71D2"/>
    <w:rsid w:val="005F29D1"/>
    <w:rsid w:val="005F34C6"/>
    <w:rsid w:val="005F4B07"/>
    <w:rsid w:val="005F7904"/>
    <w:rsid w:val="00600716"/>
    <w:rsid w:val="006021AA"/>
    <w:rsid w:val="006045BF"/>
    <w:rsid w:val="00604FA5"/>
    <w:rsid w:val="0060538F"/>
    <w:rsid w:val="00606A90"/>
    <w:rsid w:val="00607B1F"/>
    <w:rsid w:val="00611897"/>
    <w:rsid w:val="00611D25"/>
    <w:rsid w:val="00613CCA"/>
    <w:rsid w:val="006152CC"/>
    <w:rsid w:val="00615BA8"/>
    <w:rsid w:val="00617921"/>
    <w:rsid w:val="00621F1E"/>
    <w:rsid w:val="006244CA"/>
    <w:rsid w:val="00626571"/>
    <w:rsid w:val="006279EE"/>
    <w:rsid w:val="00632C8E"/>
    <w:rsid w:val="0064108B"/>
    <w:rsid w:val="00642E94"/>
    <w:rsid w:val="00644CED"/>
    <w:rsid w:val="00645156"/>
    <w:rsid w:val="00647917"/>
    <w:rsid w:val="00651C85"/>
    <w:rsid w:val="00652C43"/>
    <w:rsid w:val="006550C5"/>
    <w:rsid w:val="00656FA5"/>
    <w:rsid w:val="00660E2D"/>
    <w:rsid w:val="00662CF2"/>
    <w:rsid w:val="006657A0"/>
    <w:rsid w:val="006663AF"/>
    <w:rsid w:val="00667DD7"/>
    <w:rsid w:val="0067339D"/>
    <w:rsid w:val="006734D2"/>
    <w:rsid w:val="006747F0"/>
    <w:rsid w:val="006819BD"/>
    <w:rsid w:val="00681D0A"/>
    <w:rsid w:val="006822F8"/>
    <w:rsid w:val="0068391C"/>
    <w:rsid w:val="00683A25"/>
    <w:rsid w:val="00684AB0"/>
    <w:rsid w:val="00684CA9"/>
    <w:rsid w:val="006855A3"/>
    <w:rsid w:val="00687E0A"/>
    <w:rsid w:val="0069141C"/>
    <w:rsid w:val="0069168C"/>
    <w:rsid w:val="00693571"/>
    <w:rsid w:val="00694816"/>
    <w:rsid w:val="00694A38"/>
    <w:rsid w:val="006951E1"/>
    <w:rsid w:val="006A0C6F"/>
    <w:rsid w:val="006A0CA3"/>
    <w:rsid w:val="006A26D9"/>
    <w:rsid w:val="006A2DD1"/>
    <w:rsid w:val="006A35F6"/>
    <w:rsid w:val="006A72C7"/>
    <w:rsid w:val="006B079C"/>
    <w:rsid w:val="006B3EA1"/>
    <w:rsid w:val="006B50F5"/>
    <w:rsid w:val="006C02D8"/>
    <w:rsid w:val="006C0E47"/>
    <w:rsid w:val="006C33CC"/>
    <w:rsid w:val="006C3BAA"/>
    <w:rsid w:val="006C4336"/>
    <w:rsid w:val="006C476E"/>
    <w:rsid w:val="006C5735"/>
    <w:rsid w:val="006D038F"/>
    <w:rsid w:val="006D78CF"/>
    <w:rsid w:val="006E3CB8"/>
    <w:rsid w:val="006E454E"/>
    <w:rsid w:val="006E7EB3"/>
    <w:rsid w:val="006F0A92"/>
    <w:rsid w:val="00702599"/>
    <w:rsid w:val="00702EC6"/>
    <w:rsid w:val="0070436B"/>
    <w:rsid w:val="00710D75"/>
    <w:rsid w:val="00712927"/>
    <w:rsid w:val="00721658"/>
    <w:rsid w:val="007218CB"/>
    <w:rsid w:val="00721CAE"/>
    <w:rsid w:val="0072325D"/>
    <w:rsid w:val="007259D7"/>
    <w:rsid w:val="00725C08"/>
    <w:rsid w:val="007308B1"/>
    <w:rsid w:val="0073117C"/>
    <w:rsid w:val="00731A8C"/>
    <w:rsid w:val="007331DA"/>
    <w:rsid w:val="0073379E"/>
    <w:rsid w:val="00733FCB"/>
    <w:rsid w:val="00736D40"/>
    <w:rsid w:val="00736EFF"/>
    <w:rsid w:val="00743295"/>
    <w:rsid w:val="0074678D"/>
    <w:rsid w:val="007479E8"/>
    <w:rsid w:val="007511FD"/>
    <w:rsid w:val="00754594"/>
    <w:rsid w:val="00755C98"/>
    <w:rsid w:val="00760C60"/>
    <w:rsid w:val="007623B3"/>
    <w:rsid w:val="00765728"/>
    <w:rsid w:val="00766B22"/>
    <w:rsid w:val="00767977"/>
    <w:rsid w:val="0077229E"/>
    <w:rsid w:val="00773997"/>
    <w:rsid w:val="00773C3C"/>
    <w:rsid w:val="00775679"/>
    <w:rsid w:val="00791B74"/>
    <w:rsid w:val="007923E0"/>
    <w:rsid w:val="0079312D"/>
    <w:rsid w:val="007A0BAA"/>
    <w:rsid w:val="007A0E53"/>
    <w:rsid w:val="007A2BAC"/>
    <w:rsid w:val="007A4F21"/>
    <w:rsid w:val="007B2B3A"/>
    <w:rsid w:val="007B4D77"/>
    <w:rsid w:val="007B5F56"/>
    <w:rsid w:val="007B6623"/>
    <w:rsid w:val="007D16EA"/>
    <w:rsid w:val="007D5BC3"/>
    <w:rsid w:val="007E4FC8"/>
    <w:rsid w:val="007E750C"/>
    <w:rsid w:val="007E7971"/>
    <w:rsid w:val="007E7EE9"/>
    <w:rsid w:val="008060AB"/>
    <w:rsid w:val="008101D3"/>
    <w:rsid w:val="008105E2"/>
    <w:rsid w:val="00810CEA"/>
    <w:rsid w:val="00821B91"/>
    <w:rsid w:val="008331A0"/>
    <w:rsid w:val="008366AA"/>
    <w:rsid w:val="00842188"/>
    <w:rsid w:val="00842CA0"/>
    <w:rsid w:val="008434FC"/>
    <w:rsid w:val="00843A59"/>
    <w:rsid w:val="008443A5"/>
    <w:rsid w:val="0084671B"/>
    <w:rsid w:val="008501BE"/>
    <w:rsid w:val="008537F2"/>
    <w:rsid w:val="00854087"/>
    <w:rsid w:val="0085446C"/>
    <w:rsid w:val="0085623A"/>
    <w:rsid w:val="008574DE"/>
    <w:rsid w:val="00857DFF"/>
    <w:rsid w:val="00862095"/>
    <w:rsid w:val="00862359"/>
    <w:rsid w:val="00862380"/>
    <w:rsid w:val="00864C5B"/>
    <w:rsid w:val="0087112E"/>
    <w:rsid w:val="00874800"/>
    <w:rsid w:val="00876F95"/>
    <w:rsid w:val="00880391"/>
    <w:rsid w:val="008807BE"/>
    <w:rsid w:val="0088276A"/>
    <w:rsid w:val="00886E9C"/>
    <w:rsid w:val="00887003"/>
    <w:rsid w:val="00887E41"/>
    <w:rsid w:val="00890132"/>
    <w:rsid w:val="00893D23"/>
    <w:rsid w:val="00894564"/>
    <w:rsid w:val="008952B9"/>
    <w:rsid w:val="008A562F"/>
    <w:rsid w:val="008A726E"/>
    <w:rsid w:val="008B147D"/>
    <w:rsid w:val="008B3CDC"/>
    <w:rsid w:val="008B5D77"/>
    <w:rsid w:val="008B6DEE"/>
    <w:rsid w:val="008C0B70"/>
    <w:rsid w:val="008C0F7E"/>
    <w:rsid w:val="008C2D29"/>
    <w:rsid w:val="008C476D"/>
    <w:rsid w:val="008C58C1"/>
    <w:rsid w:val="008C69FC"/>
    <w:rsid w:val="008C7464"/>
    <w:rsid w:val="008D1AB1"/>
    <w:rsid w:val="008D2C8D"/>
    <w:rsid w:val="008D59C1"/>
    <w:rsid w:val="008E2117"/>
    <w:rsid w:val="008F33BD"/>
    <w:rsid w:val="008F5293"/>
    <w:rsid w:val="008F7E50"/>
    <w:rsid w:val="009007F2"/>
    <w:rsid w:val="009029E7"/>
    <w:rsid w:val="00902A47"/>
    <w:rsid w:val="00903588"/>
    <w:rsid w:val="0090733D"/>
    <w:rsid w:val="00907FB4"/>
    <w:rsid w:val="0091075A"/>
    <w:rsid w:val="00915284"/>
    <w:rsid w:val="00917178"/>
    <w:rsid w:val="00921E17"/>
    <w:rsid w:val="00927A89"/>
    <w:rsid w:val="00931CD5"/>
    <w:rsid w:val="00931F68"/>
    <w:rsid w:val="00933331"/>
    <w:rsid w:val="00944372"/>
    <w:rsid w:val="0095060B"/>
    <w:rsid w:val="009532DD"/>
    <w:rsid w:val="009558A5"/>
    <w:rsid w:val="00962E9D"/>
    <w:rsid w:val="0096470C"/>
    <w:rsid w:val="00966548"/>
    <w:rsid w:val="00966B0D"/>
    <w:rsid w:val="009725DB"/>
    <w:rsid w:val="00975EF8"/>
    <w:rsid w:val="009766A4"/>
    <w:rsid w:val="00981160"/>
    <w:rsid w:val="00986169"/>
    <w:rsid w:val="00990A2C"/>
    <w:rsid w:val="00991633"/>
    <w:rsid w:val="009916E5"/>
    <w:rsid w:val="00992202"/>
    <w:rsid w:val="00993E04"/>
    <w:rsid w:val="009940CF"/>
    <w:rsid w:val="00997555"/>
    <w:rsid w:val="00997A74"/>
    <w:rsid w:val="009A07BE"/>
    <w:rsid w:val="009A3B49"/>
    <w:rsid w:val="009A404E"/>
    <w:rsid w:val="009B1841"/>
    <w:rsid w:val="009B7110"/>
    <w:rsid w:val="009C50C8"/>
    <w:rsid w:val="009D3321"/>
    <w:rsid w:val="009D3E8A"/>
    <w:rsid w:val="009D5301"/>
    <w:rsid w:val="009D58B2"/>
    <w:rsid w:val="009E2DF7"/>
    <w:rsid w:val="009E7EB4"/>
    <w:rsid w:val="009F0020"/>
    <w:rsid w:val="009F3192"/>
    <w:rsid w:val="009F4A5E"/>
    <w:rsid w:val="009F4B17"/>
    <w:rsid w:val="00A06AF6"/>
    <w:rsid w:val="00A13658"/>
    <w:rsid w:val="00A15741"/>
    <w:rsid w:val="00A169FF"/>
    <w:rsid w:val="00A1709A"/>
    <w:rsid w:val="00A175F2"/>
    <w:rsid w:val="00A24A5B"/>
    <w:rsid w:val="00A24A9C"/>
    <w:rsid w:val="00A2648A"/>
    <w:rsid w:val="00A26BC1"/>
    <w:rsid w:val="00A300E5"/>
    <w:rsid w:val="00A30A25"/>
    <w:rsid w:val="00A42B01"/>
    <w:rsid w:val="00A4398B"/>
    <w:rsid w:val="00A44782"/>
    <w:rsid w:val="00A462B9"/>
    <w:rsid w:val="00A47F14"/>
    <w:rsid w:val="00A47F61"/>
    <w:rsid w:val="00A5095B"/>
    <w:rsid w:val="00A52F28"/>
    <w:rsid w:val="00A60F25"/>
    <w:rsid w:val="00A61805"/>
    <w:rsid w:val="00A637AF"/>
    <w:rsid w:val="00A7016B"/>
    <w:rsid w:val="00A73B29"/>
    <w:rsid w:val="00A85C92"/>
    <w:rsid w:val="00A94881"/>
    <w:rsid w:val="00A94B49"/>
    <w:rsid w:val="00AA3361"/>
    <w:rsid w:val="00AB31F4"/>
    <w:rsid w:val="00AB375E"/>
    <w:rsid w:val="00AC39C7"/>
    <w:rsid w:val="00AC3FE5"/>
    <w:rsid w:val="00AC468A"/>
    <w:rsid w:val="00AC6553"/>
    <w:rsid w:val="00AC6A83"/>
    <w:rsid w:val="00AD362C"/>
    <w:rsid w:val="00AD57A9"/>
    <w:rsid w:val="00AD6DDA"/>
    <w:rsid w:val="00AE147E"/>
    <w:rsid w:val="00AE2595"/>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FEF"/>
    <w:rsid w:val="00B52245"/>
    <w:rsid w:val="00B57E8A"/>
    <w:rsid w:val="00B60DC8"/>
    <w:rsid w:val="00B61F63"/>
    <w:rsid w:val="00B63257"/>
    <w:rsid w:val="00B6437B"/>
    <w:rsid w:val="00B6503E"/>
    <w:rsid w:val="00B66369"/>
    <w:rsid w:val="00B71C38"/>
    <w:rsid w:val="00B82875"/>
    <w:rsid w:val="00B838BB"/>
    <w:rsid w:val="00B84CBA"/>
    <w:rsid w:val="00B85742"/>
    <w:rsid w:val="00B868E3"/>
    <w:rsid w:val="00B9008B"/>
    <w:rsid w:val="00B91ED9"/>
    <w:rsid w:val="00B93654"/>
    <w:rsid w:val="00B93770"/>
    <w:rsid w:val="00B94506"/>
    <w:rsid w:val="00B94B4A"/>
    <w:rsid w:val="00B957A4"/>
    <w:rsid w:val="00BA6DC6"/>
    <w:rsid w:val="00BB01AA"/>
    <w:rsid w:val="00BB3177"/>
    <w:rsid w:val="00BB711D"/>
    <w:rsid w:val="00BB7934"/>
    <w:rsid w:val="00BC1E43"/>
    <w:rsid w:val="00BC44AE"/>
    <w:rsid w:val="00BC7BA5"/>
    <w:rsid w:val="00BD114F"/>
    <w:rsid w:val="00BD493A"/>
    <w:rsid w:val="00BD621F"/>
    <w:rsid w:val="00BD7BFE"/>
    <w:rsid w:val="00BD7C29"/>
    <w:rsid w:val="00BE48DC"/>
    <w:rsid w:val="00BF226B"/>
    <w:rsid w:val="00BF44F4"/>
    <w:rsid w:val="00BF49C0"/>
    <w:rsid w:val="00BF588E"/>
    <w:rsid w:val="00BF6928"/>
    <w:rsid w:val="00C00681"/>
    <w:rsid w:val="00C00D90"/>
    <w:rsid w:val="00C013F7"/>
    <w:rsid w:val="00C037E9"/>
    <w:rsid w:val="00C05011"/>
    <w:rsid w:val="00C070D5"/>
    <w:rsid w:val="00C077CA"/>
    <w:rsid w:val="00C10F6D"/>
    <w:rsid w:val="00C1229D"/>
    <w:rsid w:val="00C1401C"/>
    <w:rsid w:val="00C16C65"/>
    <w:rsid w:val="00C17501"/>
    <w:rsid w:val="00C20589"/>
    <w:rsid w:val="00C2063E"/>
    <w:rsid w:val="00C20849"/>
    <w:rsid w:val="00C210D4"/>
    <w:rsid w:val="00C24657"/>
    <w:rsid w:val="00C25B90"/>
    <w:rsid w:val="00C26CBD"/>
    <w:rsid w:val="00C315E4"/>
    <w:rsid w:val="00C340D1"/>
    <w:rsid w:val="00C34CAA"/>
    <w:rsid w:val="00C4066F"/>
    <w:rsid w:val="00C43655"/>
    <w:rsid w:val="00C436D0"/>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B0C07"/>
    <w:rsid w:val="00CB24DB"/>
    <w:rsid w:val="00CB39F4"/>
    <w:rsid w:val="00CB4D4E"/>
    <w:rsid w:val="00CB78FC"/>
    <w:rsid w:val="00CC04A8"/>
    <w:rsid w:val="00CC1084"/>
    <w:rsid w:val="00CC6614"/>
    <w:rsid w:val="00CC70D6"/>
    <w:rsid w:val="00CD2679"/>
    <w:rsid w:val="00CD2ADF"/>
    <w:rsid w:val="00CD389E"/>
    <w:rsid w:val="00CE054B"/>
    <w:rsid w:val="00CE2807"/>
    <w:rsid w:val="00CE3CA8"/>
    <w:rsid w:val="00CF0A19"/>
    <w:rsid w:val="00CF1734"/>
    <w:rsid w:val="00CF1BBD"/>
    <w:rsid w:val="00CF5CB8"/>
    <w:rsid w:val="00D00730"/>
    <w:rsid w:val="00D0105C"/>
    <w:rsid w:val="00D04B62"/>
    <w:rsid w:val="00D12966"/>
    <w:rsid w:val="00D13BD0"/>
    <w:rsid w:val="00D16FAB"/>
    <w:rsid w:val="00D205F3"/>
    <w:rsid w:val="00D22F6C"/>
    <w:rsid w:val="00D24428"/>
    <w:rsid w:val="00D251C2"/>
    <w:rsid w:val="00D25BE0"/>
    <w:rsid w:val="00D26094"/>
    <w:rsid w:val="00D2795E"/>
    <w:rsid w:val="00D3553E"/>
    <w:rsid w:val="00D3566E"/>
    <w:rsid w:val="00D37459"/>
    <w:rsid w:val="00D4160E"/>
    <w:rsid w:val="00D50EA2"/>
    <w:rsid w:val="00D525A9"/>
    <w:rsid w:val="00D5360C"/>
    <w:rsid w:val="00D543F4"/>
    <w:rsid w:val="00D54BA9"/>
    <w:rsid w:val="00D561DF"/>
    <w:rsid w:val="00D617DB"/>
    <w:rsid w:val="00D61FDA"/>
    <w:rsid w:val="00D67046"/>
    <w:rsid w:val="00D72270"/>
    <w:rsid w:val="00D72A4C"/>
    <w:rsid w:val="00D7458D"/>
    <w:rsid w:val="00D75A9F"/>
    <w:rsid w:val="00D762C9"/>
    <w:rsid w:val="00D8021B"/>
    <w:rsid w:val="00D83D9E"/>
    <w:rsid w:val="00D86B32"/>
    <w:rsid w:val="00D913DA"/>
    <w:rsid w:val="00D91599"/>
    <w:rsid w:val="00D922DF"/>
    <w:rsid w:val="00D9286D"/>
    <w:rsid w:val="00D93449"/>
    <w:rsid w:val="00D93B60"/>
    <w:rsid w:val="00D94032"/>
    <w:rsid w:val="00D94629"/>
    <w:rsid w:val="00D960DE"/>
    <w:rsid w:val="00DA0BC7"/>
    <w:rsid w:val="00DA55C5"/>
    <w:rsid w:val="00DA6A0B"/>
    <w:rsid w:val="00DB3807"/>
    <w:rsid w:val="00DB3ACB"/>
    <w:rsid w:val="00DB48CF"/>
    <w:rsid w:val="00DB49BA"/>
    <w:rsid w:val="00DB5276"/>
    <w:rsid w:val="00DB5BBD"/>
    <w:rsid w:val="00DC253D"/>
    <w:rsid w:val="00DC2A2D"/>
    <w:rsid w:val="00DC4156"/>
    <w:rsid w:val="00DC53A9"/>
    <w:rsid w:val="00DD278D"/>
    <w:rsid w:val="00DD3832"/>
    <w:rsid w:val="00DD3F52"/>
    <w:rsid w:val="00DE0EEE"/>
    <w:rsid w:val="00DE1852"/>
    <w:rsid w:val="00DF3AA8"/>
    <w:rsid w:val="00DF4BAA"/>
    <w:rsid w:val="00DF6B79"/>
    <w:rsid w:val="00E03E87"/>
    <w:rsid w:val="00E059A4"/>
    <w:rsid w:val="00E06A71"/>
    <w:rsid w:val="00E1011F"/>
    <w:rsid w:val="00E11191"/>
    <w:rsid w:val="00E11910"/>
    <w:rsid w:val="00E13705"/>
    <w:rsid w:val="00E13F98"/>
    <w:rsid w:val="00E20054"/>
    <w:rsid w:val="00E21615"/>
    <w:rsid w:val="00E22ADD"/>
    <w:rsid w:val="00E23298"/>
    <w:rsid w:val="00E257A0"/>
    <w:rsid w:val="00E26657"/>
    <w:rsid w:val="00E31DE1"/>
    <w:rsid w:val="00E31FC2"/>
    <w:rsid w:val="00E345A3"/>
    <w:rsid w:val="00E34D0B"/>
    <w:rsid w:val="00E37B35"/>
    <w:rsid w:val="00E45F10"/>
    <w:rsid w:val="00E50AE6"/>
    <w:rsid w:val="00E510E0"/>
    <w:rsid w:val="00E57A44"/>
    <w:rsid w:val="00E631EE"/>
    <w:rsid w:val="00E704B1"/>
    <w:rsid w:val="00E71292"/>
    <w:rsid w:val="00E81E87"/>
    <w:rsid w:val="00E81F6C"/>
    <w:rsid w:val="00E82472"/>
    <w:rsid w:val="00E835EF"/>
    <w:rsid w:val="00E837A9"/>
    <w:rsid w:val="00E9560B"/>
    <w:rsid w:val="00E96DC0"/>
    <w:rsid w:val="00EA1B87"/>
    <w:rsid w:val="00EA7CA1"/>
    <w:rsid w:val="00EC4E37"/>
    <w:rsid w:val="00EC7967"/>
    <w:rsid w:val="00ED07E3"/>
    <w:rsid w:val="00ED3FD1"/>
    <w:rsid w:val="00EE1633"/>
    <w:rsid w:val="00EE25AB"/>
    <w:rsid w:val="00EE2DAA"/>
    <w:rsid w:val="00EE65C8"/>
    <w:rsid w:val="00EE7235"/>
    <w:rsid w:val="00EF2D46"/>
    <w:rsid w:val="00EF437F"/>
    <w:rsid w:val="00F002F5"/>
    <w:rsid w:val="00F021C5"/>
    <w:rsid w:val="00F02DE6"/>
    <w:rsid w:val="00F034B0"/>
    <w:rsid w:val="00F03593"/>
    <w:rsid w:val="00F046E8"/>
    <w:rsid w:val="00F13034"/>
    <w:rsid w:val="00F16D7A"/>
    <w:rsid w:val="00F20B73"/>
    <w:rsid w:val="00F34C9E"/>
    <w:rsid w:val="00F34E31"/>
    <w:rsid w:val="00F4653C"/>
    <w:rsid w:val="00F52257"/>
    <w:rsid w:val="00F55560"/>
    <w:rsid w:val="00F56100"/>
    <w:rsid w:val="00F57A5C"/>
    <w:rsid w:val="00F64CE2"/>
    <w:rsid w:val="00F653C3"/>
    <w:rsid w:val="00F6590D"/>
    <w:rsid w:val="00F67709"/>
    <w:rsid w:val="00F709BB"/>
    <w:rsid w:val="00F70C7E"/>
    <w:rsid w:val="00F749C7"/>
    <w:rsid w:val="00F80017"/>
    <w:rsid w:val="00F81BE1"/>
    <w:rsid w:val="00F85915"/>
    <w:rsid w:val="00F92BDD"/>
    <w:rsid w:val="00F9609D"/>
    <w:rsid w:val="00FA513C"/>
    <w:rsid w:val="00FB5B0F"/>
    <w:rsid w:val="00FC0839"/>
    <w:rsid w:val="00FC08E2"/>
    <w:rsid w:val="00FC0E07"/>
    <w:rsid w:val="00FC7CD0"/>
    <w:rsid w:val="00FD1BE2"/>
    <w:rsid w:val="00FD2EF7"/>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weight="0" endcap="round"/>
    </o:shapedefaults>
    <o:shapelayout v:ext="edit">
      <o:idmap v:ext="edit" data="1"/>
    </o:shapelayout>
  </w:shapeDefaults>
  <w:doNotEmbedSmartTags/>
  <w:decimalSymbol w:val=","/>
  <w:listSeparator w:val=";"/>
  <w14:docId w14:val="1D651C7C"/>
  <w15:docId w15:val="{4B94F0AE-27E2-4303-8527-DE3B759C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3"/>
      </w:numPr>
    </w:pPr>
  </w:style>
  <w:style w:type="paragraph" w:customStyle="1" w:styleId="Lista21">
    <w:name w:val="Lista 21"/>
    <w:basedOn w:val="ImportWordListStyleDefinition9"/>
    <w:semiHidden/>
    <w:rsid w:val="00E704B1"/>
    <w:pPr>
      <w:numPr>
        <w:numId w:val="4"/>
      </w:numPr>
    </w:pPr>
  </w:style>
  <w:style w:type="paragraph" w:customStyle="1" w:styleId="ImportWordListStyleDefinition9">
    <w:name w:val="Import Word List Style Definition 9"/>
    <w:rsid w:val="00E704B1"/>
    <w:pPr>
      <w:numPr>
        <w:numId w:val="5"/>
      </w:numPr>
    </w:pPr>
    <w:rPr>
      <w:lang w:val="es-ES" w:eastAsia="es-ES"/>
    </w:rPr>
  </w:style>
  <w:style w:type="paragraph" w:customStyle="1" w:styleId="Lista31">
    <w:name w:val="Lista 31"/>
    <w:basedOn w:val="ImportWordListStyleDefinition8"/>
    <w:semiHidden/>
    <w:rsid w:val="00E704B1"/>
    <w:pPr>
      <w:numPr>
        <w:numId w:val="6"/>
      </w:numPr>
    </w:pPr>
  </w:style>
  <w:style w:type="paragraph" w:customStyle="1" w:styleId="ImportWordListStyleDefinition8">
    <w:name w:val="Import Word List Style Definition 8"/>
    <w:rsid w:val="00E704B1"/>
    <w:pPr>
      <w:numPr>
        <w:numId w:val="7"/>
      </w:numPr>
    </w:pPr>
    <w:rPr>
      <w:lang w:val="es-ES" w:eastAsia="es-ES"/>
    </w:rPr>
  </w:style>
  <w:style w:type="paragraph" w:customStyle="1" w:styleId="Lista41">
    <w:name w:val="Lista 41"/>
    <w:basedOn w:val="ImportWordListStyleDefinition0"/>
    <w:semiHidden/>
    <w:rsid w:val="00E704B1"/>
    <w:pPr>
      <w:numPr>
        <w:numId w:val="8"/>
      </w:numPr>
    </w:pPr>
  </w:style>
  <w:style w:type="paragraph" w:customStyle="1" w:styleId="ImportWordListStyleDefinition0">
    <w:name w:val="Import Word List Style Definition 0"/>
    <w:rsid w:val="00E704B1"/>
    <w:pPr>
      <w:numPr>
        <w:numId w:val="9"/>
      </w:numPr>
    </w:pPr>
    <w:rPr>
      <w:lang w:val="es-ES" w:eastAsia="es-ES"/>
    </w:rPr>
  </w:style>
  <w:style w:type="paragraph" w:customStyle="1" w:styleId="Lista51">
    <w:name w:val="Lista 51"/>
    <w:basedOn w:val="ImportWordListStyleDefinition8"/>
    <w:semiHidden/>
    <w:rsid w:val="00E704B1"/>
    <w:pPr>
      <w:numPr>
        <w:numId w:val="10"/>
      </w:numPr>
    </w:pPr>
  </w:style>
  <w:style w:type="paragraph" w:customStyle="1" w:styleId="List6">
    <w:name w:val="List 6"/>
    <w:basedOn w:val="ImportWordListStyleDefinition5"/>
    <w:semiHidden/>
    <w:rsid w:val="00E704B1"/>
    <w:pPr>
      <w:numPr>
        <w:numId w:val="11"/>
      </w:numPr>
    </w:pPr>
  </w:style>
  <w:style w:type="paragraph" w:customStyle="1" w:styleId="ImportWordListStyleDefinition5">
    <w:name w:val="Import Word List Style Definition 5"/>
    <w:rsid w:val="00E704B1"/>
    <w:pPr>
      <w:numPr>
        <w:numId w:val="12"/>
      </w:numPr>
    </w:pPr>
    <w:rPr>
      <w:lang w:val="es-ES" w:eastAsia="es-ES"/>
    </w:rPr>
  </w:style>
  <w:style w:type="paragraph" w:customStyle="1" w:styleId="List7">
    <w:name w:val="List 7"/>
    <w:basedOn w:val="ImportWordListStyleDefinition7"/>
    <w:semiHidden/>
    <w:rsid w:val="00E704B1"/>
    <w:pPr>
      <w:numPr>
        <w:numId w:val="13"/>
      </w:numPr>
    </w:pPr>
  </w:style>
  <w:style w:type="paragraph" w:customStyle="1" w:styleId="List8">
    <w:name w:val="List 8"/>
    <w:basedOn w:val="ImportWordListStyleDefinition3"/>
    <w:semiHidden/>
    <w:rsid w:val="00E704B1"/>
    <w:pPr>
      <w:numPr>
        <w:numId w:val="14"/>
      </w:numPr>
    </w:pPr>
  </w:style>
  <w:style w:type="paragraph" w:customStyle="1" w:styleId="ImportWordListStyleDefinition3">
    <w:name w:val="Import Word List Style Definition 3"/>
    <w:rsid w:val="00E704B1"/>
    <w:pPr>
      <w:numPr>
        <w:numId w:val="15"/>
      </w:numPr>
    </w:pPr>
    <w:rPr>
      <w:lang w:val="es-ES" w:eastAsia="es-ES"/>
    </w:rPr>
  </w:style>
  <w:style w:type="paragraph" w:customStyle="1" w:styleId="List9">
    <w:name w:val="List 9"/>
    <w:basedOn w:val="ImportWordListStyleDefinition1"/>
    <w:semiHidden/>
    <w:rsid w:val="00E704B1"/>
    <w:pPr>
      <w:numPr>
        <w:numId w:val="16"/>
      </w:numPr>
    </w:pPr>
  </w:style>
  <w:style w:type="paragraph" w:customStyle="1" w:styleId="ImportWordListStyleDefinition1">
    <w:name w:val="Import Word List Style Definition 1"/>
    <w:rsid w:val="00E704B1"/>
    <w:pPr>
      <w:numPr>
        <w:numId w:val="17"/>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EFF7321CA9324CA42FC130F529771D" ma:contentTypeVersion="20" ma:contentTypeDescription="Create a new document." ma:contentTypeScope="" ma:versionID="8739c6bb54c0b1f1bc345d51b0359535">
  <xsd:schema xmlns:xsd="http://www.w3.org/2001/XMLSchema" xmlns:xs="http://www.w3.org/2001/XMLSchema" xmlns:p="http://schemas.microsoft.com/office/2006/metadata/properties" xmlns:ns2="985daa2e-53d8-4475-82b8-9c7d25324e34" xmlns:ns3="d7c5fe74-70f0-4983-b030-c2df44e75123" targetNamespace="http://schemas.microsoft.com/office/2006/metadata/properties" ma:root="true" ma:fieldsID="bee47bdfe9b9a018941c0123aa19e692" ns2:_="" ns3:_="">
    <xsd:import namespace="985daa2e-53d8-4475-82b8-9c7d25324e34"/>
    <xsd:import namespace="d7c5fe74-70f0-4983-b030-c2df44e75123"/>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5fe74-70f0-4983-b030-c2df44e75123"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ACER_Abstract xmlns="985daa2e-53d8-4475-82b8-9c7d25324e34" xsi:nil="true"/>
    <AcerDocumentName xmlns="d7c5fe74-70f0-4983-b030-c2df44e75123">Work plan 2017_2018_18th RCC v1.docx</AcerDocumentName>
    <_dlc_DocId xmlns="985daa2e-53d8-4475-82b8-9c7d25324e34">ACER-2019-84284</_dlc_DocId>
    <_dlc_DocIdUrl xmlns="985daa2e-53d8-4475-82b8-9c7d25324e34">
      <Url>https://extranet.acer.europa.eu/Events/49th-IG-Meeting/_layouts/15/DocIdRedir.aspx?ID=ACER-2019-84284</Url>
      <Description>ACER-2019-84284</Description>
    </_dlc_DocIdUrl>
  </documentManagement>
</p:properties>
</file>

<file path=customXml/itemProps1.xml><?xml version="1.0" encoding="utf-8"?>
<ds:datastoreItem xmlns:ds="http://schemas.openxmlformats.org/officeDocument/2006/customXml" ds:itemID="{15158E48-89B7-4A3D-9C3E-31B55482462B}"/>
</file>

<file path=customXml/itemProps2.xml><?xml version="1.0" encoding="utf-8"?>
<ds:datastoreItem xmlns:ds="http://schemas.openxmlformats.org/officeDocument/2006/customXml" ds:itemID="{B94A7692-8FAF-4F76-ADAC-700388E46181}"/>
</file>

<file path=customXml/itemProps3.xml><?xml version="1.0" encoding="utf-8"?>
<ds:datastoreItem xmlns:ds="http://schemas.openxmlformats.org/officeDocument/2006/customXml" ds:itemID="{236A7C81-A3DB-4F1D-90F9-7AC65DB9B725}"/>
</file>

<file path=customXml/itemProps4.xml><?xml version="1.0" encoding="utf-8"?>
<ds:datastoreItem xmlns:ds="http://schemas.openxmlformats.org/officeDocument/2006/customXml" ds:itemID="{97E4905A-F1BB-48AA-AF25-670DE719BE1F}"/>
</file>

<file path=customXml/itemProps5.xml><?xml version="1.0" encoding="utf-8"?>
<ds:datastoreItem xmlns:ds="http://schemas.openxmlformats.org/officeDocument/2006/customXml" ds:itemID="{F1CC6C5F-2758-44CC-BAA8-3CD34BB362FE}"/>
</file>

<file path=docProps/app.xml><?xml version="1.0" encoding="utf-8"?>
<Properties xmlns="http://schemas.openxmlformats.org/officeDocument/2006/extended-properties" xmlns:vt="http://schemas.openxmlformats.org/officeDocument/2006/docPropsVTypes">
  <Template>Normal</Template>
  <TotalTime>72</TotalTime>
  <Pages>2</Pages>
  <Words>558</Words>
  <Characters>3031</Characters>
  <Application>Microsoft Office Word</Application>
  <DocSecurity>0</DocSecurity>
  <Lines>25</Lines>
  <Paragraphs>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Moreno Marcos de León, Beatriz</cp:lastModifiedBy>
  <cp:revision>7</cp:revision>
  <cp:lastPrinted>2016-02-23T08:54:00Z</cp:lastPrinted>
  <dcterms:created xsi:type="dcterms:W3CDTF">2019-02-20T07:32:00Z</dcterms:created>
  <dcterms:modified xsi:type="dcterms:W3CDTF">2019-02-20T08:50:00Z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0x01010016EFF7321CA9324CA42FC130F529771D</vt:lpwstr>
  </property>
  <property fmtid="{D5CDD505-2E9C-101B-9397-08002B2CF9AE}" pid="3" name="_dlc_DocIdItemGuid">
    <vt:lpwstr>381508c2-a4af-42b0-92e2-0c1025084f85</vt:lpwstr>
  </property>
</Properties>
</file>